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8E4D" w14:textId="6C5CD902" w:rsidR="00E331C4" w:rsidRPr="00DE632A" w:rsidRDefault="00AC0985" w:rsidP="00BD04F1">
      <w:pPr>
        <w:pStyle w:val="NoSpacing"/>
        <w:spacing w:after="120" w:line="276" w:lineRule="auto"/>
        <w:jc w:val="both"/>
        <w:rPr>
          <w:b/>
          <w:bCs/>
          <w:sz w:val="22"/>
          <w:szCs w:val="22"/>
        </w:rPr>
      </w:pPr>
      <w:r w:rsidRPr="009B2E5E">
        <w:rPr>
          <w:rFonts w:asciiTheme="majorBidi" w:hAnsiTheme="majorBidi" w:cstheme="majorBidi"/>
          <w:sz w:val="22"/>
          <w:szCs w:val="22"/>
        </w:rPr>
        <w:t>Ref.: SCBD/</w:t>
      </w:r>
      <w:r>
        <w:rPr>
          <w:rFonts w:asciiTheme="majorBidi" w:hAnsiTheme="majorBidi" w:cstheme="majorBidi"/>
          <w:sz w:val="22"/>
          <w:szCs w:val="22"/>
        </w:rPr>
        <w:t>NPU/DC/TS/MD/</w:t>
      </w:r>
      <w:r w:rsidR="007F068C">
        <w:rPr>
          <w:rFonts w:asciiTheme="majorBidi" w:hAnsiTheme="majorBidi" w:cstheme="majorBidi"/>
          <w:sz w:val="22"/>
          <w:szCs w:val="22"/>
        </w:rPr>
        <w:t>NF</w:t>
      </w:r>
      <w:r>
        <w:rPr>
          <w:rFonts w:asciiTheme="majorBidi" w:hAnsiTheme="majorBidi" w:cstheme="majorBidi"/>
          <w:sz w:val="22"/>
          <w:szCs w:val="22"/>
        </w:rPr>
        <w:t>/90804</w:t>
      </w:r>
      <w:r w:rsidR="003F5D0D" w:rsidRPr="00DE632A">
        <w:rPr>
          <w:sz w:val="22"/>
          <w:szCs w:val="22"/>
        </w:rPr>
        <w:tab/>
      </w:r>
      <w:r w:rsidR="003F5D0D" w:rsidRPr="00DE632A">
        <w:rPr>
          <w:sz w:val="22"/>
          <w:szCs w:val="22"/>
        </w:rPr>
        <w:tab/>
      </w:r>
      <w:r w:rsidR="003F5D0D" w:rsidRPr="00DE632A">
        <w:rPr>
          <w:sz w:val="22"/>
          <w:szCs w:val="22"/>
        </w:rPr>
        <w:tab/>
      </w:r>
      <w:r w:rsidR="003F5D0D" w:rsidRPr="00DE632A">
        <w:rPr>
          <w:sz w:val="22"/>
          <w:szCs w:val="22"/>
        </w:rPr>
        <w:tab/>
      </w:r>
      <w:r w:rsidR="003F5D0D" w:rsidRPr="00DE632A">
        <w:rPr>
          <w:sz w:val="22"/>
          <w:szCs w:val="22"/>
        </w:rPr>
        <w:tab/>
      </w:r>
      <w:r w:rsidR="005F630C">
        <w:rPr>
          <w:sz w:val="22"/>
          <w:szCs w:val="22"/>
        </w:rPr>
        <w:t xml:space="preserve">       </w:t>
      </w:r>
      <w:r w:rsidR="008D63C2">
        <w:rPr>
          <w:sz w:val="22"/>
          <w:szCs w:val="22"/>
        </w:rPr>
        <w:t>2</w:t>
      </w:r>
      <w:r w:rsidR="00B77F5F">
        <w:rPr>
          <w:sz w:val="22"/>
          <w:szCs w:val="22"/>
        </w:rPr>
        <w:t>1</w:t>
      </w:r>
      <w:r w:rsidR="00EB3F37" w:rsidRPr="00DE632A">
        <w:rPr>
          <w:sz w:val="22"/>
          <w:szCs w:val="22"/>
        </w:rPr>
        <w:t xml:space="preserve"> </w:t>
      </w:r>
      <w:r w:rsidR="007F068C">
        <w:rPr>
          <w:sz w:val="22"/>
          <w:szCs w:val="22"/>
        </w:rPr>
        <w:t>July</w:t>
      </w:r>
      <w:r w:rsidR="005324A4" w:rsidRPr="00DE632A">
        <w:rPr>
          <w:sz w:val="22"/>
          <w:szCs w:val="22"/>
        </w:rPr>
        <w:t xml:space="preserve"> </w:t>
      </w:r>
      <w:r w:rsidR="003F5D0D" w:rsidRPr="00DE632A">
        <w:rPr>
          <w:sz w:val="22"/>
          <w:szCs w:val="22"/>
        </w:rPr>
        <w:t>202</w:t>
      </w:r>
      <w:r w:rsidR="00912D18" w:rsidRPr="00DE632A">
        <w:rPr>
          <w:sz w:val="22"/>
          <w:szCs w:val="22"/>
        </w:rPr>
        <w:t>3</w:t>
      </w:r>
    </w:p>
    <w:p w14:paraId="6452BDCB" w14:textId="77777777" w:rsidR="00C61447" w:rsidRDefault="00C61447" w:rsidP="00BD04F1">
      <w:pPr>
        <w:pStyle w:val="NoSpacing"/>
        <w:spacing w:line="276" w:lineRule="auto"/>
        <w:ind w:left="3600" w:hanging="3600"/>
        <w:jc w:val="center"/>
        <w:rPr>
          <w:b/>
          <w:bCs/>
          <w:sz w:val="22"/>
          <w:szCs w:val="22"/>
        </w:rPr>
      </w:pPr>
    </w:p>
    <w:p w14:paraId="500A341B" w14:textId="6F1A704A" w:rsidR="00B63FE6" w:rsidRPr="00DE632A" w:rsidRDefault="00B63FE6" w:rsidP="00BD04F1">
      <w:pPr>
        <w:pStyle w:val="NoSpacing"/>
        <w:spacing w:line="276" w:lineRule="auto"/>
        <w:ind w:left="3600" w:hanging="3600"/>
        <w:jc w:val="center"/>
        <w:rPr>
          <w:b/>
          <w:bCs/>
          <w:sz w:val="22"/>
          <w:szCs w:val="22"/>
        </w:rPr>
      </w:pPr>
      <w:r w:rsidRPr="00DE632A">
        <w:rPr>
          <w:b/>
          <w:bCs/>
          <w:sz w:val="22"/>
          <w:szCs w:val="22"/>
        </w:rPr>
        <w:t>N O T I F I C A T I O N</w:t>
      </w:r>
    </w:p>
    <w:p w14:paraId="654B3186" w14:textId="34C8B2F8" w:rsidR="00D52FBD" w:rsidRPr="00CA3F71" w:rsidRDefault="00A7653C" w:rsidP="00D52FBD">
      <w:pPr>
        <w:ind w:left="720" w:right="778"/>
        <w:jc w:val="center"/>
        <w:rPr>
          <w:rFonts w:eastAsia="Calibri"/>
          <w:b/>
          <w:sz w:val="22"/>
          <w:szCs w:val="22"/>
          <w:lang w:val="en-CA" w:eastAsia="en-US"/>
        </w:rPr>
      </w:pPr>
      <w:r>
        <w:rPr>
          <w:b/>
          <w:bCs/>
          <w:sz w:val="22"/>
          <w:szCs w:val="22"/>
        </w:rPr>
        <w:t>New</w:t>
      </w:r>
      <w:r w:rsidR="007017DB" w:rsidRPr="00DE632A">
        <w:rPr>
          <w:b/>
          <w:bCs/>
          <w:sz w:val="22"/>
          <w:szCs w:val="22"/>
        </w:rPr>
        <w:t xml:space="preserve"> deadline</w:t>
      </w:r>
      <w:r w:rsidR="00F94121" w:rsidRPr="00E23EB0">
        <w:rPr>
          <w:b/>
          <w:bCs/>
          <w:sz w:val="22"/>
          <w:szCs w:val="22"/>
        </w:rPr>
        <w:t>:</w:t>
      </w:r>
      <w:r w:rsidR="00E23EB0" w:rsidRPr="00E23EB0">
        <w:rPr>
          <w:b/>
          <w:bCs/>
          <w:sz w:val="22"/>
          <w:szCs w:val="22"/>
          <w:lang w:val="en-US"/>
        </w:rPr>
        <w:t xml:space="preserve"> </w:t>
      </w:r>
      <w:r w:rsidR="00D52FBD">
        <w:rPr>
          <w:b/>
          <w:bCs/>
          <w:sz w:val="22"/>
          <w:szCs w:val="22"/>
        </w:rPr>
        <w:t xml:space="preserve">Call for </w:t>
      </w:r>
      <w:r w:rsidR="00D52FBD">
        <w:rPr>
          <w:b/>
          <w:sz w:val="22"/>
          <w:szCs w:val="22"/>
          <w:lang w:val="en-CA"/>
        </w:rPr>
        <w:t>n</w:t>
      </w:r>
      <w:r w:rsidR="00AC0985">
        <w:rPr>
          <w:b/>
          <w:sz w:val="22"/>
          <w:szCs w:val="22"/>
          <w:lang w:val="en-CA"/>
        </w:rPr>
        <w:t xml:space="preserve">ominations </w:t>
      </w:r>
      <w:r w:rsidR="00D52FBD" w:rsidRPr="001740A8">
        <w:rPr>
          <w:b/>
          <w:bCs/>
          <w:color w:val="000000"/>
          <w:sz w:val="22"/>
          <w:szCs w:val="22"/>
          <w:lang w:eastAsia="en-US"/>
        </w:rPr>
        <w:t>for</w:t>
      </w:r>
      <w:r w:rsidR="00D52FBD">
        <w:rPr>
          <w:b/>
          <w:bCs/>
          <w:color w:val="000000"/>
          <w:sz w:val="22"/>
          <w:szCs w:val="22"/>
          <w:lang w:eastAsia="en-US"/>
        </w:rPr>
        <w:t xml:space="preserve"> </w:t>
      </w:r>
      <w:r w:rsidR="00D52FBD" w:rsidRPr="00CA3F71">
        <w:rPr>
          <w:rFonts w:eastAsia="Calibri"/>
          <w:b/>
          <w:sz w:val="22"/>
          <w:szCs w:val="22"/>
          <w:lang w:val="en-CA" w:eastAsia="en-US"/>
        </w:rPr>
        <w:t xml:space="preserve">the </w:t>
      </w:r>
      <w:r w:rsidR="00D52FBD">
        <w:rPr>
          <w:b/>
          <w:sz w:val="22"/>
          <w:szCs w:val="22"/>
        </w:rPr>
        <w:t>Informal Advisory Committee to the Access and Benefit</w:t>
      </w:r>
      <w:r w:rsidR="00D52FBD">
        <w:rPr>
          <w:b/>
          <w:sz w:val="22"/>
          <w:szCs w:val="22"/>
        </w:rPr>
        <w:noBreakHyphen/>
        <w:t>sharing Clearing-House</w:t>
      </w:r>
    </w:p>
    <w:p w14:paraId="498C67B5" w14:textId="10B7E050" w:rsidR="00AC0985" w:rsidRDefault="00AC0985" w:rsidP="00AC0985">
      <w:pPr>
        <w:ind w:left="-142"/>
        <w:jc w:val="center"/>
        <w:rPr>
          <w:b/>
          <w:sz w:val="22"/>
          <w:szCs w:val="22"/>
          <w:lang w:val="en-CA"/>
        </w:rPr>
      </w:pPr>
    </w:p>
    <w:p w14:paraId="2148E910" w14:textId="18E13FE0" w:rsidR="00A04DB1" w:rsidRPr="00DE632A" w:rsidRDefault="00A04DB1" w:rsidP="007017DB">
      <w:pPr>
        <w:spacing w:after="120"/>
        <w:ind w:right="43"/>
        <w:jc w:val="center"/>
        <w:rPr>
          <w:b/>
          <w:bCs/>
          <w:sz w:val="22"/>
          <w:szCs w:val="22"/>
        </w:rPr>
      </w:pPr>
    </w:p>
    <w:p w14:paraId="0CC5FF18" w14:textId="2BAFD9FB" w:rsidR="00E10172" w:rsidRPr="00DE632A" w:rsidRDefault="003F5D0D" w:rsidP="00E10172">
      <w:pPr>
        <w:spacing w:after="120"/>
        <w:ind w:right="43"/>
        <w:jc w:val="both"/>
        <w:rPr>
          <w:sz w:val="22"/>
          <w:szCs w:val="22"/>
        </w:rPr>
      </w:pPr>
      <w:r w:rsidRPr="00DE632A">
        <w:rPr>
          <w:sz w:val="22"/>
          <w:szCs w:val="22"/>
        </w:rPr>
        <w:t>Dear</w:t>
      </w:r>
      <w:r w:rsidR="003616B8" w:rsidRPr="00DE632A">
        <w:rPr>
          <w:sz w:val="22"/>
          <w:szCs w:val="22"/>
        </w:rPr>
        <w:t xml:space="preserve"> Madam/Sir,</w:t>
      </w:r>
    </w:p>
    <w:p w14:paraId="456DEF03" w14:textId="6BD95BCF" w:rsidR="008F67AA" w:rsidRDefault="00E10172" w:rsidP="00657146">
      <w:pPr>
        <w:spacing w:after="120"/>
        <w:ind w:left="-90" w:firstLine="810"/>
        <w:jc w:val="both"/>
        <w:rPr>
          <w:rStyle w:val="Hyperlink"/>
          <w:sz w:val="22"/>
          <w:szCs w:val="22"/>
          <w:u w:val="none"/>
          <w:lang w:val="en-CA"/>
        </w:rPr>
      </w:pPr>
      <w:r w:rsidRPr="00DE632A">
        <w:rPr>
          <w:sz w:val="22"/>
          <w:szCs w:val="22"/>
          <w:lang w:val="en-US"/>
        </w:rPr>
        <w:t>Reference is made to notification 2023-0</w:t>
      </w:r>
      <w:r w:rsidR="00AC0985">
        <w:rPr>
          <w:sz w:val="22"/>
          <w:szCs w:val="22"/>
          <w:lang w:val="en-US"/>
        </w:rPr>
        <w:t>09</w:t>
      </w:r>
      <w:r w:rsidRPr="00DE632A">
        <w:rPr>
          <w:sz w:val="22"/>
          <w:szCs w:val="22"/>
          <w:lang w:val="en-US"/>
        </w:rPr>
        <w:t xml:space="preserve"> (</w:t>
      </w:r>
      <w:hyperlink r:id="rId11" w:history="1">
        <w:r w:rsidR="00AC0985" w:rsidRPr="00AC0985">
          <w:rPr>
            <w:rStyle w:val="Hyperlink"/>
            <w:sz w:val="22"/>
            <w:szCs w:val="22"/>
            <w:lang w:val="en-US"/>
          </w:rPr>
          <w:t>https://www.cbd.int/doc/notifications/2023/ntf-2023-009-abs-en.pdf</w:t>
        </w:r>
      </w:hyperlink>
      <w:r w:rsidRPr="00DE632A">
        <w:rPr>
          <w:sz w:val="22"/>
          <w:szCs w:val="22"/>
          <w:lang w:val="en-US"/>
        </w:rPr>
        <w:t xml:space="preserve">), issued on </w:t>
      </w:r>
      <w:r w:rsidR="00AC0985">
        <w:rPr>
          <w:sz w:val="22"/>
          <w:szCs w:val="22"/>
          <w:lang w:val="en-US"/>
        </w:rPr>
        <w:t>9</w:t>
      </w:r>
      <w:r w:rsidRPr="00DE632A">
        <w:rPr>
          <w:sz w:val="22"/>
          <w:szCs w:val="22"/>
          <w:lang w:val="en-US"/>
        </w:rPr>
        <w:t xml:space="preserve"> </w:t>
      </w:r>
      <w:r w:rsidR="00EB3F37" w:rsidRPr="00DE632A">
        <w:rPr>
          <w:sz w:val="22"/>
          <w:szCs w:val="22"/>
          <w:lang w:val="en-US"/>
        </w:rPr>
        <w:t>February</w:t>
      </w:r>
      <w:r w:rsidRPr="00DE632A">
        <w:rPr>
          <w:sz w:val="22"/>
          <w:szCs w:val="22"/>
          <w:lang w:val="en-US"/>
        </w:rPr>
        <w:t xml:space="preserve"> 2023, inviting </w:t>
      </w:r>
      <w:r w:rsidR="00AC0985" w:rsidRPr="48F7592C">
        <w:rPr>
          <w:sz w:val="22"/>
          <w:szCs w:val="22"/>
          <w:lang w:val="en-CA"/>
        </w:rPr>
        <w:t>Parties</w:t>
      </w:r>
      <w:r w:rsidR="00AC0985">
        <w:rPr>
          <w:sz w:val="22"/>
          <w:szCs w:val="22"/>
          <w:lang w:val="en-CA"/>
        </w:rPr>
        <w:t xml:space="preserve"> to the Nagoya Protocol to nominate </w:t>
      </w:r>
      <w:r w:rsidR="007F068C">
        <w:rPr>
          <w:sz w:val="22"/>
          <w:szCs w:val="22"/>
          <w:lang w:val="en-US"/>
        </w:rPr>
        <w:t xml:space="preserve">an expert </w:t>
      </w:r>
      <w:r w:rsidR="00AC0985">
        <w:rPr>
          <w:sz w:val="22"/>
          <w:szCs w:val="22"/>
          <w:lang w:val="en-US"/>
        </w:rPr>
        <w:t xml:space="preserve">for </w:t>
      </w:r>
      <w:r w:rsidR="008F67AA">
        <w:rPr>
          <w:sz w:val="22"/>
          <w:szCs w:val="22"/>
          <w:lang w:val="en-US"/>
        </w:rPr>
        <w:t xml:space="preserve">the </w:t>
      </w:r>
      <w:r w:rsidR="00AC0985">
        <w:rPr>
          <w:sz w:val="22"/>
          <w:szCs w:val="22"/>
          <w:lang w:val="en-US"/>
        </w:rPr>
        <w:t xml:space="preserve">Informal </w:t>
      </w:r>
      <w:r w:rsidR="007017DB" w:rsidRPr="00DE632A">
        <w:rPr>
          <w:sz w:val="22"/>
          <w:szCs w:val="22"/>
          <w:lang w:val="en-US"/>
        </w:rPr>
        <w:t xml:space="preserve">Advisory </w:t>
      </w:r>
      <w:r w:rsidR="007017DB" w:rsidRPr="008F67AA">
        <w:rPr>
          <w:sz w:val="22"/>
          <w:szCs w:val="22"/>
          <w:lang w:val="en-US"/>
        </w:rPr>
        <w:t xml:space="preserve">Committee </w:t>
      </w:r>
      <w:r w:rsidR="00C61447">
        <w:rPr>
          <w:sz w:val="22"/>
          <w:szCs w:val="22"/>
          <w:lang w:val="en-US"/>
        </w:rPr>
        <w:t xml:space="preserve">(IAC) </w:t>
      </w:r>
      <w:r w:rsidR="00AC0985" w:rsidRPr="008F67AA">
        <w:rPr>
          <w:sz w:val="22"/>
          <w:szCs w:val="22"/>
          <w:lang w:val="en-CA"/>
        </w:rPr>
        <w:t>to the Access and Benefit-sharing Clearing-House under the Nagoya Protocol</w:t>
      </w:r>
      <w:r w:rsidR="007017DB" w:rsidRPr="008F67AA">
        <w:rPr>
          <w:sz w:val="22"/>
          <w:szCs w:val="22"/>
          <w:lang w:val="en-US"/>
        </w:rPr>
        <w:t>,</w:t>
      </w:r>
      <w:r w:rsidR="007017DB" w:rsidRPr="00DE632A">
        <w:rPr>
          <w:sz w:val="22"/>
          <w:szCs w:val="22"/>
          <w:lang w:val="en-US"/>
        </w:rPr>
        <w:t xml:space="preserve"> </w:t>
      </w:r>
      <w:r w:rsidR="008F67AA">
        <w:rPr>
          <w:sz w:val="22"/>
          <w:szCs w:val="22"/>
          <w:lang w:val="en-CA"/>
        </w:rPr>
        <w:t xml:space="preserve">established by the Conference of the Parties serving as the meeting of the Parties to the Nagoya Protocol (COP-MOP), in </w:t>
      </w:r>
      <w:hyperlink r:id="rId12" w:history="1">
        <w:r w:rsidR="008F67AA">
          <w:rPr>
            <w:rStyle w:val="Hyperlink"/>
            <w:sz w:val="22"/>
            <w:szCs w:val="22"/>
            <w:lang w:val="en-CA"/>
          </w:rPr>
          <w:t>decision NP-1/2</w:t>
        </w:r>
      </w:hyperlink>
      <w:r w:rsidR="008F67AA" w:rsidRPr="00861B0A">
        <w:rPr>
          <w:rStyle w:val="Hyperlink"/>
          <w:sz w:val="22"/>
          <w:szCs w:val="22"/>
          <w:u w:val="none"/>
          <w:lang w:val="en-CA"/>
        </w:rPr>
        <w:t>.</w:t>
      </w:r>
      <w:r w:rsidR="0070504E">
        <w:rPr>
          <w:rStyle w:val="Hyperlink"/>
          <w:sz w:val="22"/>
          <w:szCs w:val="22"/>
          <w:u w:val="none"/>
          <w:lang w:val="en-CA"/>
        </w:rPr>
        <w:t xml:space="preserve"> </w:t>
      </w:r>
    </w:p>
    <w:p w14:paraId="64F60997" w14:textId="40FE22FA" w:rsidR="009E6247" w:rsidRPr="008D63C2" w:rsidRDefault="00A7653C" w:rsidP="00657146">
      <w:pPr>
        <w:spacing w:after="120"/>
        <w:ind w:left="-90" w:firstLine="810"/>
        <w:jc w:val="both"/>
        <w:rPr>
          <w:sz w:val="22"/>
          <w:szCs w:val="22"/>
          <w:lang w:val="en-US"/>
        </w:rPr>
      </w:pPr>
      <w:r w:rsidRPr="008D63C2">
        <w:rPr>
          <w:rStyle w:val="Hyperlink"/>
          <w:color w:val="auto"/>
          <w:sz w:val="22"/>
          <w:szCs w:val="22"/>
          <w:u w:val="none"/>
          <w:lang w:val="en-CA"/>
        </w:rPr>
        <w:t xml:space="preserve">I would like to thank Parties who have submitted nominations. However, in view of the limited number of nominations received by the Secretariat from the Africa and Asia-Pacific regions, Parties to the Nagoya Protocol from these regions who have not yet submitted nominations are invited </w:t>
      </w:r>
      <w:r w:rsidR="009E6247" w:rsidRPr="008D63C2">
        <w:rPr>
          <w:rStyle w:val="Hyperlink"/>
          <w:color w:val="auto"/>
          <w:sz w:val="22"/>
          <w:szCs w:val="22"/>
          <w:u w:val="none"/>
          <w:lang w:val="en-CA"/>
        </w:rPr>
        <w:t xml:space="preserve">to do so </w:t>
      </w:r>
      <w:r w:rsidR="009E6247" w:rsidRPr="008D63C2">
        <w:rPr>
          <w:rFonts w:eastAsia="Calibri"/>
          <w:sz w:val="22"/>
          <w:szCs w:val="22"/>
          <w:lang w:val="en-CA" w:eastAsia="en-US"/>
        </w:rPr>
        <w:t xml:space="preserve">as soon as possible but no later than </w:t>
      </w:r>
      <w:r w:rsidR="009E6247" w:rsidRPr="00A47158">
        <w:rPr>
          <w:b/>
          <w:bCs/>
          <w:sz w:val="22"/>
          <w:szCs w:val="22"/>
          <w:lang w:val="en-US"/>
        </w:rPr>
        <w:t>1 September 2023</w:t>
      </w:r>
      <w:r w:rsidR="009E6247" w:rsidRPr="008D63C2">
        <w:rPr>
          <w:sz w:val="22"/>
          <w:szCs w:val="22"/>
          <w:lang w:val="en-US"/>
        </w:rPr>
        <w:t xml:space="preserve">. As indicated in the previous notification, the nominee </w:t>
      </w:r>
      <w:r w:rsidR="009E6247" w:rsidRPr="00A47158">
        <w:rPr>
          <w:sz w:val="22"/>
          <w:szCs w:val="22"/>
        </w:rPr>
        <w:t xml:space="preserve">should have knowledge of the Nagoya Protocol, access and benefit-sharing and the ABS Clearing-House or related information-sharing and knowledge management systems. </w:t>
      </w:r>
      <w:r w:rsidR="00326ADF">
        <w:rPr>
          <w:sz w:val="22"/>
          <w:szCs w:val="22"/>
        </w:rPr>
        <w:t xml:space="preserve">With a view to achieving gender balance, nomination of female experts is encouraged.  </w:t>
      </w:r>
      <w:r w:rsidR="009E6247" w:rsidRPr="008D63C2">
        <w:rPr>
          <w:sz w:val="22"/>
          <w:szCs w:val="22"/>
          <w:lang w:val="en-US"/>
        </w:rPr>
        <w:t>Nominations should be sent through an official letter addressed to the Executive Secretary, together with the CV, as well as duly completed nomination form</w:t>
      </w:r>
      <w:r w:rsidR="008D63C2">
        <w:rPr>
          <w:sz w:val="22"/>
          <w:szCs w:val="22"/>
          <w:lang w:val="en-US"/>
        </w:rPr>
        <w:t xml:space="preserve"> (attached)</w:t>
      </w:r>
      <w:r w:rsidR="009E6247" w:rsidRPr="008D63C2">
        <w:rPr>
          <w:sz w:val="22"/>
          <w:szCs w:val="22"/>
          <w:lang w:val="en-US"/>
        </w:rPr>
        <w:t xml:space="preserve"> and </w:t>
      </w:r>
      <w:r w:rsidR="009E6247" w:rsidRPr="008D63C2">
        <w:rPr>
          <w:sz w:val="22"/>
          <w:szCs w:val="22"/>
        </w:rPr>
        <w:t>interest disclosure form</w:t>
      </w:r>
      <w:r w:rsidR="009E6247" w:rsidRPr="008D63C2">
        <w:rPr>
          <w:rStyle w:val="FootnoteReference"/>
          <w:sz w:val="22"/>
          <w:szCs w:val="22"/>
        </w:rPr>
        <w:footnoteReference w:id="1"/>
      </w:r>
      <w:r w:rsidR="009E6247" w:rsidRPr="008D63C2">
        <w:rPr>
          <w:sz w:val="22"/>
          <w:szCs w:val="22"/>
        </w:rPr>
        <w:t xml:space="preserve"> </w:t>
      </w:r>
      <w:r w:rsidR="009E6247" w:rsidRPr="008D63C2">
        <w:rPr>
          <w:sz w:val="22"/>
          <w:szCs w:val="22"/>
          <w:lang w:val="en-US"/>
        </w:rPr>
        <w:t xml:space="preserve">by e-mail to </w:t>
      </w:r>
      <w:hyperlink r:id="rId13" w:history="1">
        <w:r w:rsidR="009E6247" w:rsidRPr="008D63C2">
          <w:rPr>
            <w:rStyle w:val="Hyperlink"/>
            <w:sz w:val="22"/>
            <w:szCs w:val="22"/>
            <w:lang w:val="en-US"/>
          </w:rPr>
          <w:t>secretariat@cbd.int</w:t>
        </w:r>
      </w:hyperlink>
      <w:r w:rsidR="009E6247" w:rsidRPr="008D63C2">
        <w:rPr>
          <w:sz w:val="22"/>
          <w:szCs w:val="22"/>
          <w:lang w:val="en-US"/>
        </w:rPr>
        <w:t xml:space="preserve">. </w:t>
      </w:r>
    </w:p>
    <w:p w14:paraId="2D86C8CC" w14:textId="0F26F79D" w:rsidR="009E6247" w:rsidRDefault="009E6247" w:rsidP="00657146">
      <w:pPr>
        <w:spacing w:after="120"/>
        <w:ind w:left="-90" w:firstLine="810"/>
        <w:jc w:val="both"/>
        <w:rPr>
          <w:sz w:val="22"/>
          <w:szCs w:val="22"/>
          <w:lang w:val="en-CA"/>
        </w:rPr>
      </w:pPr>
      <w:r>
        <w:rPr>
          <w:sz w:val="22"/>
          <w:szCs w:val="22"/>
          <w:lang w:val="en-CA"/>
        </w:rPr>
        <w:t>The members of the IAC will be selected among the nominees based on relevant expertise, taking into account the need to ensure fair and equitable geographical distribution, as well as gender balance.</w:t>
      </w:r>
    </w:p>
    <w:p w14:paraId="21A6F62D" w14:textId="7841D0AA" w:rsidR="00E10172" w:rsidRPr="00DE632A" w:rsidRDefault="00E10172" w:rsidP="00657146">
      <w:pPr>
        <w:spacing w:after="120"/>
        <w:ind w:left="-90" w:right="43" w:firstLine="810"/>
        <w:jc w:val="both"/>
        <w:rPr>
          <w:sz w:val="22"/>
          <w:szCs w:val="22"/>
          <w:lang w:val="en-US"/>
        </w:rPr>
      </w:pPr>
      <w:r w:rsidRPr="00DE632A">
        <w:rPr>
          <w:sz w:val="22"/>
          <w:szCs w:val="22"/>
          <w:lang w:val="en-US"/>
        </w:rPr>
        <w:t xml:space="preserve">I thank you for your cooperation and continued support to the </w:t>
      </w:r>
      <w:r w:rsidR="008A6619">
        <w:rPr>
          <w:sz w:val="22"/>
          <w:szCs w:val="22"/>
          <w:lang w:val="en-US"/>
        </w:rPr>
        <w:t>Nagoya Protocol</w:t>
      </w:r>
      <w:r w:rsidR="00F94121" w:rsidRPr="00DE632A">
        <w:rPr>
          <w:sz w:val="22"/>
          <w:szCs w:val="22"/>
          <w:lang w:val="en-US"/>
        </w:rPr>
        <w:t>.</w:t>
      </w:r>
    </w:p>
    <w:p w14:paraId="1D3EE495" w14:textId="77777777" w:rsidR="00E10172" w:rsidRPr="00DE632A" w:rsidRDefault="00E10172" w:rsidP="00657146">
      <w:pPr>
        <w:spacing w:after="120"/>
        <w:ind w:left="-90" w:right="43" w:firstLine="810"/>
        <w:jc w:val="both"/>
        <w:rPr>
          <w:sz w:val="22"/>
          <w:szCs w:val="22"/>
          <w:lang w:val="en-US"/>
        </w:rPr>
      </w:pPr>
      <w:r w:rsidRPr="00DE632A">
        <w:rPr>
          <w:sz w:val="22"/>
          <w:szCs w:val="22"/>
          <w:lang w:val="en-US"/>
        </w:rPr>
        <w:t>Please accept, Madam/Sir, the assurances of my highest consideration.</w:t>
      </w:r>
    </w:p>
    <w:p w14:paraId="67B525B9" w14:textId="7C52B163" w:rsidR="005324A4" w:rsidRPr="00DE632A" w:rsidRDefault="005324A4" w:rsidP="00F94121">
      <w:pPr>
        <w:ind w:right="44"/>
        <w:jc w:val="both"/>
        <w:rPr>
          <w:sz w:val="22"/>
          <w:szCs w:val="22"/>
          <w:lang w:val="en-US"/>
        </w:rPr>
      </w:pPr>
    </w:p>
    <w:p w14:paraId="493ABF8F" w14:textId="4D3B820C" w:rsidR="003F5D0D" w:rsidRPr="005F630C" w:rsidRDefault="003F5D0D" w:rsidP="00691E36">
      <w:pPr>
        <w:ind w:right="44"/>
        <w:jc w:val="both"/>
        <w:rPr>
          <w:sz w:val="22"/>
          <w:szCs w:val="22"/>
          <w:lang w:val="en-US"/>
        </w:rPr>
      </w:pPr>
    </w:p>
    <w:p w14:paraId="4DB0E066" w14:textId="34CF16B6" w:rsidR="003F5D0D" w:rsidRPr="00DE632A" w:rsidRDefault="003F5D0D" w:rsidP="006A42B7">
      <w:pPr>
        <w:ind w:right="48"/>
        <w:rPr>
          <w:sz w:val="22"/>
          <w:szCs w:val="22"/>
        </w:rPr>
      </w:pPr>
    </w:p>
    <w:p w14:paraId="159D8824" w14:textId="752B2462" w:rsidR="003F5D0D" w:rsidRPr="00DE632A" w:rsidRDefault="003F5D0D" w:rsidP="003F5D0D">
      <w:pPr>
        <w:ind w:right="48"/>
        <w:jc w:val="center"/>
        <w:rPr>
          <w:sz w:val="22"/>
          <w:szCs w:val="22"/>
        </w:rPr>
      </w:pPr>
    </w:p>
    <w:p w14:paraId="0187D979" w14:textId="77777777" w:rsidR="00AF03B8" w:rsidRPr="007B464D" w:rsidRDefault="00AF03B8" w:rsidP="00AF03B8">
      <w:pPr>
        <w:ind w:left="5103" w:right="48"/>
        <w:jc w:val="right"/>
        <w:rPr>
          <w:sz w:val="22"/>
          <w:szCs w:val="22"/>
        </w:rPr>
      </w:pPr>
      <w:r>
        <w:rPr>
          <w:sz w:val="22"/>
          <w:szCs w:val="22"/>
          <w:lang w:val="en-US"/>
        </w:rPr>
        <w:t xml:space="preserve">   (</w:t>
      </w:r>
      <w:r w:rsidRPr="00241233">
        <w:rPr>
          <w:i/>
          <w:iCs/>
          <w:sz w:val="22"/>
          <w:szCs w:val="22"/>
          <w:lang w:val="en-US"/>
        </w:rPr>
        <w:t>Signed</w:t>
      </w:r>
      <w:r>
        <w:rPr>
          <w:sz w:val="22"/>
          <w:szCs w:val="22"/>
          <w:lang w:val="en-US"/>
        </w:rPr>
        <w:t xml:space="preserve">) David </w:t>
      </w:r>
      <w:r w:rsidRPr="00241233">
        <w:rPr>
          <w:b/>
          <w:bCs/>
          <w:sz w:val="22"/>
          <w:szCs w:val="22"/>
          <w:lang w:val="en-US"/>
        </w:rPr>
        <w:t>Cooper</w:t>
      </w:r>
    </w:p>
    <w:p w14:paraId="53AE990C" w14:textId="77777777" w:rsidR="00AF03B8" w:rsidRDefault="00AF03B8" w:rsidP="00AF03B8">
      <w:pPr>
        <w:ind w:left="5103" w:right="48"/>
        <w:jc w:val="center"/>
        <w:rPr>
          <w:sz w:val="22"/>
          <w:szCs w:val="22"/>
        </w:rPr>
      </w:pPr>
      <w:r>
        <w:rPr>
          <w:sz w:val="22"/>
          <w:szCs w:val="22"/>
        </w:rPr>
        <w:t xml:space="preserve">                                 </w:t>
      </w:r>
      <w:r w:rsidRPr="00DE632A">
        <w:rPr>
          <w:sz w:val="22"/>
          <w:szCs w:val="22"/>
        </w:rPr>
        <w:t>Acting Executive Secretary</w:t>
      </w:r>
    </w:p>
    <w:p w14:paraId="75C96B82" w14:textId="4B2E3F01" w:rsidR="00C61447" w:rsidRDefault="00C61447" w:rsidP="000F714E">
      <w:pPr>
        <w:ind w:left="5103" w:right="48"/>
        <w:jc w:val="center"/>
        <w:rPr>
          <w:sz w:val="22"/>
          <w:szCs w:val="22"/>
        </w:rPr>
      </w:pPr>
    </w:p>
    <w:p w14:paraId="4833EF0A" w14:textId="0B663F22" w:rsidR="00C61447" w:rsidRDefault="00C61447" w:rsidP="000F714E">
      <w:pPr>
        <w:ind w:left="5103" w:right="48"/>
        <w:jc w:val="center"/>
        <w:rPr>
          <w:sz w:val="22"/>
          <w:szCs w:val="22"/>
        </w:rPr>
      </w:pPr>
    </w:p>
    <w:p w14:paraId="305B8815" w14:textId="77777777" w:rsidR="00C61447" w:rsidRPr="009B2E5E" w:rsidRDefault="00C61447" w:rsidP="00C61447">
      <w:pPr>
        <w:rPr>
          <w:sz w:val="22"/>
          <w:szCs w:val="22"/>
          <w:lang w:val="en-US"/>
        </w:rPr>
      </w:pPr>
      <w:r>
        <w:rPr>
          <w:sz w:val="22"/>
          <w:szCs w:val="22"/>
          <w:lang w:val="en-US"/>
        </w:rPr>
        <w:t>Enclosure</w:t>
      </w:r>
    </w:p>
    <w:p w14:paraId="6C90AF6D" w14:textId="3A25298A" w:rsidR="00C61447" w:rsidRDefault="00C61447" w:rsidP="00C61447">
      <w:pPr>
        <w:ind w:left="5103" w:right="48"/>
        <w:rPr>
          <w:sz w:val="22"/>
          <w:szCs w:val="22"/>
          <w:lang w:val="en-US"/>
        </w:rPr>
      </w:pPr>
    </w:p>
    <w:p w14:paraId="3EB76B79" w14:textId="1DA2E0B8" w:rsidR="00C61447" w:rsidRDefault="00C61447">
      <w:pPr>
        <w:rPr>
          <w:sz w:val="22"/>
          <w:szCs w:val="22"/>
          <w:lang w:val="en-US"/>
        </w:rPr>
      </w:pPr>
      <w:r>
        <w:rPr>
          <w:sz w:val="22"/>
          <w:szCs w:val="22"/>
          <w:lang w:val="en-US"/>
        </w:rPr>
        <w:br w:type="page"/>
      </w:r>
    </w:p>
    <w:p w14:paraId="1829A069" w14:textId="77777777" w:rsidR="00C61447" w:rsidRDefault="00C61447" w:rsidP="00C61447">
      <w:pPr>
        <w:jc w:val="center"/>
        <w:rPr>
          <w:b/>
          <w:sz w:val="22"/>
          <w:szCs w:val="22"/>
        </w:rPr>
      </w:pPr>
      <w:r w:rsidRPr="00C8028F">
        <w:rPr>
          <w:b/>
          <w:sz w:val="22"/>
          <w:szCs w:val="22"/>
        </w:rPr>
        <w:lastRenderedPageBreak/>
        <w:t>NOMINATION FORM</w:t>
      </w:r>
    </w:p>
    <w:p w14:paraId="0FFBA19B" w14:textId="77777777" w:rsidR="00C61447" w:rsidRPr="00C8028F" w:rsidRDefault="00C61447" w:rsidP="00C61447">
      <w:pPr>
        <w:jc w:val="center"/>
        <w:rPr>
          <w:b/>
          <w:sz w:val="22"/>
          <w:szCs w:val="22"/>
        </w:rPr>
      </w:pPr>
    </w:p>
    <w:p w14:paraId="43737965" w14:textId="77777777" w:rsidR="00C61447" w:rsidRPr="00C8028F" w:rsidRDefault="00C61447" w:rsidP="00C61447">
      <w:pPr>
        <w:jc w:val="center"/>
        <w:rPr>
          <w:b/>
          <w:sz w:val="22"/>
          <w:szCs w:val="22"/>
          <w:lang w:val="en-CA"/>
        </w:rPr>
      </w:pPr>
      <w:r w:rsidRPr="00C8028F">
        <w:rPr>
          <w:b/>
          <w:bCs/>
          <w:color w:val="000000"/>
          <w:sz w:val="22"/>
          <w:szCs w:val="22"/>
        </w:rPr>
        <w:t xml:space="preserve">Informal Advisory Committee </w:t>
      </w:r>
      <w:r w:rsidRPr="00C8028F">
        <w:rPr>
          <w:b/>
          <w:sz w:val="22"/>
          <w:szCs w:val="22"/>
          <w:lang w:val="en-CA"/>
        </w:rPr>
        <w:t xml:space="preserve">to the Access and Benefit-sharing Clearing-House </w:t>
      </w:r>
      <w:r>
        <w:rPr>
          <w:b/>
          <w:sz w:val="22"/>
          <w:szCs w:val="22"/>
          <w:lang w:val="en-CA"/>
        </w:rPr>
        <w:t>2023-2024</w:t>
      </w:r>
    </w:p>
    <w:p w14:paraId="4004F979" w14:textId="77777777" w:rsidR="00C61447" w:rsidRDefault="00C61447" w:rsidP="00C61447">
      <w:pPr>
        <w:keepNext/>
        <w:suppressAutoHyphens/>
        <w:ind w:firstLine="550"/>
        <w:jc w:val="both"/>
        <w:rPr>
          <w:sz w:val="22"/>
          <w:szCs w:val="22"/>
        </w:rPr>
      </w:pPr>
    </w:p>
    <w:p w14:paraId="19E3725F" w14:textId="77777777" w:rsidR="00C61447" w:rsidRPr="00C8028F" w:rsidRDefault="00C61447" w:rsidP="00C61447">
      <w:pPr>
        <w:keepNext/>
        <w:suppressAutoHyphens/>
        <w:ind w:firstLine="550"/>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520"/>
      </w:tblGrid>
      <w:tr w:rsidR="00C61447" w:rsidRPr="00C8028F" w14:paraId="43A968C0" w14:textId="77777777" w:rsidTr="00C61273">
        <w:tc>
          <w:tcPr>
            <w:tcW w:w="9747" w:type="dxa"/>
            <w:gridSpan w:val="2"/>
            <w:shd w:val="clear" w:color="auto" w:fill="D9D9D9"/>
            <w:vAlign w:val="center"/>
          </w:tcPr>
          <w:p w14:paraId="45A77111" w14:textId="77777777" w:rsidR="00C61447" w:rsidRPr="00C8028F" w:rsidRDefault="00C61447" w:rsidP="00C61273">
            <w:pPr>
              <w:rPr>
                <w:b/>
                <w:bCs/>
                <w:sz w:val="22"/>
                <w:szCs w:val="22"/>
              </w:rPr>
            </w:pPr>
            <w:bookmarkStart w:id="0" w:name="_Hlk9342278"/>
            <w:r w:rsidRPr="00C8028F">
              <w:rPr>
                <w:b/>
                <w:bCs/>
                <w:sz w:val="22"/>
                <w:szCs w:val="22"/>
              </w:rPr>
              <w:t>Personal information</w:t>
            </w:r>
          </w:p>
        </w:tc>
      </w:tr>
      <w:tr w:rsidR="00C61447" w:rsidRPr="00C8028F" w14:paraId="42CCAEE6" w14:textId="77777777" w:rsidTr="00C61273">
        <w:tc>
          <w:tcPr>
            <w:tcW w:w="3227" w:type="dxa"/>
            <w:vAlign w:val="center"/>
          </w:tcPr>
          <w:p w14:paraId="552463D7" w14:textId="77777777" w:rsidR="00C61447" w:rsidRPr="00C8028F" w:rsidRDefault="00C61447" w:rsidP="00C61447">
            <w:pPr>
              <w:numPr>
                <w:ilvl w:val="0"/>
                <w:numId w:val="6"/>
              </w:numPr>
              <w:snapToGrid w:val="0"/>
              <w:spacing w:before="120" w:after="120"/>
              <w:rPr>
                <w:sz w:val="22"/>
                <w:szCs w:val="22"/>
              </w:rPr>
            </w:pPr>
            <w:r w:rsidRPr="00C8028F">
              <w:rPr>
                <w:sz w:val="22"/>
                <w:szCs w:val="22"/>
              </w:rPr>
              <w:t>Name of the Expert</w:t>
            </w:r>
          </w:p>
        </w:tc>
        <w:tc>
          <w:tcPr>
            <w:tcW w:w="6520" w:type="dxa"/>
            <w:vAlign w:val="center"/>
          </w:tcPr>
          <w:p w14:paraId="701723FE" w14:textId="77777777" w:rsidR="00C61447" w:rsidRPr="00C8028F" w:rsidRDefault="00C61447" w:rsidP="00C61273">
            <w:pPr>
              <w:snapToGrid w:val="0"/>
              <w:spacing w:before="120" w:after="120"/>
              <w:rPr>
                <w:sz w:val="22"/>
                <w:szCs w:val="22"/>
              </w:rPr>
            </w:pPr>
          </w:p>
        </w:tc>
      </w:tr>
      <w:tr w:rsidR="00C61447" w:rsidRPr="00C8028F" w14:paraId="7612185D" w14:textId="77777777" w:rsidTr="00C61273">
        <w:tc>
          <w:tcPr>
            <w:tcW w:w="3227" w:type="dxa"/>
            <w:vAlign w:val="center"/>
          </w:tcPr>
          <w:p w14:paraId="415E8F7C" w14:textId="77777777" w:rsidR="00C61447" w:rsidRPr="00C8028F" w:rsidRDefault="00C61447" w:rsidP="00C61447">
            <w:pPr>
              <w:numPr>
                <w:ilvl w:val="0"/>
                <w:numId w:val="6"/>
              </w:numPr>
              <w:snapToGrid w:val="0"/>
              <w:spacing w:before="120" w:after="120"/>
              <w:rPr>
                <w:sz w:val="22"/>
                <w:szCs w:val="22"/>
              </w:rPr>
            </w:pPr>
            <w:r w:rsidRPr="00C8028F">
              <w:rPr>
                <w:sz w:val="22"/>
                <w:szCs w:val="22"/>
              </w:rPr>
              <w:t>Current Job/Functional Title</w:t>
            </w:r>
          </w:p>
        </w:tc>
        <w:tc>
          <w:tcPr>
            <w:tcW w:w="6520" w:type="dxa"/>
            <w:vAlign w:val="center"/>
          </w:tcPr>
          <w:p w14:paraId="63B37165" w14:textId="77777777" w:rsidR="00C61447" w:rsidRPr="00C8028F" w:rsidRDefault="00C61447" w:rsidP="00C61273">
            <w:pPr>
              <w:snapToGrid w:val="0"/>
              <w:spacing w:before="120" w:after="120"/>
              <w:rPr>
                <w:sz w:val="22"/>
                <w:szCs w:val="22"/>
              </w:rPr>
            </w:pPr>
          </w:p>
        </w:tc>
      </w:tr>
      <w:tr w:rsidR="00C61447" w:rsidRPr="00C8028F" w14:paraId="1C4A61CB" w14:textId="77777777" w:rsidTr="00C61273">
        <w:tc>
          <w:tcPr>
            <w:tcW w:w="3227" w:type="dxa"/>
            <w:vAlign w:val="center"/>
          </w:tcPr>
          <w:p w14:paraId="2F3D9E79" w14:textId="77777777" w:rsidR="00C61447" w:rsidRPr="00C8028F" w:rsidRDefault="00C61447" w:rsidP="00C61447">
            <w:pPr>
              <w:numPr>
                <w:ilvl w:val="0"/>
                <w:numId w:val="6"/>
              </w:numPr>
              <w:snapToGrid w:val="0"/>
              <w:spacing w:before="120" w:after="120"/>
              <w:rPr>
                <w:sz w:val="22"/>
                <w:szCs w:val="22"/>
              </w:rPr>
            </w:pPr>
            <w:r w:rsidRPr="00C8028F">
              <w:rPr>
                <w:sz w:val="22"/>
                <w:szCs w:val="22"/>
              </w:rPr>
              <w:t>Contact Details</w:t>
            </w:r>
          </w:p>
          <w:p w14:paraId="69F55701" w14:textId="77777777" w:rsidR="00C61447" w:rsidRPr="00C8028F" w:rsidRDefault="00C61447" w:rsidP="00C61273">
            <w:pPr>
              <w:snapToGrid w:val="0"/>
              <w:spacing w:before="120" w:after="120"/>
              <w:ind w:left="360"/>
              <w:rPr>
                <w:sz w:val="22"/>
                <w:szCs w:val="22"/>
              </w:rPr>
            </w:pPr>
            <w:r w:rsidRPr="00C8028F">
              <w:rPr>
                <w:sz w:val="22"/>
                <w:szCs w:val="22"/>
              </w:rPr>
              <w:t>Department/Division/Unit; Ministry/Organization; Address; Phone /Cell phone; Fax number and Email address</w:t>
            </w:r>
          </w:p>
        </w:tc>
        <w:tc>
          <w:tcPr>
            <w:tcW w:w="6520" w:type="dxa"/>
            <w:vAlign w:val="center"/>
          </w:tcPr>
          <w:p w14:paraId="0417B368" w14:textId="77777777" w:rsidR="00C61447" w:rsidRPr="00C8028F" w:rsidRDefault="00C61447" w:rsidP="00C61273">
            <w:pPr>
              <w:snapToGrid w:val="0"/>
              <w:spacing w:before="120" w:after="120"/>
              <w:rPr>
                <w:sz w:val="22"/>
                <w:szCs w:val="22"/>
              </w:rPr>
            </w:pPr>
          </w:p>
        </w:tc>
      </w:tr>
      <w:tr w:rsidR="00C61447" w:rsidRPr="00C8028F" w14:paraId="6109151C" w14:textId="77777777" w:rsidTr="00C61273">
        <w:trPr>
          <w:cantSplit/>
        </w:trPr>
        <w:tc>
          <w:tcPr>
            <w:tcW w:w="9747" w:type="dxa"/>
            <w:gridSpan w:val="2"/>
            <w:shd w:val="clear" w:color="auto" w:fill="D9D9D9"/>
            <w:vAlign w:val="center"/>
          </w:tcPr>
          <w:p w14:paraId="6C966762" w14:textId="77777777" w:rsidR="00C61447" w:rsidRPr="00C8028F" w:rsidRDefault="00C61447" w:rsidP="00C61273">
            <w:pPr>
              <w:spacing w:before="120" w:after="120"/>
              <w:rPr>
                <w:b/>
                <w:bCs/>
                <w:sz w:val="22"/>
                <w:szCs w:val="22"/>
              </w:rPr>
            </w:pPr>
            <w:r w:rsidRPr="00C8028F">
              <w:rPr>
                <w:b/>
                <w:bCs/>
                <w:sz w:val="22"/>
                <w:szCs w:val="22"/>
              </w:rPr>
              <w:t xml:space="preserve">Background and experience </w:t>
            </w:r>
          </w:p>
        </w:tc>
      </w:tr>
      <w:tr w:rsidR="00C61447" w:rsidRPr="00C8028F" w14:paraId="1ED8730A" w14:textId="77777777" w:rsidTr="00C61273">
        <w:trPr>
          <w:cantSplit/>
        </w:trPr>
        <w:tc>
          <w:tcPr>
            <w:tcW w:w="3227" w:type="dxa"/>
            <w:vAlign w:val="center"/>
          </w:tcPr>
          <w:p w14:paraId="347BAC6A" w14:textId="77777777" w:rsidR="00C61447" w:rsidRPr="00C8028F" w:rsidRDefault="00C61447" w:rsidP="00C61447">
            <w:pPr>
              <w:numPr>
                <w:ilvl w:val="0"/>
                <w:numId w:val="6"/>
              </w:numPr>
              <w:spacing w:before="120" w:after="120"/>
              <w:rPr>
                <w:sz w:val="22"/>
                <w:szCs w:val="22"/>
              </w:rPr>
            </w:pPr>
            <w:r w:rsidRPr="00C8028F">
              <w:rPr>
                <w:sz w:val="22"/>
                <w:szCs w:val="22"/>
              </w:rPr>
              <w:t>Main responsibilities in the current position</w:t>
            </w:r>
          </w:p>
        </w:tc>
        <w:tc>
          <w:tcPr>
            <w:tcW w:w="6520" w:type="dxa"/>
            <w:vAlign w:val="center"/>
          </w:tcPr>
          <w:p w14:paraId="07921ECD" w14:textId="77777777" w:rsidR="00C61447" w:rsidRPr="00C8028F" w:rsidRDefault="00C61447" w:rsidP="00C61273">
            <w:pPr>
              <w:snapToGrid w:val="0"/>
              <w:spacing w:before="120" w:after="120"/>
              <w:rPr>
                <w:noProof/>
                <w:sz w:val="22"/>
                <w:szCs w:val="22"/>
              </w:rPr>
            </w:pPr>
          </w:p>
          <w:p w14:paraId="0BB44C1C" w14:textId="77777777" w:rsidR="00C61447" w:rsidRPr="00C8028F" w:rsidRDefault="00C61447" w:rsidP="00C61273">
            <w:pPr>
              <w:snapToGrid w:val="0"/>
              <w:spacing w:before="120" w:after="120"/>
              <w:rPr>
                <w:noProof/>
                <w:sz w:val="22"/>
                <w:szCs w:val="22"/>
              </w:rPr>
            </w:pPr>
          </w:p>
        </w:tc>
      </w:tr>
      <w:tr w:rsidR="00C61447" w:rsidRPr="00C8028F" w14:paraId="7681A401" w14:textId="77777777" w:rsidTr="00C61273">
        <w:trPr>
          <w:cantSplit/>
        </w:trPr>
        <w:tc>
          <w:tcPr>
            <w:tcW w:w="3227" w:type="dxa"/>
            <w:vAlign w:val="center"/>
          </w:tcPr>
          <w:p w14:paraId="70C20831" w14:textId="77777777" w:rsidR="00C61447" w:rsidRPr="00C8028F" w:rsidRDefault="00C61447" w:rsidP="00C61447">
            <w:pPr>
              <w:numPr>
                <w:ilvl w:val="0"/>
                <w:numId w:val="6"/>
              </w:numPr>
              <w:spacing w:before="120" w:after="120"/>
              <w:rPr>
                <w:sz w:val="22"/>
                <w:szCs w:val="22"/>
              </w:rPr>
            </w:pPr>
            <w:r w:rsidRPr="00C8028F">
              <w:rPr>
                <w:sz w:val="22"/>
                <w:szCs w:val="22"/>
              </w:rPr>
              <w:t>Describe your involvement in activities relevant to the Nagoya Protocol and access and benefit-sharing both nationally and regionally.</w:t>
            </w:r>
          </w:p>
        </w:tc>
        <w:tc>
          <w:tcPr>
            <w:tcW w:w="6520" w:type="dxa"/>
            <w:vAlign w:val="center"/>
          </w:tcPr>
          <w:p w14:paraId="5EC13D87" w14:textId="77777777" w:rsidR="00C61447" w:rsidRPr="00C8028F" w:rsidRDefault="00C61447" w:rsidP="00C61273">
            <w:pPr>
              <w:snapToGrid w:val="0"/>
              <w:spacing w:before="120" w:after="120"/>
              <w:rPr>
                <w:noProof/>
                <w:sz w:val="22"/>
                <w:szCs w:val="22"/>
              </w:rPr>
            </w:pPr>
          </w:p>
          <w:p w14:paraId="36625C74" w14:textId="77777777" w:rsidR="00C61447" w:rsidRPr="00C8028F" w:rsidRDefault="00C61447" w:rsidP="00C61273">
            <w:pPr>
              <w:snapToGrid w:val="0"/>
              <w:spacing w:before="120" w:after="120"/>
              <w:rPr>
                <w:noProof/>
                <w:sz w:val="22"/>
                <w:szCs w:val="22"/>
              </w:rPr>
            </w:pPr>
          </w:p>
        </w:tc>
      </w:tr>
      <w:tr w:rsidR="00C61447" w:rsidRPr="00C8028F" w14:paraId="1E9E42F4" w14:textId="77777777" w:rsidTr="00C61273">
        <w:trPr>
          <w:cantSplit/>
        </w:trPr>
        <w:tc>
          <w:tcPr>
            <w:tcW w:w="3227" w:type="dxa"/>
            <w:vAlign w:val="center"/>
          </w:tcPr>
          <w:p w14:paraId="667DC0B5" w14:textId="77777777" w:rsidR="00C61447" w:rsidRPr="00861B0A" w:rsidRDefault="00C61447" w:rsidP="00C61447">
            <w:pPr>
              <w:pStyle w:val="ListParagraph"/>
              <w:numPr>
                <w:ilvl w:val="0"/>
                <w:numId w:val="6"/>
              </w:numPr>
              <w:spacing w:before="120" w:after="120"/>
              <w:rPr>
                <w:rFonts w:asciiTheme="majorBidi" w:hAnsiTheme="majorBidi" w:cstheme="majorBidi"/>
                <w:sz w:val="22"/>
                <w:szCs w:val="22"/>
              </w:rPr>
            </w:pPr>
            <w:r w:rsidRPr="00861B0A">
              <w:rPr>
                <w:rFonts w:asciiTheme="majorBidi" w:hAnsiTheme="majorBidi" w:cstheme="majorBidi"/>
                <w:sz w:val="22"/>
                <w:szCs w:val="22"/>
              </w:rPr>
              <w:t>Describe your previous engagement and experience relevant to the ABS Clearing-House.</w:t>
            </w:r>
          </w:p>
        </w:tc>
        <w:tc>
          <w:tcPr>
            <w:tcW w:w="6520" w:type="dxa"/>
            <w:vAlign w:val="center"/>
          </w:tcPr>
          <w:p w14:paraId="0156D3D2" w14:textId="77777777" w:rsidR="00C61447" w:rsidRPr="00C8028F" w:rsidRDefault="00C61447" w:rsidP="00C61273">
            <w:pPr>
              <w:snapToGrid w:val="0"/>
              <w:spacing w:before="120" w:after="120"/>
              <w:rPr>
                <w:noProof/>
                <w:sz w:val="22"/>
                <w:szCs w:val="22"/>
              </w:rPr>
            </w:pPr>
          </w:p>
          <w:p w14:paraId="7B08E0A0" w14:textId="77777777" w:rsidR="00C61447" w:rsidRPr="00C8028F" w:rsidRDefault="00C61447" w:rsidP="00C61273">
            <w:pPr>
              <w:snapToGrid w:val="0"/>
              <w:spacing w:before="120" w:after="120"/>
              <w:ind w:left="360" w:hanging="360"/>
              <w:rPr>
                <w:noProof/>
                <w:sz w:val="22"/>
                <w:szCs w:val="22"/>
              </w:rPr>
            </w:pPr>
          </w:p>
        </w:tc>
      </w:tr>
      <w:tr w:rsidR="00C61447" w:rsidRPr="00C8028F" w14:paraId="48B2FD08" w14:textId="77777777" w:rsidTr="00C61273">
        <w:trPr>
          <w:cantSplit/>
        </w:trPr>
        <w:tc>
          <w:tcPr>
            <w:tcW w:w="3227" w:type="dxa"/>
            <w:vAlign w:val="center"/>
          </w:tcPr>
          <w:p w14:paraId="387B4E27" w14:textId="77777777" w:rsidR="00C61447" w:rsidRPr="00C8028F" w:rsidRDefault="00C61447" w:rsidP="00C61447">
            <w:pPr>
              <w:numPr>
                <w:ilvl w:val="0"/>
                <w:numId w:val="6"/>
              </w:numPr>
              <w:spacing w:before="120" w:after="120"/>
              <w:rPr>
                <w:i/>
                <w:sz w:val="22"/>
                <w:szCs w:val="22"/>
              </w:rPr>
            </w:pPr>
            <w:r w:rsidRPr="00C8028F">
              <w:rPr>
                <w:sz w:val="22"/>
                <w:szCs w:val="22"/>
              </w:rPr>
              <w:t>Describe what contribution you hope to bring to the work of the IAC</w:t>
            </w:r>
            <w:r>
              <w:rPr>
                <w:sz w:val="22"/>
                <w:szCs w:val="22"/>
              </w:rPr>
              <w:t>.</w:t>
            </w:r>
          </w:p>
        </w:tc>
        <w:tc>
          <w:tcPr>
            <w:tcW w:w="6520" w:type="dxa"/>
            <w:vAlign w:val="center"/>
          </w:tcPr>
          <w:p w14:paraId="6D71FAE4" w14:textId="77777777" w:rsidR="00C61447" w:rsidRPr="00C8028F" w:rsidRDefault="00C61447" w:rsidP="00C61273">
            <w:pPr>
              <w:snapToGrid w:val="0"/>
              <w:spacing w:before="120" w:after="120"/>
              <w:rPr>
                <w:noProof/>
                <w:sz w:val="22"/>
                <w:szCs w:val="22"/>
              </w:rPr>
            </w:pPr>
          </w:p>
        </w:tc>
      </w:tr>
      <w:tr w:rsidR="00C61447" w:rsidRPr="00C8028F" w14:paraId="7338D6A5" w14:textId="77777777" w:rsidTr="00C61273">
        <w:trPr>
          <w:cantSplit/>
          <w:trHeight w:val="323"/>
        </w:trPr>
        <w:tc>
          <w:tcPr>
            <w:tcW w:w="3227" w:type="dxa"/>
            <w:vAlign w:val="center"/>
          </w:tcPr>
          <w:p w14:paraId="15A1EDA8" w14:textId="77777777" w:rsidR="00C61447" w:rsidRPr="00C53757" w:rsidRDefault="00C61447" w:rsidP="00C61447">
            <w:pPr>
              <w:numPr>
                <w:ilvl w:val="0"/>
                <w:numId w:val="6"/>
              </w:numPr>
              <w:spacing w:before="120" w:after="120"/>
              <w:rPr>
                <w:sz w:val="22"/>
                <w:szCs w:val="22"/>
              </w:rPr>
            </w:pPr>
            <w:r w:rsidRPr="00C8028F">
              <w:rPr>
                <w:sz w:val="22"/>
                <w:szCs w:val="22"/>
              </w:rPr>
              <w:t>Provide any additional relevant informatio</w:t>
            </w:r>
            <w:r>
              <w:rPr>
                <w:sz w:val="22"/>
                <w:szCs w:val="22"/>
              </w:rPr>
              <w:t>n.</w:t>
            </w:r>
          </w:p>
        </w:tc>
        <w:tc>
          <w:tcPr>
            <w:tcW w:w="6520" w:type="dxa"/>
            <w:vAlign w:val="center"/>
          </w:tcPr>
          <w:p w14:paraId="00270008" w14:textId="77777777" w:rsidR="00C61447" w:rsidRPr="00C8028F" w:rsidRDefault="00C61447" w:rsidP="00C61273">
            <w:pPr>
              <w:snapToGrid w:val="0"/>
              <w:spacing w:before="120" w:after="120"/>
              <w:rPr>
                <w:noProof/>
                <w:sz w:val="22"/>
                <w:szCs w:val="22"/>
              </w:rPr>
            </w:pPr>
          </w:p>
        </w:tc>
      </w:tr>
      <w:bookmarkEnd w:id="0"/>
    </w:tbl>
    <w:p w14:paraId="668F6A6E" w14:textId="77777777" w:rsidR="00C61447" w:rsidRPr="00C8028F" w:rsidRDefault="00C61447" w:rsidP="00C61447">
      <w:pPr>
        <w:jc w:val="both"/>
        <w:rPr>
          <w:sz w:val="22"/>
          <w:szCs w:val="22"/>
          <w:lang w:val="en-CA"/>
        </w:rPr>
      </w:pPr>
    </w:p>
    <w:p w14:paraId="26F2FB2B" w14:textId="77777777" w:rsidR="00C61447" w:rsidRPr="00283053" w:rsidRDefault="00C61447" w:rsidP="00C61447">
      <w:pPr>
        <w:jc w:val="center"/>
        <w:rPr>
          <w:lang w:val="en-US"/>
        </w:rPr>
      </w:pPr>
      <w:r>
        <w:rPr>
          <w:lang w:val="en-US"/>
        </w:rPr>
        <w:t>---</w:t>
      </w:r>
    </w:p>
    <w:p w14:paraId="0C93AB91" w14:textId="77777777" w:rsidR="00C61447" w:rsidRPr="00DE632A" w:rsidRDefault="00C61447" w:rsidP="00C61447">
      <w:pPr>
        <w:ind w:left="5103" w:right="48"/>
        <w:rPr>
          <w:sz w:val="22"/>
          <w:szCs w:val="22"/>
          <w:lang w:val="en-US"/>
        </w:rPr>
      </w:pPr>
    </w:p>
    <w:sectPr w:rsidR="00C61447" w:rsidRPr="00DE632A" w:rsidSect="00A312D8">
      <w:headerReference w:type="first" r:id="rId14"/>
      <w:footerReference w:type="first" r:id="rId15"/>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3D93" w14:textId="77777777" w:rsidR="002854D6" w:rsidRDefault="002854D6">
      <w:r>
        <w:separator/>
      </w:r>
    </w:p>
  </w:endnote>
  <w:endnote w:type="continuationSeparator" w:id="0">
    <w:p w14:paraId="7EF95B9F" w14:textId="77777777" w:rsidR="002854D6" w:rsidRDefault="0028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9" w:type="dxa"/>
      <w:tblInd w:w="-743" w:type="dxa"/>
      <w:tblBorders>
        <w:top w:val="single" w:sz="4" w:space="0" w:color="auto"/>
      </w:tblBorders>
      <w:tblLayout w:type="fixed"/>
      <w:tblLook w:val="04A0" w:firstRow="1" w:lastRow="0" w:firstColumn="1" w:lastColumn="0" w:noHBand="0" w:noVBand="1"/>
    </w:tblPr>
    <w:tblGrid>
      <w:gridCol w:w="5423"/>
      <w:gridCol w:w="4109"/>
      <w:gridCol w:w="1417"/>
    </w:tblGrid>
    <w:tr w:rsidR="0022170D" w:rsidRPr="00BC064B" w14:paraId="0CC7E67A" w14:textId="77777777" w:rsidTr="00BD04F1">
      <w:trPr>
        <w:trHeight w:val="809"/>
      </w:trPr>
      <w:tc>
        <w:tcPr>
          <w:tcW w:w="10949" w:type="dxa"/>
          <w:gridSpan w:val="3"/>
          <w:tcBorders>
            <w:top w:val="nil"/>
            <w:bottom w:val="single" w:sz="4" w:space="0" w:color="auto"/>
          </w:tcBorders>
          <w:shd w:val="clear" w:color="auto" w:fill="auto"/>
          <w:vAlign w:val="bottom"/>
        </w:tcPr>
        <w:p w14:paraId="3EE69404" w14:textId="77777777" w:rsidR="00514CE8" w:rsidRPr="00514CE8" w:rsidRDefault="00514CE8" w:rsidP="00632DDE">
          <w:pPr>
            <w:autoSpaceDE w:val="0"/>
            <w:autoSpaceDN w:val="0"/>
            <w:adjustRightInd w:val="0"/>
            <w:ind w:right="740"/>
            <w:rPr>
              <w:color w:val="000000"/>
              <w:lang w:val="en-US"/>
            </w:rPr>
          </w:pPr>
        </w:p>
        <w:p w14:paraId="58CEB378" w14:textId="7108DAB5" w:rsidR="002F6319" w:rsidRPr="00B46E95" w:rsidRDefault="00514CE8" w:rsidP="00BD04F1">
          <w:pPr>
            <w:autoSpaceDE w:val="0"/>
            <w:autoSpaceDN w:val="0"/>
            <w:adjustRightInd w:val="0"/>
            <w:spacing w:after="120"/>
            <w:ind w:left="633" w:right="734" w:hanging="86"/>
            <w:jc w:val="both"/>
            <w:rPr>
              <w:color w:val="000000"/>
              <w:sz w:val="22"/>
              <w:szCs w:val="22"/>
              <w:lang w:val="en-US"/>
            </w:rPr>
          </w:pPr>
          <w:r w:rsidRPr="00B46E95">
            <w:rPr>
              <w:color w:val="000000"/>
              <w:sz w:val="22"/>
              <w:szCs w:val="22"/>
              <w:lang w:val="en-US"/>
            </w:rPr>
            <w:t xml:space="preserve">To: </w:t>
          </w:r>
          <w:r w:rsidR="00C61447">
            <w:rPr>
              <w:color w:val="000000"/>
              <w:sz w:val="22"/>
              <w:szCs w:val="22"/>
              <w:lang w:val="en-US"/>
            </w:rPr>
            <w:t xml:space="preserve">ABS </w:t>
          </w:r>
          <w:r w:rsidR="00AF03B8">
            <w:rPr>
              <w:color w:val="000000"/>
              <w:sz w:val="22"/>
              <w:szCs w:val="22"/>
              <w:lang w:val="en-US"/>
            </w:rPr>
            <w:t>n</w:t>
          </w:r>
          <w:r w:rsidR="00C61447">
            <w:rPr>
              <w:color w:val="000000"/>
              <w:sz w:val="22"/>
              <w:szCs w:val="22"/>
              <w:lang w:val="en-US"/>
            </w:rPr>
            <w:t xml:space="preserve">ational </w:t>
          </w:r>
          <w:r w:rsidR="00AF03B8">
            <w:rPr>
              <w:color w:val="000000"/>
              <w:sz w:val="22"/>
              <w:szCs w:val="22"/>
              <w:lang w:val="en-US"/>
            </w:rPr>
            <w:t>f</w:t>
          </w:r>
          <w:r w:rsidR="00C61447">
            <w:rPr>
              <w:color w:val="000000"/>
              <w:sz w:val="22"/>
              <w:szCs w:val="22"/>
              <w:lang w:val="en-US"/>
            </w:rPr>
            <w:t xml:space="preserve">ocal </w:t>
          </w:r>
          <w:r w:rsidR="00AF03B8">
            <w:rPr>
              <w:color w:val="000000"/>
              <w:sz w:val="22"/>
              <w:szCs w:val="22"/>
              <w:lang w:val="en-US"/>
            </w:rPr>
            <w:t>p</w:t>
          </w:r>
          <w:r w:rsidR="00C61447">
            <w:rPr>
              <w:color w:val="000000"/>
              <w:sz w:val="22"/>
              <w:szCs w:val="22"/>
              <w:lang w:val="en-US"/>
            </w:rPr>
            <w:t>oints</w:t>
          </w:r>
          <w:r w:rsidR="009E6247">
            <w:rPr>
              <w:color w:val="000000"/>
              <w:sz w:val="22"/>
              <w:szCs w:val="22"/>
              <w:lang w:val="en-US"/>
            </w:rPr>
            <w:t xml:space="preserve"> </w:t>
          </w:r>
          <w:r w:rsidR="009E6247" w:rsidRPr="0070504E">
            <w:rPr>
              <w:rFonts w:eastAsia="Calibri"/>
              <w:sz w:val="22"/>
              <w:szCs w:val="22"/>
              <w:lang w:val="en-CA" w:eastAsia="en-US"/>
            </w:rPr>
            <w:t>from Africa</w:t>
          </w:r>
          <w:r w:rsidR="009E6247">
            <w:rPr>
              <w:rFonts w:eastAsia="Calibri"/>
              <w:sz w:val="22"/>
              <w:szCs w:val="22"/>
              <w:lang w:val="en-CA" w:eastAsia="en-US"/>
            </w:rPr>
            <w:t xml:space="preserve"> and Asia-Pacific r</w:t>
          </w:r>
          <w:r w:rsidR="009E6247" w:rsidRPr="0070504E">
            <w:rPr>
              <w:rFonts w:eastAsia="Calibri"/>
              <w:sz w:val="22"/>
              <w:szCs w:val="22"/>
              <w:lang w:val="en-CA" w:eastAsia="en-US"/>
            </w:rPr>
            <w:t>egions</w:t>
          </w:r>
        </w:p>
      </w:tc>
    </w:tr>
    <w:tr w:rsidR="0022170D" w:rsidRPr="0000434A" w14:paraId="36579A0D" w14:textId="77777777" w:rsidTr="00041003">
      <w:trPr>
        <w:trHeight w:val="1205"/>
      </w:trPr>
      <w:tc>
        <w:tcPr>
          <w:tcW w:w="5423" w:type="dxa"/>
          <w:tcBorders>
            <w:top w:val="single" w:sz="4" w:space="0" w:color="auto"/>
          </w:tcBorders>
          <w:shd w:val="clear" w:color="auto" w:fill="auto"/>
          <w:vAlign w:val="center"/>
        </w:tcPr>
        <w:p w14:paraId="6BE18EAA" w14:textId="326FDDC9" w:rsidR="0022170D" w:rsidRPr="00E1671F" w:rsidRDefault="002B7084" w:rsidP="00C11527">
          <w:pPr>
            <w:jc w:val="center"/>
            <w:rPr>
              <w:noProof/>
            </w:rPr>
          </w:pPr>
          <w:r w:rsidRPr="002A3C01">
            <w:rPr>
              <w:noProof/>
            </w:rPr>
            <w:drawing>
              <wp:inline distT="0" distB="0" distL="0" distR="0" wp14:anchorId="089C459C" wp14:editId="6E272020">
                <wp:extent cx="2891481" cy="4191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2550"/>
                        <a:stretch/>
                      </pic:blipFill>
                      <pic:spPr bwMode="auto">
                        <a:xfrm>
                          <a:off x="0" y="0"/>
                          <a:ext cx="2891481"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4109" w:type="dxa"/>
          <w:tcBorders>
            <w:top w:val="single" w:sz="4" w:space="0" w:color="auto"/>
          </w:tcBorders>
          <w:shd w:val="clear" w:color="auto" w:fill="auto"/>
          <w:vAlign w:val="center"/>
        </w:tcPr>
        <w:p w14:paraId="472B0060" w14:textId="77777777" w:rsidR="0022170D" w:rsidRPr="00CE4AB1" w:rsidRDefault="0022170D" w:rsidP="001B4C90">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57BA3D03" w14:textId="77777777" w:rsidR="0022170D" w:rsidRDefault="0022170D" w:rsidP="001B4C90">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1EC389A3" w14:textId="77777777" w:rsidR="0022170D" w:rsidRPr="00A90B67" w:rsidRDefault="0022170D" w:rsidP="001B4C90">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4E83FB1F" w14:textId="77777777" w:rsidR="0022170D" w:rsidRPr="00D34F77" w:rsidRDefault="0022170D" w:rsidP="001B4C90">
          <w:pPr>
            <w:pStyle w:val="Footer"/>
            <w:jc w:val="center"/>
            <w:rPr>
              <w:rFonts w:ascii="Arial" w:hAnsi="Arial" w:cs="Arial"/>
              <w:color w:val="7F7F7F"/>
              <w:sz w:val="16"/>
              <w:szCs w:val="16"/>
              <w:lang w:val="de-DE"/>
            </w:rPr>
          </w:pPr>
          <w:r w:rsidRPr="00D34F77">
            <w:rPr>
              <w:rFonts w:ascii="Arial" w:hAnsi="Arial" w:cs="Arial"/>
              <w:color w:val="7F7F7F"/>
              <w:sz w:val="16"/>
              <w:szCs w:val="16"/>
              <w:lang w:val="de-DE"/>
            </w:rPr>
            <w:t>Tel : +1 514 288 2220    |    secretariat@cbd.int</w:t>
          </w:r>
        </w:p>
        <w:p w14:paraId="3845A3FC" w14:textId="77777777" w:rsidR="0022170D" w:rsidRPr="00D34F77" w:rsidRDefault="00000000" w:rsidP="001B4C90">
          <w:pPr>
            <w:pStyle w:val="Footer"/>
            <w:jc w:val="center"/>
            <w:rPr>
              <w:rFonts w:ascii="Arial" w:hAnsi="Arial" w:cs="Arial"/>
              <w:color w:val="7F7F7F"/>
              <w:sz w:val="16"/>
              <w:szCs w:val="16"/>
              <w:lang w:val="de-DE"/>
            </w:rPr>
          </w:pPr>
          <w:hyperlink r:id="rId2" w:history="1">
            <w:r w:rsidR="0022170D" w:rsidRPr="00D34F77">
              <w:rPr>
                <w:rStyle w:val="Hyperlink"/>
                <w:rFonts w:ascii="Arial" w:hAnsi="Arial" w:cs="Arial"/>
                <w:bCs/>
                <w:color w:val="7F7F7F"/>
                <w:sz w:val="16"/>
                <w:szCs w:val="16"/>
                <w:u w:val="none"/>
                <w:lang w:val="de-DE"/>
              </w:rPr>
              <w:t>www.cbd.int</w:t>
            </w:r>
          </w:hyperlink>
        </w:p>
      </w:tc>
      <w:tc>
        <w:tcPr>
          <w:tcW w:w="1417" w:type="dxa"/>
          <w:tcBorders>
            <w:top w:val="single" w:sz="4" w:space="0" w:color="auto"/>
          </w:tcBorders>
          <w:shd w:val="clear" w:color="auto" w:fill="auto"/>
          <w:vAlign w:val="center"/>
        </w:tcPr>
        <w:p w14:paraId="62B0DE93" w14:textId="77777777" w:rsidR="0022170D" w:rsidRPr="0000434A" w:rsidRDefault="00EE74B8" w:rsidP="00C11527">
          <w:pPr>
            <w:jc w:val="center"/>
            <w:rPr>
              <w:lang w:val="fr-CA"/>
            </w:rPr>
          </w:pPr>
          <w:r>
            <w:rPr>
              <w:noProof/>
            </w:rPr>
            <w:drawing>
              <wp:inline distT="0" distB="0" distL="0" distR="0" wp14:anchorId="5ED671BF" wp14:editId="63D68939">
                <wp:extent cx="386270"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6270" cy="594360"/>
                        </a:xfrm>
                        <a:prstGeom prst="rect">
                          <a:avLst/>
                        </a:prstGeom>
                        <a:noFill/>
                        <a:ln>
                          <a:noFill/>
                        </a:ln>
                      </pic:spPr>
                    </pic:pic>
                  </a:graphicData>
                </a:graphic>
              </wp:inline>
            </w:drawing>
          </w:r>
        </w:p>
      </w:tc>
    </w:tr>
  </w:tbl>
  <w:p w14:paraId="59BDA6BC" w14:textId="77777777" w:rsidR="0022170D" w:rsidRPr="00D72B8D" w:rsidRDefault="0022170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7970" w14:textId="77777777" w:rsidR="002854D6" w:rsidRDefault="002854D6">
      <w:r>
        <w:separator/>
      </w:r>
    </w:p>
  </w:footnote>
  <w:footnote w:type="continuationSeparator" w:id="0">
    <w:p w14:paraId="002C9C23" w14:textId="77777777" w:rsidR="002854D6" w:rsidRDefault="002854D6">
      <w:r>
        <w:continuationSeparator/>
      </w:r>
    </w:p>
  </w:footnote>
  <w:footnote w:id="1">
    <w:p w14:paraId="637F6C84" w14:textId="77777777" w:rsidR="009E6247" w:rsidRDefault="009E6247" w:rsidP="009E6247">
      <w:pPr>
        <w:pStyle w:val="FootnoteText"/>
        <w:rPr>
          <w:lang w:val="en-US"/>
        </w:rPr>
      </w:pPr>
      <w:r>
        <w:rPr>
          <w:rStyle w:val="FootnoteReference"/>
        </w:rPr>
        <w:footnoteRef/>
      </w:r>
      <w:r>
        <w:t xml:space="preserve"> </w:t>
      </w:r>
      <w:r>
        <w:rPr>
          <w:lang w:val="en-US"/>
        </w:rPr>
        <w:t xml:space="preserve"> Available at: </w:t>
      </w:r>
      <w:hyperlink r:id="rId1" w:history="1">
        <w:r>
          <w:rPr>
            <w:rStyle w:val="Hyperlink"/>
            <w:lang w:val="en-US"/>
          </w:rPr>
          <w:t>https://www.cbd.int/doc/forms/conflict-interest-form-en.pdf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5A3F"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0BA6D3F0" wp14:editId="1A1D4AEC">
          <wp:extent cx="1695450" cy="638175"/>
          <wp:effectExtent l="0" t="0" r="0" b="0"/>
          <wp:docPr id="2"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97F5F84"/>
    <w:multiLevelType w:val="hybridMultilevel"/>
    <w:tmpl w:val="4D24A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913961"/>
    <w:multiLevelType w:val="hybridMultilevel"/>
    <w:tmpl w:val="3A2E6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822312910">
    <w:abstractNumId w:val="4"/>
  </w:num>
  <w:num w:numId="2" w16cid:durableId="1610431091">
    <w:abstractNumId w:val="0"/>
  </w:num>
  <w:num w:numId="3" w16cid:durableId="1549687160">
    <w:abstractNumId w:val="2"/>
  </w:num>
  <w:num w:numId="4" w16cid:durableId="1532494727">
    <w:abstractNumId w:val="5"/>
  </w:num>
  <w:num w:numId="5" w16cid:durableId="1039548705">
    <w:abstractNumId w:val="1"/>
  </w:num>
  <w:num w:numId="6" w16cid:durableId="1468665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27"/>
    <w:rsid w:val="0000227B"/>
    <w:rsid w:val="00002884"/>
    <w:rsid w:val="0000434A"/>
    <w:rsid w:val="00004B11"/>
    <w:rsid w:val="000128F0"/>
    <w:rsid w:val="0001509D"/>
    <w:rsid w:val="00015CAD"/>
    <w:rsid w:val="0001655B"/>
    <w:rsid w:val="00016D5D"/>
    <w:rsid w:val="00020CB7"/>
    <w:rsid w:val="00023FBC"/>
    <w:rsid w:val="000320A2"/>
    <w:rsid w:val="00034E5E"/>
    <w:rsid w:val="00036557"/>
    <w:rsid w:val="000405C8"/>
    <w:rsid w:val="00041003"/>
    <w:rsid w:val="00042A0A"/>
    <w:rsid w:val="000442E7"/>
    <w:rsid w:val="00051099"/>
    <w:rsid w:val="00053583"/>
    <w:rsid w:val="00060F26"/>
    <w:rsid w:val="00064CBA"/>
    <w:rsid w:val="000665C9"/>
    <w:rsid w:val="000770D8"/>
    <w:rsid w:val="00082816"/>
    <w:rsid w:val="00086D78"/>
    <w:rsid w:val="0008718F"/>
    <w:rsid w:val="00090205"/>
    <w:rsid w:val="00090581"/>
    <w:rsid w:val="0009503B"/>
    <w:rsid w:val="00095B3C"/>
    <w:rsid w:val="000A1EAF"/>
    <w:rsid w:val="000A33F7"/>
    <w:rsid w:val="000A43B2"/>
    <w:rsid w:val="000B2CE0"/>
    <w:rsid w:val="000B6228"/>
    <w:rsid w:val="000C271C"/>
    <w:rsid w:val="000C555E"/>
    <w:rsid w:val="000C5C7B"/>
    <w:rsid w:val="000D6A28"/>
    <w:rsid w:val="000E2507"/>
    <w:rsid w:val="000E4DC4"/>
    <w:rsid w:val="000F714E"/>
    <w:rsid w:val="000F7436"/>
    <w:rsid w:val="00100488"/>
    <w:rsid w:val="0010414E"/>
    <w:rsid w:val="00112626"/>
    <w:rsid w:val="0011369D"/>
    <w:rsid w:val="00114A00"/>
    <w:rsid w:val="001208DE"/>
    <w:rsid w:val="0012090C"/>
    <w:rsid w:val="00120D87"/>
    <w:rsid w:val="0012431A"/>
    <w:rsid w:val="00125A71"/>
    <w:rsid w:val="001367BF"/>
    <w:rsid w:val="00137326"/>
    <w:rsid w:val="00142227"/>
    <w:rsid w:val="001430E7"/>
    <w:rsid w:val="00145A43"/>
    <w:rsid w:val="00145BAE"/>
    <w:rsid w:val="00145F0A"/>
    <w:rsid w:val="00150C36"/>
    <w:rsid w:val="00152971"/>
    <w:rsid w:val="001567F6"/>
    <w:rsid w:val="00156CDE"/>
    <w:rsid w:val="00156E1A"/>
    <w:rsid w:val="00166C0B"/>
    <w:rsid w:val="00167FF3"/>
    <w:rsid w:val="00170A3F"/>
    <w:rsid w:val="001716BF"/>
    <w:rsid w:val="00171CE9"/>
    <w:rsid w:val="001771FC"/>
    <w:rsid w:val="00177F84"/>
    <w:rsid w:val="00180314"/>
    <w:rsid w:val="00184470"/>
    <w:rsid w:val="0019013D"/>
    <w:rsid w:val="00193162"/>
    <w:rsid w:val="00195F78"/>
    <w:rsid w:val="001A104A"/>
    <w:rsid w:val="001A301D"/>
    <w:rsid w:val="001A47BA"/>
    <w:rsid w:val="001A52CB"/>
    <w:rsid w:val="001A7B51"/>
    <w:rsid w:val="001B199A"/>
    <w:rsid w:val="001B4C90"/>
    <w:rsid w:val="001B502E"/>
    <w:rsid w:val="001B7642"/>
    <w:rsid w:val="001D0F13"/>
    <w:rsid w:val="001D3754"/>
    <w:rsid w:val="001D55E5"/>
    <w:rsid w:val="001D6166"/>
    <w:rsid w:val="001D6800"/>
    <w:rsid w:val="001E3E11"/>
    <w:rsid w:val="001E3E4B"/>
    <w:rsid w:val="001E40CA"/>
    <w:rsid w:val="001F0531"/>
    <w:rsid w:val="001F2335"/>
    <w:rsid w:val="001F2DBA"/>
    <w:rsid w:val="001F6AC7"/>
    <w:rsid w:val="00203867"/>
    <w:rsid w:val="002159F6"/>
    <w:rsid w:val="00216DA9"/>
    <w:rsid w:val="0022170D"/>
    <w:rsid w:val="00223082"/>
    <w:rsid w:val="002260F0"/>
    <w:rsid w:val="0023044A"/>
    <w:rsid w:val="002324A3"/>
    <w:rsid w:val="00233094"/>
    <w:rsid w:val="00235579"/>
    <w:rsid w:val="00242AC4"/>
    <w:rsid w:val="00243EAB"/>
    <w:rsid w:val="00244FE0"/>
    <w:rsid w:val="002463CB"/>
    <w:rsid w:val="00247402"/>
    <w:rsid w:val="00247B36"/>
    <w:rsid w:val="00252063"/>
    <w:rsid w:val="0025443E"/>
    <w:rsid w:val="00256301"/>
    <w:rsid w:val="00263AA7"/>
    <w:rsid w:val="00264BCA"/>
    <w:rsid w:val="002659C4"/>
    <w:rsid w:val="002678CB"/>
    <w:rsid w:val="00270003"/>
    <w:rsid w:val="002710D1"/>
    <w:rsid w:val="002729DF"/>
    <w:rsid w:val="002854D6"/>
    <w:rsid w:val="00287938"/>
    <w:rsid w:val="00290379"/>
    <w:rsid w:val="00291853"/>
    <w:rsid w:val="00294BC4"/>
    <w:rsid w:val="002A22C2"/>
    <w:rsid w:val="002A6DA8"/>
    <w:rsid w:val="002B5527"/>
    <w:rsid w:val="002B7084"/>
    <w:rsid w:val="002C067C"/>
    <w:rsid w:val="002C137A"/>
    <w:rsid w:val="002C1EC3"/>
    <w:rsid w:val="002D065D"/>
    <w:rsid w:val="002D068F"/>
    <w:rsid w:val="002D18CA"/>
    <w:rsid w:val="002D510F"/>
    <w:rsid w:val="002E7BC9"/>
    <w:rsid w:val="002E7C38"/>
    <w:rsid w:val="002F1070"/>
    <w:rsid w:val="002F4A3F"/>
    <w:rsid w:val="002F4CBE"/>
    <w:rsid w:val="002F6319"/>
    <w:rsid w:val="00300760"/>
    <w:rsid w:val="003049B5"/>
    <w:rsid w:val="003075F3"/>
    <w:rsid w:val="00312042"/>
    <w:rsid w:val="003132D1"/>
    <w:rsid w:val="003135DA"/>
    <w:rsid w:val="00314B87"/>
    <w:rsid w:val="00315323"/>
    <w:rsid w:val="00315D84"/>
    <w:rsid w:val="00317932"/>
    <w:rsid w:val="0032071B"/>
    <w:rsid w:val="00325680"/>
    <w:rsid w:val="00326ADF"/>
    <w:rsid w:val="00330E6F"/>
    <w:rsid w:val="0033297C"/>
    <w:rsid w:val="00332A6E"/>
    <w:rsid w:val="00332E9D"/>
    <w:rsid w:val="00333F18"/>
    <w:rsid w:val="0033423E"/>
    <w:rsid w:val="00342659"/>
    <w:rsid w:val="00342DD3"/>
    <w:rsid w:val="003430F3"/>
    <w:rsid w:val="003448A4"/>
    <w:rsid w:val="003469EF"/>
    <w:rsid w:val="003616B8"/>
    <w:rsid w:val="00362394"/>
    <w:rsid w:val="0036255A"/>
    <w:rsid w:val="003647EF"/>
    <w:rsid w:val="003678C5"/>
    <w:rsid w:val="0037730B"/>
    <w:rsid w:val="00377EC1"/>
    <w:rsid w:val="00384191"/>
    <w:rsid w:val="00384901"/>
    <w:rsid w:val="00384A9D"/>
    <w:rsid w:val="0038536F"/>
    <w:rsid w:val="003950D5"/>
    <w:rsid w:val="00395128"/>
    <w:rsid w:val="003A72E2"/>
    <w:rsid w:val="003C0226"/>
    <w:rsid w:val="003D2CCD"/>
    <w:rsid w:val="003D3A7B"/>
    <w:rsid w:val="003E054D"/>
    <w:rsid w:val="003E2600"/>
    <w:rsid w:val="003E375E"/>
    <w:rsid w:val="003E4430"/>
    <w:rsid w:val="003E5880"/>
    <w:rsid w:val="003E5DAD"/>
    <w:rsid w:val="003F03AF"/>
    <w:rsid w:val="003F3E6C"/>
    <w:rsid w:val="003F5D0D"/>
    <w:rsid w:val="003F5EC1"/>
    <w:rsid w:val="0040420E"/>
    <w:rsid w:val="00404BD3"/>
    <w:rsid w:val="00406F1A"/>
    <w:rsid w:val="00411ACF"/>
    <w:rsid w:val="00414F22"/>
    <w:rsid w:val="004150C9"/>
    <w:rsid w:val="004207E8"/>
    <w:rsid w:val="00421DB9"/>
    <w:rsid w:val="00423493"/>
    <w:rsid w:val="00424D3D"/>
    <w:rsid w:val="00430B39"/>
    <w:rsid w:val="0043164D"/>
    <w:rsid w:val="0043763D"/>
    <w:rsid w:val="00440F1D"/>
    <w:rsid w:val="00446388"/>
    <w:rsid w:val="0044644F"/>
    <w:rsid w:val="00454CE8"/>
    <w:rsid w:val="0047203A"/>
    <w:rsid w:val="00472F51"/>
    <w:rsid w:val="0047451A"/>
    <w:rsid w:val="0047496F"/>
    <w:rsid w:val="004758F1"/>
    <w:rsid w:val="00481E2E"/>
    <w:rsid w:val="00482DCF"/>
    <w:rsid w:val="00485BEE"/>
    <w:rsid w:val="004874C9"/>
    <w:rsid w:val="00487C28"/>
    <w:rsid w:val="004911D9"/>
    <w:rsid w:val="00494767"/>
    <w:rsid w:val="00494B93"/>
    <w:rsid w:val="004A04EF"/>
    <w:rsid w:val="004A1412"/>
    <w:rsid w:val="004A4A30"/>
    <w:rsid w:val="004B0306"/>
    <w:rsid w:val="004B1481"/>
    <w:rsid w:val="004B5810"/>
    <w:rsid w:val="004B630C"/>
    <w:rsid w:val="004C1E3E"/>
    <w:rsid w:val="004D0E14"/>
    <w:rsid w:val="004D4109"/>
    <w:rsid w:val="004D4A6B"/>
    <w:rsid w:val="004E0928"/>
    <w:rsid w:val="004E4BCF"/>
    <w:rsid w:val="004E4C8A"/>
    <w:rsid w:val="004E705A"/>
    <w:rsid w:val="004F55AB"/>
    <w:rsid w:val="004F7AE1"/>
    <w:rsid w:val="00501441"/>
    <w:rsid w:val="00514CE8"/>
    <w:rsid w:val="00514CF7"/>
    <w:rsid w:val="00516A48"/>
    <w:rsid w:val="005170CE"/>
    <w:rsid w:val="005242F3"/>
    <w:rsid w:val="00530F48"/>
    <w:rsid w:val="005324A4"/>
    <w:rsid w:val="0053291B"/>
    <w:rsid w:val="00537813"/>
    <w:rsid w:val="00546819"/>
    <w:rsid w:val="005469ED"/>
    <w:rsid w:val="00550021"/>
    <w:rsid w:val="00550D40"/>
    <w:rsid w:val="00554632"/>
    <w:rsid w:val="005558EC"/>
    <w:rsid w:val="005565F1"/>
    <w:rsid w:val="0055668B"/>
    <w:rsid w:val="005650A7"/>
    <w:rsid w:val="005676A9"/>
    <w:rsid w:val="005824FC"/>
    <w:rsid w:val="0058323C"/>
    <w:rsid w:val="00584B19"/>
    <w:rsid w:val="005932D5"/>
    <w:rsid w:val="00596A92"/>
    <w:rsid w:val="005A38FC"/>
    <w:rsid w:val="005A4C0E"/>
    <w:rsid w:val="005A4C4D"/>
    <w:rsid w:val="005C14BF"/>
    <w:rsid w:val="005C3F60"/>
    <w:rsid w:val="005C6DBF"/>
    <w:rsid w:val="005D1173"/>
    <w:rsid w:val="005D1DEA"/>
    <w:rsid w:val="005D3E87"/>
    <w:rsid w:val="005E2407"/>
    <w:rsid w:val="005E2A59"/>
    <w:rsid w:val="005E3C4E"/>
    <w:rsid w:val="005F3C1E"/>
    <w:rsid w:val="005F630C"/>
    <w:rsid w:val="00600804"/>
    <w:rsid w:val="006056FD"/>
    <w:rsid w:val="00610130"/>
    <w:rsid w:val="00610ECF"/>
    <w:rsid w:val="006111F0"/>
    <w:rsid w:val="00616839"/>
    <w:rsid w:val="00617CCD"/>
    <w:rsid w:val="00624C82"/>
    <w:rsid w:val="00626CE8"/>
    <w:rsid w:val="00631FFF"/>
    <w:rsid w:val="00632DDE"/>
    <w:rsid w:val="00633284"/>
    <w:rsid w:val="006339AB"/>
    <w:rsid w:val="00637F6A"/>
    <w:rsid w:val="00646272"/>
    <w:rsid w:val="00650CE1"/>
    <w:rsid w:val="00653AB3"/>
    <w:rsid w:val="00657146"/>
    <w:rsid w:val="00661157"/>
    <w:rsid w:val="006618C3"/>
    <w:rsid w:val="0066283B"/>
    <w:rsid w:val="006636FB"/>
    <w:rsid w:val="00676A1A"/>
    <w:rsid w:val="006836A4"/>
    <w:rsid w:val="00684A9B"/>
    <w:rsid w:val="00685A4E"/>
    <w:rsid w:val="00687F86"/>
    <w:rsid w:val="0069158B"/>
    <w:rsid w:val="00691E36"/>
    <w:rsid w:val="006A42B7"/>
    <w:rsid w:val="006A4BD5"/>
    <w:rsid w:val="006B2C28"/>
    <w:rsid w:val="006B3B91"/>
    <w:rsid w:val="006C0F4E"/>
    <w:rsid w:val="006D5291"/>
    <w:rsid w:val="006D6B58"/>
    <w:rsid w:val="006E0F54"/>
    <w:rsid w:val="006E7435"/>
    <w:rsid w:val="006F40ED"/>
    <w:rsid w:val="006F4909"/>
    <w:rsid w:val="006F6398"/>
    <w:rsid w:val="006F7A2D"/>
    <w:rsid w:val="00700A5E"/>
    <w:rsid w:val="00700F25"/>
    <w:rsid w:val="00700F40"/>
    <w:rsid w:val="007017DB"/>
    <w:rsid w:val="0070504E"/>
    <w:rsid w:val="00711415"/>
    <w:rsid w:val="0071154D"/>
    <w:rsid w:val="00712390"/>
    <w:rsid w:val="00716310"/>
    <w:rsid w:val="00725ED1"/>
    <w:rsid w:val="00732E44"/>
    <w:rsid w:val="007364F0"/>
    <w:rsid w:val="00737066"/>
    <w:rsid w:val="0074022B"/>
    <w:rsid w:val="00744991"/>
    <w:rsid w:val="007504A4"/>
    <w:rsid w:val="007522E2"/>
    <w:rsid w:val="0075286D"/>
    <w:rsid w:val="007538E9"/>
    <w:rsid w:val="00753AA9"/>
    <w:rsid w:val="00756471"/>
    <w:rsid w:val="007604F0"/>
    <w:rsid w:val="0076084F"/>
    <w:rsid w:val="00761034"/>
    <w:rsid w:val="00770578"/>
    <w:rsid w:val="00770A6C"/>
    <w:rsid w:val="00771586"/>
    <w:rsid w:val="00776FD7"/>
    <w:rsid w:val="00777CDA"/>
    <w:rsid w:val="007830FD"/>
    <w:rsid w:val="0078713D"/>
    <w:rsid w:val="00790313"/>
    <w:rsid w:val="0079367D"/>
    <w:rsid w:val="007A0ABF"/>
    <w:rsid w:val="007A24E9"/>
    <w:rsid w:val="007A260D"/>
    <w:rsid w:val="007B464D"/>
    <w:rsid w:val="007B7E5E"/>
    <w:rsid w:val="007C0C1B"/>
    <w:rsid w:val="007C31B2"/>
    <w:rsid w:val="007C3A14"/>
    <w:rsid w:val="007C73BF"/>
    <w:rsid w:val="007D13B8"/>
    <w:rsid w:val="007D487C"/>
    <w:rsid w:val="007D4D41"/>
    <w:rsid w:val="007E027C"/>
    <w:rsid w:val="007E68F4"/>
    <w:rsid w:val="007F068C"/>
    <w:rsid w:val="007F6910"/>
    <w:rsid w:val="00801D1A"/>
    <w:rsid w:val="00804363"/>
    <w:rsid w:val="00822D4D"/>
    <w:rsid w:val="00824BBE"/>
    <w:rsid w:val="00831720"/>
    <w:rsid w:val="00832E1E"/>
    <w:rsid w:val="008341E5"/>
    <w:rsid w:val="0083724E"/>
    <w:rsid w:val="00837F78"/>
    <w:rsid w:val="00840313"/>
    <w:rsid w:val="00846F80"/>
    <w:rsid w:val="00852666"/>
    <w:rsid w:val="008534C9"/>
    <w:rsid w:val="008542AB"/>
    <w:rsid w:val="00855DF3"/>
    <w:rsid w:val="00861B0A"/>
    <w:rsid w:val="00863FEB"/>
    <w:rsid w:val="00866517"/>
    <w:rsid w:val="00866F20"/>
    <w:rsid w:val="008676BF"/>
    <w:rsid w:val="00867CC0"/>
    <w:rsid w:val="00870C82"/>
    <w:rsid w:val="0087246A"/>
    <w:rsid w:val="00872632"/>
    <w:rsid w:val="00872B79"/>
    <w:rsid w:val="0087333E"/>
    <w:rsid w:val="00875700"/>
    <w:rsid w:val="008758C9"/>
    <w:rsid w:val="008778E7"/>
    <w:rsid w:val="00884219"/>
    <w:rsid w:val="008911E7"/>
    <w:rsid w:val="0089549A"/>
    <w:rsid w:val="00897531"/>
    <w:rsid w:val="008A10D4"/>
    <w:rsid w:val="008A3227"/>
    <w:rsid w:val="008A38C6"/>
    <w:rsid w:val="008A5E4E"/>
    <w:rsid w:val="008A6619"/>
    <w:rsid w:val="008B0551"/>
    <w:rsid w:val="008B0624"/>
    <w:rsid w:val="008B0D9B"/>
    <w:rsid w:val="008B2142"/>
    <w:rsid w:val="008C2B54"/>
    <w:rsid w:val="008D08D5"/>
    <w:rsid w:val="008D451A"/>
    <w:rsid w:val="008D63C2"/>
    <w:rsid w:val="008D7CD6"/>
    <w:rsid w:val="008E0719"/>
    <w:rsid w:val="008E5267"/>
    <w:rsid w:val="008E7923"/>
    <w:rsid w:val="008F0216"/>
    <w:rsid w:val="008F4E47"/>
    <w:rsid w:val="008F67AA"/>
    <w:rsid w:val="008F7AD7"/>
    <w:rsid w:val="00900929"/>
    <w:rsid w:val="00901CC5"/>
    <w:rsid w:val="009043C3"/>
    <w:rsid w:val="009044A8"/>
    <w:rsid w:val="009045A8"/>
    <w:rsid w:val="00904AC9"/>
    <w:rsid w:val="00910B92"/>
    <w:rsid w:val="009127D6"/>
    <w:rsid w:val="00912D18"/>
    <w:rsid w:val="00921A3B"/>
    <w:rsid w:val="00921AFB"/>
    <w:rsid w:val="00927993"/>
    <w:rsid w:val="00934637"/>
    <w:rsid w:val="00940608"/>
    <w:rsid w:val="00942DD2"/>
    <w:rsid w:val="00945444"/>
    <w:rsid w:val="00947C2D"/>
    <w:rsid w:val="0095015E"/>
    <w:rsid w:val="00951D4C"/>
    <w:rsid w:val="00955498"/>
    <w:rsid w:val="009554AB"/>
    <w:rsid w:val="0096181A"/>
    <w:rsid w:val="00970ECA"/>
    <w:rsid w:val="0097602D"/>
    <w:rsid w:val="00983CDC"/>
    <w:rsid w:val="009840AD"/>
    <w:rsid w:val="00984AB0"/>
    <w:rsid w:val="00985B44"/>
    <w:rsid w:val="009912CF"/>
    <w:rsid w:val="009929AE"/>
    <w:rsid w:val="0099431E"/>
    <w:rsid w:val="00994D82"/>
    <w:rsid w:val="009A0DDB"/>
    <w:rsid w:val="009A5BB4"/>
    <w:rsid w:val="009A7B94"/>
    <w:rsid w:val="009B16F4"/>
    <w:rsid w:val="009B4796"/>
    <w:rsid w:val="009C02AE"/>
    <w:rsid w:val="009C1F39"/>
    <w:rsid w:val="009D0254"/>
    <w:rsid w:val="009D0BF3"/>
    <w:rsid w:val="009D2896"/>
    <w:rsid w:val="009E1991"/>
    <w:rsid w:val="009E296B"/>
    <w:rsid w:val="009E4028"/>
    <w:rsid w:val="009E6247"/>
    <w:rsid w:val="009F2277"/>
    <w:rsid w:val="009F28E0"/>
    <w:rsid w:val="009F5344"/>
    <w:rsid w:val="009F6092"/>
    <w:rsid w:val="009F7CE6"/>
    <w:rsid w:val="00A040F8"/>
    <w:rsid w:val="00A04DB1"/>
    <w:rsid w:val="00A0569E"/>
    <w:rsid w:val="00A064B8"/>
    <w:rsid w:val="00A06B58"/>
    <w:rsid w:val="00A12DA8"/>
    <w:rsid w:val="00A1456D"/>
    <w:rsid w:val="00A16711"/>
    <w:rsid w:val="00A21618"/>
    <w:rsid w:val="00A22CA3"/>
    <w:rsid w:val="00A312D8"/>
    <w:rsid w:val="00A31A86"/>
    <w:rsid w:val="00A341E5"/>
    <w:rsid w:val="00A35A86"/>
    <w:rsid w:val="00A37EC6"/>
    <w:rsid w:val="00A44CB0"/>
    <w:rsid w:val="00A47158"/>
    <w:rsid w:val="00A5092B"/>
    <w:rsid w:val="00A5397F"/>
    <w:rsid w:val="00A54E86"/>
    <w:rsid w:val="00A62047"/>
    <w:rsid w:val="00A66346"/>
    <w:rsid w:val="00A71233"/>
    <w:rsid w:val="00A718FF"/>
    <w:rsid w:val="00A73FB6"/>
    <w:rsid w:val="00A74CD4"/>
    <w:rsid w:val="00A750FF"/>
    <w:rsid w:val="00A7616F"/>
    <w:rsid w:val="00A7653C"/>
    <w:rsid w:val="00A76EA8"/>
    <w:rsid w:val="00A80795"/>
    <w:rsid w:val="00A81A2B"/>
    <w:rsid w:val="00A8207D"/>
    <w:rsid w:val="00A86502"/>
    <w:rsid w:val="00A90B67"/>
    <w:rsid w:val="00A91515"/>
    <w:rsid w:val="00AA25DE"/>
    <w:rsid w:val="00AA45C5"/>
    <w:rsid w:val="00AA500B"/>
    <w:rsid w:val="00AA6626"/>
    <w:rsid w:val="00AA6D6A"/>
    <w:rsid w:val="00AB4FD9"/>
    <w:rsid w:val="00AC0985"/>
    <w:rsid w:val="00AC1A1D"/>
    <w:rsid w:val="00AC4F76"/>
    <w:rsid w:val="00AC73F7"/>
    <w:rsid w:val="00AE2827"/>
    <w:rsid w:val="00AE636A"/>
    <w:rsid w:val="00AE6BCD"/>
    <w:rsid w:val="00AE6FEC"/>
    <w:rsid w:val="00AF03B8"/>
    <w:rsid w:val="00AF188B"/>
    <w:rsid w:val="00AF5037"/>
    <w:rsid w:val="00AF5DD8"/>
    <w:rsid w:val="00AF67BA"/>
    <w:rsid w:val="00B02B94"/>
    <w:rsid w:val="00B05CAD"/>
    <w:rsid w:val="00B06B2E"/>
    <w:rsid w:val="00B160B6"/>
    <w:rsid w:val="00B411D0"/>
    <w:rsid w:val="00B41D51"/>
    <w:rsid w:val="00B44FFA"/>
    <w:rsid w:val="00B46E95"/>
    <w:rsid w:val="00B50D68"/>
    <w:rsid w:val="00B52D09"/>
    <w:rsid w:val="00B61B0A"/>
    <w:rsid w:val="00B61D22"/>
    <w:rsid w:val="00B63FE6"/>
    <w:rsid w:val="00B64489"/>
    <w:rsid w:val="00B65D31"/>
    <w:rsid w:val="00B70A0C"/>
    <w:rsid w:val="00B76BE3"/>
    <w:rsid w:val="00B77F5F"/>
    <w:rsid w:val="00B85BA8"/>
    <w:rsid w:val="00B865BE"/>
    <w:rsid w:val="00B90DC2"/>
    <w:rsid w:val="00B93D50"/>
    <w:rsid w:val="00B9484C"/>
    <w:rsid w:val="00BA0AD6"/>
    <w:rsid w:val="00BA2ADB"/>
    <w:rsid w:val="00BA47B0"/>
    <w:rsid w:val="00BA7408"/>
    <w:rsid w:val="00BA76A8"/>
    <w:rsid w:val="00BB6F33"/>
    <w:rsid w:val="00BB7071"/>
    <w:rsid w:val="00BC01F8"/>
    <w:rsid w:val="00BC064B"/>
    <w:rsid w:val="00BC09B3"/>
    <w:rsid w:val="00BC3D9A"/>
    <w:rsid w:val="00BD04F1"/>
    <w:rsid w:val="00BE2C39"/>
    <w:rsid w:val="00BE3E6D"/>
    <w:rsid w:val="00BE5960"/>
    <w:rsid w:val="00BF098E"/>
    <w:rsid w:val="00BF0A70"/>
    <w:rsid w:val="00BF192C"/>
    <w:rsid w:val="00C0100A"/>
    <w:rsid w:val="00C0110D"/>
    <w:rsid w:val="00C01772"/>
    <w:rsid w:val="00C06EC7"/>
    <w:rsid w:val="00C11527"/>
    <w:rsid w:val="00C16F1D"/>
    <w:rsid w:val="00C2210E"/>
    <w:rsid w:val="00C33369"/>
    <w:rsid w:val="00C4152A"/>
    <w:rsid w:val="00C46539"/>
    <w:rsid w:val="00C54BF8"/>
    <w:rsid w:val="00C61447"/>
    <w:rsid w:val="00C61E68"/>
    <w:rsid w:val="00C642D3"/>
    <w:rsid w:val="00C655F4"/>
    <w:rsid w:val="00C65852"/>
    <w:rsid w:val="00C658EC"/>
    <w:rsid w:val="00C65EF1"/>
    <w:rsid w:val="00C73F78"/>
    <w:rsid w:val="00C74C3B"/>
    <w:rsid w:val="00C7563E"/>
    <w:rsid w:val="00C80994"/>
    <w:rsid w:val="00C86A24"/>
    <w:rsid w:val="00C9031B"/>
    <w:rsid w:val="00C913D3"/>
    <w:rsid w:val="00C91641"/>
    <w:rsid w:val="00C9464F"/>
    <w:rsid w:val="00C94853"/>
    <w:rsid w:val="00C9669A"/>
    <w:rsid w:val="00C97C2D"/>
    <w:rsid w:val="00CA3CDA"/>
    <w:rsid w:val="00CA5D62"/>
    <w:rsid w:val="00CA7F43"/>
    <w:rsid w:val="00CB31A6"/>
    <w:rsid w:val="00CB39D6"/>
    <w:rsid w:val="00CB43B5"/>
    <w:rsid w:val="00CC4D30"/>
    <w:rsid w:val="00CC7281"/>
    <w:rsid w:val="00CC72E1"/>
    <w:rsid w:val="00CC74E2"/>
    <w:rsid w:val="00CC7E93"/>
    <w:rsid w:val="00CE4AB1"/>
    <w:rsid w:val="00CE4CED"/>
    <w:rsid w:val="00CE602C"/>
    <w:rsid w:val="00CF0188"/>
    <w:rsid w:val="00CF16C6"/>
    <w:rsid w:val="00D00CDE"/>
    <w:rsid w:val="00D0277B"/>
    <w:rsid w:val="00D02BC8"/>
    <w:rsid w:val="00D079AF"/>
    <w:rsid w:val="00D079F0"/>
    <w:rsid w:val="00D10BE2"/>
    <w:rsid w:val="00D17C13"/>
    <w:rsid w:val="00D23714"/>
    <w:rsid w:val="00D24B25"/>
    <w:rsid w:val="00D33BE8"/>
    <w:rsid w:val="00D33E3A"/>
    <w:rsid w:val="00D34F77"/>
    <w:rsid w:val="00D40821"/>
    <w:rsid w:val="00D41835"/>
    <w:rsid w:val="00D41D47"/>
    <w:rsid w:val="00D446EA"/>
    <w:rsid w:val="00D45BE9"/>
    <w:rsid w:val="00D5253A"/>
    <w:rsid w:val="00D527E5"/>
    <w:rsid w:val="00D52FBD"/>
    <w:rsid w:val="00D53BE7"/>
    <w:rsid w:val="00D6061B"/>
    <w:rsid w:val="00D62808"/>
    <w:rsid w:val="00D675FD"/>
    <w:rsid w:val="00D72B8D"/>
    <w:rsid w:val="00D8033C"/>
    <w:rsid w:val="00D80715"/>
    <w:rsid w:val="00D80F8E"/>
    <w:rsid w:val="00D8355D"/>
    <w:rsid w:val="00D84704"/>
    <w:rsid w:val="00D903AA"/>
    <w:rsid w:val="00D91242"/>
    <w:rsid w:val="00D9405B"/>
    <w:rsid w:val="00D94A1E"/>
    <w:rsid w:val="00D95C47"/>
    <w:rsid w:val="00D95FA6"/>
    <w:rsid w:val="00D96BC3"/>
    <w:rsid w:val="00DA0C85"/>
    <w:rsid w:val="00DA71A0"/>
    <w:rsid w:val="00DA765F"/>
    <w:rsid w:val="00DB6ECF"/>
    <w:rsid w:val="00DC248D"/>
    <w:rsid w:val="00DC2823"/>
    <w:rsid w:val="00DC466F"/>
    <w:rsid w:val="00DC7317"/>
    <w:rsid w:val="00DD43D1"/>
    <w:rsid w:val="00DD4B8A"/>
    <w:rsid w:val="00DD57A4"/>
    <w:rsid w:val="00DE127B"/>
    <w:rsid w:val="00DE2ADE"/>
    <w:rsid w:val="00DE632A"/>
    <w:rsid w:val="00DF7953"/>
    <w:rsid w:val="00E00037"/>
    <w:rsid w:val="00E00738"/>
    <w:rsid w:val="00E034BA"/>
    <w:rsid w:val="00E0752D"/>
    <w:rsid w:val="00E10172"/>
    <w:rsid w:val="00E11F23"/>
    <w:rsid w:val="00E14C4F"/>
    <w:rsid w:val="00E155AD"/>
    <w:rsid w:val="00E1671F"/>
    <w:rsid w:val="00E2028B"/>
    <w:rsid w:val="00E23EB0"/>
    <w:rsid w:val="00E26724"/>
    <w:rsid w:val="00E31F33"/>
    <w:rsid w:val="00E331C4"/>
    <w:rsid w:val="00E362DD"/>
    <w:rsid w:val="00E47EE6"/>
    <w:rsid w:val="00E54D42"/>
    <w:rsid w:val="00E55F98"/>
    <w:rsid w:val="00E63B20"/>
    <w:rsid w:val="00E6426D"/>
    <w:rsid w:val="00E74017"/>
    <w:rsid w:val="00E74140"/>
    <w:rsid w:val="00E7714B"/>
    <w:rsid w:val="00E80F46"/>
    <w:rsid w:val="00E83286"/>
    <w:rsid w:val="00EA18E2"/>
    <w:rsid w:val="00EA70AB"/>
    <w:rsid w:val="00EB3F37"/>
    <w:rsid w:val="00EB49A7"/>
    <w:rsid w:val="00EC305C"/>
    <w:rsid w:val="00EC3B1B"/>
    <w:rsid w:val="00EC43EF"/>
    <w:rsid w:val="00EC4701"/>
    <w:rsid w:val="00EC652A"/>
    <w:rsid w:val="00EE02B7"/>
    <w:rsid w:val="00EE37C5"/>
    <w:rsid w:val="00EE3944"/>
    <w:rsid w:val="00EE74B8"/>
    <w:rsid w:val="00EF1C35"/>
    <w:rsid w:val="00EF3E46"/>
    <w:rsid w:val="00EF563C"/>
    <w:rsid w:val="00F005D1"/>
    <w:rsid w:val="00F00A35"/>
    <w:rsid w:val="00F01BC0"/>
    <w:rsid w:val="00F02904"/>
    <w:rsid w:val="00F03EDA"/>
    <w:rsid w:val="00F06DC2"/>
    <w:rsid w:val="00F12337"/>
    <w:rsid w:val="00F12A86"/>
    <w:rsid w:val="00F13FB8"/>
    <w:rsid w:val="00F15BB7"/>
    <w:rsid w:val="00F16BB3"/>
    <w:rsid w:val="00F211F5"/>
    <w:rsid w:val="00F23E4C"/>
    <w:rsid w:val="00F2436D"/>
    <w:rsid w:val="00F32ACB"/>
    <w:rsid w:val="00F32DEF"/>
    <w:rsid w:val="00F339D7"/>
    <w:rsid w:val="00F33D09"/>
    <w:rsid w:val="00F35F42"/>
    <w:rsid w:val="00F42584"/>
    <w:rsid w:val="00F4757F"/>
    <w:rsid w:val="00F50053"/>
    <w:rsid w:val="00F50FEB"/>
    <w:rsid w:val="00F5301C"/>
    <w:rsid w:val="00F55E0E"/>
    <w:rsid w:val="00F60126"/>
    <w:rsid w:val="00F621FD"/>
    <w:rsid w:val="00F67B00"/>
    <w:rsid w:val="00F71DFB"/>
    <w:rsid w:val="00F76944"/>
    <w:rsid w:val="00F776E4"/>
    <w:rsid w:val="00F87C3E"/>
    <w:rsid w:val="00F90985"/>
    <w:rsid w:val="00F94121"/>
    <w:rsid w:val="00F94CF6"/>
    <w:rsid w:val="00F9675F"/>
    <w:rsid w:val="00FA29F4"/>
    <w:rsid w:val="00FA7ACD"/>
    <w:rsid w:val="00FA7E16"/>
    <w:rsid w:val="00FA7E5E"/>
    <w:rsid w:val="00FB3898"/>
    <w:rsid w:val="00FD269E"/>
    <w:rsid w:val="00FD292D"/>
    <w:rsid w:val="00FD6110"/>
    <w:rsid w:val="00FD6CDE"/>
    <w:rsid w:val="00FD7120"/>
    <w:rsid w:val="00FE07B9"/>
    <w:rsid w:val="00FE0B76"/>
    <w:rsid w:val="00FF02DB"/>
    <w:rsid w:val="00FF0579"/>
    <w:rsid w:val="00FF40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34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C137A"/>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984">
      <w:bodyDiv w:val="1"/>
      <w:marLeft w:val="0"/>
      <w:marRight w:val="0"/>
      <w:marTop w:val="0"/>
      <w:marBottom w:val="0"/>
      <w:divBdr>
        <w:top w:val="none" w:sz="0" w:space="0" w:color="auto"/>
        <w:left w:val="none" w:sz="0" w:space="0" w:color="auto"/>
        <w:bottom w:val="none" w:sz="0" w:space="0" w:color="auto"/>
        <w:right w:val="none" w:sz="0" w:space="0" w:color="auto"/>
      </w:divBdr>
    </w:div>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661233962">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 w:id="21039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cbd.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d.int/doc/decisions/np-mop-01/np-mop-01-dec-02-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notifications/2023/ntf-2023-009-abs-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bd.int"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forms/conflict-interest-form-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Desktop\Templates\COP%2015%20templates\cbd-letterhead-2021-cop15-unep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3babdae-f568-4155-ba7a-35e59a752a09">
      <UserInfo>
        <DisplayName>Johan Hedlund</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96DFAE1304344A95476C33B83726AD" ma:contentTypeVersion="14" ma:contentTypeDescription="Create a new document." ma:contentTypeScope="" ma:versionID="e7490db005ae66a25780caba1eb5db04">
  <xsd:schema xmlns:xsd="http://www.w3.org/2001/XMLSchema" xmlns:xs="http://www.w3.org/2001/XMLSchema" xmlns:p="http://schemas.microsoft.com/office/2006/metadata/properties" xmlns:ns3="e3babdae-f568-4155-ba7a-35e59a752a09" xmlns:ns4="dbf17647-f9c4-4958-b16b-5307d53b58c1" targetNamespace="http://schemas.microsoft.com/office/2006/metadata/properties" ma:root="true" ma:fieldsID="724c5dd9d38d41bbe3cd684204d79222" ns3:_="" ns4:_="">
    <xsd:import namespace="e3babdae-f568-4155-ba7a-35e59a752a09"/>
    <xsd:import namespace="dbf17647-f9c4-4958-b16b-5307d53b58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abdae-f568-4155-ba7a-35e59a752a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17647-f9c4-4958-b16b-5307d53b58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513BC-AA5B-4CF6-BF31-BB2E426F17C2}">
  <ds:schemaRefs>
    <ds:schemaRef ds:uri="http://schemas.openxmlformats.org/officeDocument/2006/bibliography"/>
  </ds:schemaRefs>
</ds:datastoreItem>
</file>

<file path=customXml/itemProps2.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3.xml><?xml version="1.0" encoding="utf-8"?>
<ds:datastoreItem xmlns:ds="http://schemas.openxmlformats.org/officeDocument/2006/customXml" ds:itemID="{63E0593A-AC7F-4D0B-9B28-3E759619A01E}">
  <ds:schemaRefs>
    <ds:schemaRef ds:uri="http://schemas.microsoft.com/office/2006/metadata/properties"/>
    <ds:schemaRef ds:uri="http://schemas.microsoft.com/office/infopath/2007/PartnerControls"/>
    <ds:schemaRef ds:uri="e3babdae-f568-4155-ba7a-35e59a752a09"/>
  </ds:schemaRefs>
</ds:datastoreItem>
</file>

<file path=customXml/itemProps4.xml><?xml version="1.0" encoding="utf-8"?>
<ds:datastoreItem xmlns:ds="http://schemas.openxmlformats.org/officeDocument/2006/customXml" ds:itemID="{8416C7EE-4CF0-447D-85BB-1BDDCABAE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abdae-f568-4155-ba7a-35e59a752a09"/>
    <ds:schemaRef ds:uri="dbf17647-f9c4-4958-b16b-5307d53b5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cbd-letterhead-2021-cop15-unep50_en.dotx</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2023-07-21T21:27:00Z</dcterms:created>
  <dcterms:modified xsi:type="dcterms:W3CDTF">2023-07-21T21:27:00Z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0x010100D496DFAE1304344A95476C33B83726AD</vt:lpwstr>
  </property>
</Properties>
</file>