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267FB6" w:rsidRPr="000F4BDA" w14:paraId="7AAF196F" w14:textId="77777777" w:rsidTr="00DC227C">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415735F0" w14:textId="77777777" w:rsidR="00267FB6" w:rsidRPr="00002A97" w:rsidRDefault="00267FB6" w:rsidP="00DC227C">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2A6FB56E" wp14:editId="1A900B6A">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49BD1001" w14:textId="77777777" w:rsidR="00267FB6" w:rsidRPr="00002A97" w:rsidRDefault="00267FB6" w:rsidP="00DC227C">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51BCBB4" w14:textId="77777777" w:rsidR="00267FB6" w:rsidRPr="00002A97" w:rsidRDefault="00267FB6" w:rsidP="00DC227C">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4662B452" w14:textId="77777777" w:rsidR="00267FB6" w:rsidRPr="00002A97" w:rsidRDefault="00267FB6" w:rsidP="00DC227C">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53AC9869" w14:textId="77777777" w:rsidR="00267FB6" w:rsidRPr="00002A97" w:rsidRDefault="00267FB6" w:rsidP="00DC227C">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F5FE032" w14:textId="02329298" w:rsidR="00267FB6" w:rsidRPr="00FC21C9" w:rsidRDefault="00267FB6" w:rsidP="00DC227C">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s-ES"/>
              </w:rPr>
            </w:pPr>
            <w:r w:rsidRPr="00FC21C9">
              <w:rPr>
                <w:rFonts w:eastAsia="Times New Roman" w:cs="Arial"/>
                <w:szCs w:val="24"/>
                <w:lang w:val="es-ES" w:eastAsia="es-ES"/>
              </w:rPr>
              <w:t>UNEP/CMS/COP14/Doc.</w:t>
            </w:r>
            <w:r w:rsidR="00231CD6" w:rsidRPr="00FC21C9">
              <w:rPr>
                <w:rFonts w:eastAsia="Times New Roman" w:cs="Arial"/>
                <w:szCs w:val="24"/>
                <w:lang w:val="es-ES" w:eastAsia="es-ES"/>
              </w:rPr>
              <w:t>29.2.2</w:t>
            </w:r>
          </w:p>
          <w:p w14:paraId="3C288ECB" w14:textId="7E29AEF4" w:rsidR="00267FB6" w:rsidRPr="00FC21C9" w:rsidRDefault="00231CD6" w:rsidP="00DC227C">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sidRPr="00FC21C9">
              <w:rPr>
                <w:rFonts w:eastAsia="Times New Roman" w:cs="Arial"/>
                <w:szCs w:val="24"/>
                <w:lang w:val="es-ES" w:eastAsia="es-ES"/>
              </w:rPr>
              <w:t>26 de mayo</w:t>
            </w:r>
            <w:r w:rsidR="00267FB6" w:rsidRPr="00FC21C9">
              <w:rPr>
                <w:rFonts w:eastAsia="Times New Roman" w:cs="Arial"/>
                <w:szCs w:val="24"/>
                <w:lang w:val="es-ES" w:eastAsia="es-ES"/>
              </w:rPr>
              <w:t xml:space="preserve"> 2023</w:t>
            </w:r>
          </w:p>
          <w:p w14:paraId="7AFAD729" w14:textId="77777777" w:rsidR="00267FB6" w:rsidRPr="00002A97" w:rsidRDefault="00267FB6" w:rsidP="00DC227C">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041D42CC" w14:textId="77777777" w:rsidR="00267FB6" w:rsidRPr="000F4BDA" w:rsidRDefault="00267FB6" w:rsidP="00DC227C">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71984C2C" w14:textId="77777777" w:rsidR="00267FB6" w:rsidRPr="00002A97" w:rsidRDefault="00267FB6" w:rsidP="00DC227C">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50A2F4C2" w14:textId="77777777" w:rsidR="004915F3" w:rsidRPr="00002A97" w:rsidRDefault="004915F3" w:rsidP="004915F3">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169496FD" w14:textId="77777777" w:rsidR="004915F3" w:rsidRPr="00002A97" w:rsidRDefault="004915F3" w:rsidP="004915F3">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5D711996" w14:textId="48718040" w:rsidR="004915F3" w:rsidRPr="00002A97" w:rsidRDefault="004915F3" w:rsidP="004915F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sidR="009361FF">
        <w:rPr>
          <w:rFonts w:eastAsia="Times New Roman" w:cs="Arial"/>
          <w:bCs/>
          <w:szCs w:val="24"/>
          <w:lang w:val="es-ES" w:eastAsia="es-ES"/>
        </w:rPr>
        <w:t>1</w:t>
      </w:r>
      <w:r>
        <w:rPr>
          <w:rFonts w:eastAsia="Times New Roman" w:cs="Arial"/>
          <w:bCs/>
          <w:szCs w:val="24"/>
          <w:lang w:val="es-ES" w:eastAsia="es-ES"/>
        </w:rPr>
        <w:t xml:space="preserve">2 – </w:t>
      </w:r>
      <w:r w:rsidR="009361FF">
        <w:rPr>
          <w:rFonts w:eastAsia="Times New Roman" w:cs="Arial"/>
          <w:bCs/>
          <w:szCs w:val="24"/>
          <w:lang w:val="es-ES" w:eastAsia="es-ES"/>
        </w:rPr>
        <w:t>17 de febrero</w:t>
      </w:r>
      <w:r w:rsidRPr="00002A97">
        <w:rPr>
          <w:rFonts w:eastAsia="Times New Roman" w:cs="Arial"/>
          <w:bCs/>
          <w:szCs w:val="24"/>
          <w:lang w:val="es-ES" w:eastAsia="es-ES"/>
        </w:rPr>
        <w:t xml:space="preserve"> 202</w:t>
      </w:r>
      <w:r w:rsidR="009361FF">
        <w:rPr>
          <w:rFonts w:eastAsia="Times New Roman" w:cs="Arial"/>
          <w:bCs/>
          <w:szCs w:val="24"/>
          <w:lang w:val="es-ES" w:eastAsia="es-ES"/>
        </w:rPr>
        <w:t>4</w:t>
      </w:r>
    </w:p>
    <w:p w14:paraId="56EF79BD" w14:textId="19048BED" w:rsidR="004915F3" w:rsidRPr="00002A97" w:rsidRDefault="004915F3" w:rsidP="004915F3">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231CD6">
        <w:rPr>
          <w:rFonts w:eastAsia="Times New Roman" w:cs="Arial"/>
          <w:szCs w:val="24"/>
          <w:lang w:val="es-ES" w:eastAsia="es-ES"/>
        </w:rPr>
        <w:t>2</w:t>
      </w:r>
      <w:r w:rsidR="00FC21C9">
        <w:rPr>
          <w:rFonts w:eastAsia="Times New Roman" w:cs="Arial"/>
          <w:szCs w:val="24"/>
          <w:lang w:val="es-ES" w:eastAsia="es-ES"/>
        </w:rPr>
        <w:t>9</w:t>
      </w:r>
      <w:r w:rsidR="00231CD6">
        <w:rPr>
          <w:rFonts w:eastAsia="Times New Roman" w:cs="Arial"/>
          <w:szCs w:val="24"/>
          <w:lang w:val="es-ES" w:eastAsia="es-ES"/>
        </w:rPr>
        <w:t>.2</w:t>
      </w:r>
      <w:r w:rsidRPr="00002A97">
        <w:rPr>
          <w:rFonts w:eastAsia="Times New Roman" w:cs="Arial"/>
          <w:szCs w:val="24"/>
          <w:lang w:val="es-ES" w:eastAsia="es-ES"/>
        </w:rPr>
        <w:t xml:space="preserve"> del orden del día</w:t>
      </w:r>
    </w:p>
    <w:p w14:paraId="258B44F2" w14:textId="77777777" w:rsidR="002E0DE9" w:rsidRDefault="002E0DE9" w:rsidP="009A2337">
      <w:pPr>
        <w:widowControl w:val="0"/>
        <w:suppressAutoHyphens/>
        <w:autoSpaceDE w:val="0"/>
        <w:autoSpaceDN w:val="0"/>
        <w:spacing w:after="0" w:line="240" w:lineRule="auto"/>
        <w:jc w:val="both"/>
        <w:textAlignment w:val="baseline"/>
        <w:rPr>
          <w:rFonts w:eastAsia="Times New Roman" w:cs="Arial"/>
          <w:lang w:val="es-ES"/>
        </w:rPr>
      </w:pPr>
    </w:p>
    <w:p w14:paraId="6AE0B701" w14:textId="77777777" w:rsidR="002E0DE9" w:rsidRPr="002B1D84" w:rsidRDefault="002E0DE9" w:rsidP="009A2337">
      <w:pPr>
        <w:widowControl w:val="0"/>
        <w:suppressAutoHyphens/>
        <w:autoSpaceDE w:val="0"/>
        <w:autoSpaceDN w:val="0"/>
        <w:spacing w:after="0" w:line="240" w:lineRule="auto"/>
        <w:jc w:val="both"/>
        <w:textAlignment w:val="baseline"/>
        <w:rPr>
          <w:rFonts w:eastAsia="Times New Roman" w:cs="Arial"/>
          <w:lang w:val="es-ES"/>
        </w:rPr>
      </w:pPr>
    </w:p>
    <w:p w14:paraId="5E03D7B0" w14:textId="77777777" w:rsidR="005B5C03" w:rsidRPr="002B1D84" w:rsidRDefault="005B5C03" w:rsidP="005B5C03">
      <w:pPr>
        <w:jc w:val="center"/>
        <w:rPr>
          <w:b/>
          <w:lang w:val="es-ES"/>
        </w:rPr>
      </w:pPr>
      <w:r w:rsidRPr="002B1D84">
        <w:rPr>
          <w:rFonts w:cs="Arial"/>
          <w:b/>
          <w:bCs/>
          <w:lang w:val="es-ES"/>
        </w:rPr>
        <w:t>MEGAFAUNA SAHELO-SAHARIANA</w:t>
      </w:r>
    </w:p>
    <w:p w14:paraId="54767260" w14:textId="77777777" w:rsidR="005B5C03" w:rsidRPr="002B1D84" w:rsidRDefault="005B5C03" w:rsidP="005B5C03">
      <w:pPr>
        <w:jc w:val="center"/>
        <w:rPr>
          <w:rFonts w:cs="Arial"/>
          <w:i/>
          <w:lang w:val="es-ES"/>
        </w:rPr>
      </w:pPr>
      <w:r w:rsidRPr="002B1D84">
        <w:rPr>
          <w:rFonts w:cs="Arial"/>
          <w:i/>
          <w:lang w:val="es-ES"/>
        </w:rPr>
        <w:t>(Preparado por el Gobierno de Marruecos)</w:t>
      </w:r>
    </w:p>
    <w:p w14:paraId="2843937F" w14:textId="5C4E1664" w:rsidR="002E0DE9" w:rsidRPr="002B1D84" w:rsidRDefault="002E0DE9" w:rsidP="009A2337">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554A67C2" w14:textId="63F9982D" w:rsidR="002E0DE9" w:rsidRPr="002B1D84"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48B85236" w14:textId="794FF559" w:rsidR="002E0DE9" w:rsidRPr="002B1D84" w:rsidRDefault="00231CD6" w:rsidP="009A2337">
      <w:pPr>
        <w:widowControl w:val="0"/>
        <w:suppressAutoHyphens/>
        <w:autoSpaceDE w:val="0"/>
        <w:autoSpaceDN w:val="0"/>
        <w:spacing w:after="0" w:line="240" w:lineRule="auto"/>
        <w:jc w:val="both"/>
        <w:textAlignment w:val="baseline"/>
        <w:rPr>
          <w:rFonts w:eastAsia="Times New Roman" w:cs="Arial"/>
          <w:sz w:val="21"/>
          <w:szCs w:val="21"/>
          <w:lang w:val="es-ES"/>
        </w:rPr>
      </w:pPr>
      <w:r w:rsidRPr="002B1D84">
        <w:rPr>
          <w:rFonts w:eastAsia="Times New Roman" w:cs="Arial"/>
          <w:noProof/>
          <w:sz w:val="21"/>
          <w:szCs w:val="21"/>
          <w:lang w:val="es-ES"/>
        </w:rPr>
        <mc:AlternateContent>
          <mc:Choice Requires="wps">
            <w:drawing>
              <wp:anchor distT="0" distB="0" distL="114300" distR="114300" simplePos="0" relativeHeight="251658240" behindDoc="1" locked="0" layoutInCell="1" allowOverlap="1" wp14:anchorId="6AF39586" wp14:editId="4FF5B1C9">
                <wp:simplePos x="0" y="0"/>
                <wp:positionH relativeFrom="margin">
                  <wp:posOffset>974725</wp:posOffset>
                </wp:positionH>
                <wp:positionV relativeFrom="margin">
                  <wp:posOffset>2854960</wp:posOffset>
                </wp:positionV>
                <wp:extent cx="4304665" cy="1379855"/>
                <wp:effectExtent l="0" t="0" r="19685" b="10795"/>
                <wp:wrapSquare wrapText="bothSides"/>
                <wp:docPr id="5" name="Text Box 4"/>
                <wp:cNvGraphicFramePr/>
                <a:graphic xmlns:a="http://schemas.openxmlformats.org/drawingml/2006/main">
                  <a:graphicData uri="http://schemas.microsoft.com/office/word/2010/wordprocessingShape">
                    <wps:wsp>
                      <wps:cNvSpPr txBox="1"/>
                      <wps:spPr>
                        <a:xfrm>
                          <a:off x="0" y="0"/>
                          <a:ext cx="4304665" cy="1379855"/>
                        </a:xfrm>
                        <a:prstGeom prst="rect">
                          <a:avLst/>
                        </a:prstGeom>
                        <a:solidFill>
                          <a:srgbClr val="FFFFFF"/>
                        </a:solidFill>
                        <a:ln w="3172">
                          <a:solidFill>
                            <a:srgbClr val="000000"/>
                          </a:solidFill>
                          <a:prstDash val="solid"/>
                        </a:ln>
                      </wps:spPr>
                      <wps:txbx>
                        <w:txbxContent>
                          <w:p w14:paraId="361301A9" w14:textId="77777777" w:rsidR="002E0DE9" w:rsidRPr="00267FB6" w:rsidRDefault="002E0DE9" w:rsidP="00F75474">
                            <w:pPr>
                              <w:spacing w:after="0"/>
                              <w:jc w:val="both"/>
                              <w:rPr>
                                <w:rFonts w:cs="Arial"/>
                                <w:lang w:val="es-ES"/>
                              </w:rPr>
                            </w:pPr>
                            <w:r w:rsidRPr="00267FB6">
                              <w:rPr>
                                <w:rFonts w:cs="Arial"/>
                                <w:lang w:val="es-ES"/>
                              </w:rPr>
                              <w:t>Resumen:</w:t>
                            </w:r>
                          </w:p>
                          <w:p w14:paraId="12338272" w14:textId="77777777" w:rsidR="002E0DE9" w:rsidRPr="00267FB6" w:rsidRDefault="002E0DE9" w:rsidP="00F75474">
                            <w:pPr>
                              <w:spacing w:after="0"/>
                              <w:jc w:val="both"/>
                              <w:rPr>
                                <w:rFonts w:cs="Arial"/>
                                <w:lang w:val="es-ES"/>
                              </w:rPr>
                            </w:pPr>
                          </w:p>
                          <w:p w14:paraId="16A79314" w14:textId="77777777" w:rsidR="005B5C03" w:rsidRPr="00267FB6" w:rsidRDefault="005B5C03" w:rsidP="00A13CBF">
                            <w:pPr>
                              <w:spacing w:after="0" w:line="240" w:lineRule="auto"/>
                              <w:jc w:val="both"/>
                              <w:rPr>
                                <w:lang w:val="es-ES"/>
                              </w:rPr>
                            </w:pPr>
                            <w:r>
                              <w:rPr>
                                <w:lang w:val="es-ES"/>
                              </w:rPr>
                              <w:t>El presente documento plantea una enmienda a la Resolución 9.21 (Rev.COP13) sobre la Megafauna Sahelo-sahariana para establecer una Iniciativa sobre dicha megafauna y presenta el plan de trabajo de la Iniciativa SSMF para su adopción.</w:t>
                            </w:r>
                          </w:p>
                          <w:p w14:paraId="4E9E87CE" w14:textId="5DD02EFD" w:rsidR="009A08AE" w:rsidRPr="00267FB6" w:rsidRDefault="009A08AE" w:rsidP="005B5C03">
                            <w:pPr>
                              <w:jc w:val="both"/>
                              <w:rPr>
                                <w:rFonts w:cs="Arial"/>
                                <w:lang w:val="es-ES"/>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4" o:spid="_x0000_s1026" type="#_x0000_t202" style="position:absolute;left:0;text-align:left;margin-left:76.75pt;margin-top:224.8pt;width:338.95pt;height:108.6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" strokeweight=".08811mm">
                <v:textbox>
                  <w:txbxContent>
                    <w:p w14:paraId="361301A9" w14:textId="77777777" w:rsidR="002E0DE9" w:rsidRPr="00267FB6" w:rsidRDefault="002E0DE9" w:rsidP="00F75474">
                      <w:pPr>
                        <w:spacing w:after="0"/>
                        <w:jc w:val="both"/>
                        <w:rPr>
                          <w:rFonts w:cs="Arial"/>
                          <w:lang w:val="es-ES"/>
                        </w:rPr>
                      </w:pPr>
                      <w:r w:rsidRPr="00267FB6">
                        <w:rPr>
                          <w:rFonts w:cs="Arial"/>
                          <w:lang w:val="es-ES"/>
                        </w:rPr>
                        <w:t>Resumen:</w:t>
                      </w:r>
                    </w:p>
                    <w:p w14:paraId="12338272" w14:textId="77777777" w:rsidR="002E0DE9" w:rsidRPr="00267FB6" w:rsidRDefault="002E0DE9" w:rsidP="00F75474">
                      <w:pPr>
                        <w:spacing w:after="0"/>
                        <w:jc w:val="both"/>
                        <w:rPr>
                          <w:rFonts w:cs="Arial"/>
                          <w:lang w:val="es-ES"/>
                        </w:rPr>
                      </w:pPr>
                    </w:p>
                    <w:p w14:paraId="16A79314" w14:textId="77777777" w:rsidR="005B5C03" w:rsidRPr="00267FB6" w:rsidRDefault="005B5C03" w:rsidP="00A13CBF">
                      <w:pPr>
                        <w:spacing w:after="0" w:line="240" w:lineRule="auto"/>
                        <w:jc w:val="both"/>
                        <w:rPr>
                          <w:lang w:val="es-ES"/>
                        </w:rPr>
                      </w:pPr>
                      <w:r>
                        <w:rPr>
                          <w:lang w:val="es-ES"/>
                        </w:rPr>
                        <w:t>El presente documento plantea una enmienda a la Resolución 9.21 (Rev.COP13) sobre la Megafauna Sahelo-sahariana para establecer una Iniciativa sobre dicha megafauna y presenta el plan de trabajo de la Iniciativa SSMF para su adopción.</w:t>
                      </w:r>
                    </w:p>
                    <w:p w14:paraId="4E9E87CE" w14:textId="5DD02EFD" w:rsidR="009A08AE" w:rsidRPr="00267FB6" w:rsidRDefault="009A08AE" w:rsidP="005B5C03">
                      <w:pPr>
                        <w:jc w:val="both"/>
                        <w:rPr>
                          <w:rFonts w:cs="Arial"/>
                          <w:lang w:val="es-ES"/>
                        </w:rPr>
                      </w:pPr>
                    </w:p>
                  </w:txbxContent>
                </v:textbox>
                <w10:wrap type="square" anchorx="margin" anchory="margin"/>
              </v:shape>
            </w:pict>
          </mc:Fallback>
        </mc:AlternateContent>
      </w:r>
    </w:p>
    <w:p w14:paraId="6236BDED" w14:textId="77777777" w:rsidR="002E0DE9" w:rsidRPr="002B1D84"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692124E8" w14:textId="69E5A68E" w:rsidR="002E0DE9" w:rsidRPr="002B1D84"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3791C321" w14:textId="77777777" w:rsidR="002E0DE9" w:rsidRPr="002B1D84"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6DF7A393" w14:textId="7E78953F" w:rsidR="002E0DE9" w:rsidRPr="002B1D84"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504B2F65" w14:textId="77777777" w:rsidR="002E0DE9" w:rsidRPr="002B1D84"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6F660C3B" w14:textId="77777777" w:rsidR="002E0DE9" w:rsidRPr="002B1D84"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38F02BC5" w14:textId="77777777" w:rsidR="002E0DE9" w:rsidRPr="002B1D84"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70CBF39D" w14:textId="77777777" w:rsidR="002E0DE9" w:rsidRPr="002B1D84"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5B4DC013" w14:textId="77777777" w:rsidR="002E0DE9" w:rsidRPr="002B1D84"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50CE846C" w14:textId="77777777" w:rsidR="002E0DE9" w:rsidRPr="002B1D84"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1DBB162D" w14:textId="77777777" w:rsidR="002E0DE9" w:rsidRPr="002B1D84"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2D4E8840" w14:textId="77777777" w:rsidR="002E0DE9" w:rsidRPr="002B1D84" w:rsidRDefault="002E0DE9" w:rsidP="009A2337">
      <w:pPr>
        <w:widowControl w:val="0"/>
        <w:tabs>
          <w:tab w:val="left" w:pos="7245"/>
        </w:tabs>
        <w:suppressAutoHyphens/>
        <w:autoSpaceDE w:val="0"/>
        <w:autoSpaceDN w:val="0"/>
        <w:spacing w:after="0" w:line="240" w:lineRule="auto"/>
        <w:jc w:val="both"/>
        <w:textAlignment w:val="baseline"/>
        <w:rPr>
          <w:rFonts w:eastAsia="Times New Roman" w:cs="Arial"/>
          <w:sz w:val="21"/>
          <w:szCs w:val="21"/>
          <w:lang w:val="es-ES"/>
        </w:rPr>
      </w:pPr>
    </w:p>
    <w:p w14:paraId="38CDD92A" w14:textId="77777777" w:rsidR="002E0DE9" w:rsidRPr="002B1D84" w:rsidRDefault="002E0DE9" w:rsidP="009A2337">
      <w:pPr>
        <w:widowControl w:val="0"/>
        <w:suppressAutoHyphens/>
        <w:autoSpaceDE w:val="0"/>
        <w:autoSpaceDN w:val="0"/>
        <w:spacing w:after="0" w:line="240" w:lineRule="auto"/>
        <w:jc w:val="both"/>
        <w:textAlignment w:val="baseline"/>
        <w:rPr>
          <w:rFonts w:eastAsia="Times New Roman" w:cs="Arial"/>
          <w:lang w:val="es-ES"/>
        </w:rPr>
      </w:pPr>
    </w:p>
    <w:p w14:paraId="4C10F8E6" w14:textId="77777777" w:rsidR="002E0DE9" w:rsidRPr="002B1D84" w:rsidRDefault="002E0DE9" w:rsidP="009A2337">
      <w:pPr>
        <w:widowControl w:val="0"/>
        <w:suppressAutoHyphens/>
        <w:autoSpaceDE w:val="0"/>
        <w:autoSpaceDN w:val="0"/>
        <w:spacing w:after="0" w:line="240" w:lineRule="auto"/>
        <w:jc w:val="both"/>
        <w:textAlignment w:val="baseline"/>
        <w:rPr>
          <w:rFonts w:eastAsia="Times New Roman" w:cs="Arial"/>
          <w:lang w:val="es-ES"/>
        </w:rPr>
      </w:pPr>
    </w:p>
    <w:p w14:paraId="422964D3" w14:textId="77777777" w:rsidR="005330F7" w:rsidRPr="002B1D84" w:rsidRDefault="005330F7" w:rsidP="009A2337">
      <w:pPr>
        <w:spacing w:after="0" w:line="240" w:lineRule="auto"/>
        <w:jc w:val="both"/>
        <w:rPr>
          <w:lang w:val="es-ES"/>
        </w:rPr>
      </w:pPr>
    </w:p>
    <w:p w14:paraId="490DC140" w14:textId="77777777" w:rsidR="002E0DE9" w:rsidRPr="002B1D84" w:rsidRDefault="002E0DE9" w:rsidP="009A2337">
      <w:pPr>
        <w:spacing w:after="0" w:line="240" w:lineRule="auto"/>
        <w:jc w:val="both"/>
        <w:rPr>
          <w:lang w:val="es-ES"/>
        </w:rPr>
      </w:pPr>
    </w:p>
    <w:p w14:paraId="7115824D" w14:textId="77777777" w:rsidR="005B5C03" w:rsidRPr="002B1D84" w:rsidRDefault="005B5C03" w:rsidP="005B5C03">
      <w:pPr>
        <w:rPr>
          <w:rFonts w:cs="Arial"/>
          <w:sz w:val="21"/>
          <w:szCs w:val="21"/>
          <w:lang w:val="es-ES"/>
        </w:rPr>
      </w:pPr>
    </w:p>
    <w:p w14:paraId="4D846348" w14:textId="77777777" w:rsidR="00A13CBF" w:rsidRPr="002B1D84" w:rsidRDefault="00A13CBF" w:rsidP="00A13CBF">
      <w:pPr>
        <w:spacing w:after="0" w:line="240" w:lineRule="auto"/>
        <w:jc w:val="both"/>
        <w:rPr>
          <w:lang w:val="es-ES"/>
        </w:rPr>
      </w:pPr>
    </w:p>
    <w:p w14:paraId="47B418EB" w14:textId="77777777" w:rsidR="00A13CBF" w:rsidRPr="002B1D84" w:rsidRDefault="00A13CBF" w:rsidP="00A13CBF">
      <w:pPr>
        <w:spacing w:after="0" w:line="240" w:lineRule="auto"/>
        <w:jc w:val="both"/>
        <w:rPr>
          <w:lang w:val="es-ES"/>
        </w:rPr>
      </w:pPr>
    </w:p>
    <w:p w14:paraId="49359986" w14:textId="77777777" w:rsidR="00A13CBF" w:rsidRPr="002B1D84" w:rsidRDefault="00A13CBF" w:rsidP="00A13CBF">
      <w:pPr>
        <w:spacing w:after="0" w:line="240" w:lineRule="auto"/>
        <w:jc w:val="both"/>
        <w:rPr>
          <w:lang w:val="es-ES"/>
        </w:rPr>
      </w:pPr>
    </w:p>
    <w:p w14:paraId="0D52D88B" w14:textId="77777777" w:rsidR="00A13CBF" w:rsidRPr="002B1D84" w:rsidRDefault="00A13CBF" w:rsidP="00A13CBF">
      <w:pPr>
        <w:spacing w:after="0" w:line="240" w:lineRule="auto"/>
        <w:jc w:val="both"/>
        <w:rPr>
          <w:lang w:val="es-ES"/>
        </w:rPr>
      </w:pPr>
    </w:p>
    <w:p w14:paraId="3985F2C4" w14:textId="77777777" w:rsidR="00A13CBF" w:rsidRPr="002B1D84" w:rsidRDefault="00A13CBF" w:rsidP="00A13CBF">
      <w:pPr>
        <w:spacing w:after="0" w:line="240" w:lineRule="auto"/>
        <w:jc w:val="both"/>
        <w:rPr>
          <w:lang w:val="es-ES"/>
        </w:rPr>
      </w:pPr>
    </w:p>
    <w:p w14:paraId="58294041" w14:textId="77777777" w:rsidR="00A13CBF" w:rsidRPr="002B1D84" w:rsidRDefault="00A13CBF" w:rsidP="00A13CBF">
      <w:pPr>
        <w:spacing w:after="0" w:line="240" w:lineRule="auto"/>
        <w:jc w:val="both"/>
        <w:rPr>
          <w:lang w:val="es-ES"/>
        </w:rPr>
      </w:pPr>
    </w:p>
    <w:p w14:paraId="3CCFE73D" w14:textId="77777777" w:rsidR="00A13CBF" w:rsidRPr="002B1D84" w:rsidRDefault="00A13CBF" w:rsidP="00A13CBF">
      <w:pPr>
        <w:spacing w:after="0" w:line="240" w:lineRule="auto"/>
        <w:jc w:val="both"/>
        <w:rPr>
          <w:lang w:val="es-ES"/>
        </w:rPr>
      </w:pPr>
    </w:p>
    <w:p w14:paraId="4C31EEE9" w14:textId="77777777" w:rsidR="00A13CBF" w:rsidRPr="002B1D84" w:rsidRDefault="00A13CBF" w:rsidP="00A13CBF">
      <w:pPr>
        <w:spacing w:after="0" w:line="240" w:lineRule="auto"/>
        <w:jc w:val="both"/>
        <w:rPr>
          <w:lang w:val="es-ES"/>
        </w:rPr>
      </w:pPr>
    </w:p>
    <w:p w14:paraId="579A94C4" w14:textId="77777777" w:rsidR="00A13CBF" w:rsidRPr="002B1D84" w:rsidRDefault="00A13CBF" w:rsidP="00A13CBF">
      <w:pPr>
        <w:spacing w:after="0" w:line="240" w:lineRule="auto"/>
        <w:jc w:val="both"/>
        <w:rPr>
          <w:lang w:val="es-ES"/>
        </w:rPr>
      </w:pPr>
    </w:p>
    <w:p w14:paraId="12355865" w14:textId="77777777" w:rsidR="00A13CBF" w:rsidRPr="002B1D84" w:rsidRDefault="00A13CBF" w:rsidP="00A13CBF">
      <w:pPr>
        <w:spacing w:after="0" w:line="240" w:lineRule="auto"/>
        <w:jc w:val="both"/>
        <w:rPr>
          <w:lang w:val="es-ES"/>
        </w:rPr>
      </w:pPr>
    </w:p>
    <w:p w14:paraId="6C74D1CA" w14:textId="77777777" w:rsidR="00A13CBF" w:rsidRPr="002B1D84" w:rsidRDefault="00A13CBF" w:rsidP="00A13CBF">
      <w:pPr>
        <w:spacing w:after="0" w:line="240" w:lineRule="auto"/>
        <w:jc w:val="both"/>
        <w:rPr>
          <w:lang w:val="es-ES"/>
        </w:rPr>
      </w:pPr>
    </w:p>
    <w:p w14:paraId="39BA0647" w14:textId="77777777" w:rsidR="00A13CBF" w:rsidRPr="002B1D84" w:rsidRDefault="00A13CBF" w:rsidP="00A13CBF">
      <w:pPr>
        <w:spacing w:after="0" w:line="240" w:lineRule="auto"/>
        <w:jc w:val="both"/>
        <w:rPr>
          <w:lang w:val="es-ES"/>
        </w:rPr>
      </w:pPr>
    </w:p>
    <w:p w14:paraId="0FC9F948" w14:textId="77777777" w:rsidR="00A13CBF" w:rsidRPr="002B1D84" w:rsidRDefault="00A13CBF" w:rsidP="00A13CBF">
      <w:pPr>
        <w:spacing w:after="0" w:line="240" w:lineRule="auto"/>
        <w:jc w:val="both"/>
        <w:rPr>
          <w:lang w:val="es-ES"/>
        </w:rPr>
      </w:pPr>
    </w:p>
    <w:p w14:paraId="38CA60D8" w14:textId="77777777" w:rsidR="00A13CBF" w:rsidRPr="002B1D84" w:rsidRDefault="00A13CBF" w:rsidP="00A13CBF">
      <w:pPr>
        <w:spacing w:after="0" w:line="240" w:lineRule="auto"/>
        <w:jc w:val="both"/>
        <w:rPr>
          <w:lang w:val="es-ES"/>
        </w:rPr>
      </w:pPr>
    </w:p>
    <w:p w14:paraId="4E8EBA91" w14:textId="6E17AE70" w:rsidR="00D51E42" w:rsidRPr="002B1D84" w:rsidRDefault="00D51E42" w:rsidP="00A13CBF">
      <w:pPr>
        <w:spacing w:after="0" w:line="240" w:lineRule="auto"/>
        <w:jc w:val="both"/>
        <w:rPr>
          <w:lang w:val="es-ES"/>
        </w:rPr>
      </w:pPr>
      <w:r w:rsidRPr="002B1D84">
        <w:rPr>
          <w:lang w:val="es-ES"/>
        </w:rPr>
        <w:br w:type="page"/>
      </w:r>
    </w:p>
    <w:p w14:paraId="09C86003" w14:textId="77777777" w:rsidR="005B5C03" w:rsidRPr="002B1D84" w:rsidRDefault="005B5C03" w:rsidP="00A13CBF">
      <w:pPr>
        <w:tabs>
          <w:tab w:val="left" w:pos="1020"/>
        </w:tabs>
        <w:spacing w:after="0" w:line="240" w:lineRule="auto"/>
        <w:jc w:val="center"/>
        <w:rPr>
          <w:rFonts w:cs="Arial"/>
          <w:lang w:val="es-ES"/>
        </w:rPr>
      </w:pPr>
      <w:r w:rsidRPr="002B1D84">
        <w:rPr>
          <w:rFonts w:cs="Arial"/>
          <w:b/>
          <w:bCs/>
          <w:lang w:val="es-ES"/>
        </w:rPr>
        <w:lastRenderedPageBreak/>
        <w:t>MEGAFAUNA SAHELO-SAHARIANA</w:t>
      </w:r>
    </w:p>
    <w:p w14:paraId="67181566" w14:textId="77777777" w:rsidR="005B5C03" w:rsidRPr="002B1D84" w:rsidRDefault="005B5C03" w:rsidP="00A13CBF">
      <w:pPr>
        <w:spacing w:after="0" w:line="240" w:lineRule="auto"/>
        <w:jc w:val="both"/>
        <w:rPr>
          <w:i/>
          <w:lang w:val="es-ES"/>
        </w:rPr>
      </w:pPr>
    </w:p>
    <w:p w14:paraId="7F6B1D63" w14:textId="77777777" w:rsidR="00A13CBF" w:rsidRPr="002B1D84" w:rsidRDefault="00A13CBF" w:rsidP="00A13CBF">
      <w:pPr>
        <w:spacing w:after="0" w:line="240" w:lineRule="auto"/>
        <w:jc w:val="both"/>
        <w:rPr>
          <w:i/>
          <w:lang w:val="es-ES"/>
        </w:rPr>
      </w:pPr>
    </w:p>
    <w:p w14:paraId="21F9E0BE" w14:textId="598401A3" w:rsidR="005B5C03" w:rsidRPr="002B1D84" w:rsidRDefault="005B5C03" w:rsidP="00A13CBF">
      <w:pPr>
        <w:spacing w:after="0" w:line="240" w:lineRule="auto"/>
        <w:jc w:val="both"/>
        <w:rPr>
          <w:u w:val="single"/>
          <w:lang w:val="es-ES"/>
        </w:rPr>
      </w:pPr>
      <w:r w:rsidRPr="002B1D84">
        <w:rPr>
          <w:u w:val="single"/>
          <w:lang w:val="es-ES"/>
        </w:rPr>
        <w:t>Antecedentes</w:t>
      </w:r>
    </w:p>
    <w:p w14:paraId="0A2FA814" w14:textId="77777777" w:rsidR="005B5C03" w:rsidRPr="002B1D84" w:rsidRDefault="005B5C03" w:rsidP="00A13CBF">
      <w:pPr>
        <w:spacing w:after="0" w:line="240" w:lineRule="auto"/>
        <w:jc w:val="both"/>
        <w:rPr>
          <w:u w:val="single"/>
          <w:lang w:val="es-ES"/>
        </w:rPr>
      </w:pPr>
    </w:p>
    <w:p w14:paraId="614FAC94" w14:textId="77777777" w:rsidR="005B5C03" w:rsidRPr="002B1D84" w:rsidRDefault="005B5C03" w:rsidP="00A13CBF">
      <w:pPr>
        <w:spacing w:after="0" w:line="240" w:lineRule="auto"/>
        <w:jc w:val="both"/>
        <w:rPr>
          <w:i/>
          <w:iCs/>
          <w:lang w:val="es-ES"/>
        </w:rPr>
      </w:pPr>
      <w:r w:rsidRPr="002B1D84">
        <w:rPr>
          <w:i/>
          <w:iCs/>
          <w:lang w:val="es-ES"/>
        </w:rPr>
        <w:t>Evolución de la Acción Concertada para la Megafauna Sahelo-sahariana</w:t>
      </w:r>
    </w:p>
    <w:p w14:paraId="489C9523" w14:textId="77777777" w:rsidR="005B5C03" w:rsidRPr="002B1D84" w:rsidRDefault="005B5C03" w:rsidP="00A13CBF">
      <w:pPr>
        <w:spacing w:after="0" w:line="240" w:lineRule="auto"/>
        <w:jc w:val="both"/>
        <w:rPr>
          <w:i/>
          <w:iCs/>
          <w:lang w:val="es-ES"/>
        </w:rPr>
      </w:pPr>
    </w:p>
    <w:p w14:paraId="3A1244B8" w14:textId="77777777" w:rsidR="005B5C03" w:rsidRPr="002B1D84" w:rsidRDefault="005B5C03" w:rsidP="00A13CBF">
      <w:pPr>
        <w:numPr>
          <w:ilvl w:val="0"/>
          <w:numId w:val="3"/>
        </w:numPr>
        <w:autoSpaceDE w:val="0"/>
        <w:autoSpaceDN w:val="0"/>
        <w:adjustRightInd w:val="0"/>
        <w:spacing w:after="0" w:line="240" w:lineRule="auto"/>
        <w:ind w:left="567" w:hanging="567"/>
        <w:jc w:val="both"/>
        <w:rPr>
          <w:rFonts w:cs="Arial"/>
          <w:lang w:val="es-ES"/>
        </w:rPr>
      </w:pPr>
      <w:r w:rsidRPr="002B1D84">
        <w:rPr>
          <w:rFonts w:cs="Arial"/>
          <w:lang w:val="es-ES"/>
        </w:rPr>
        <w:t xml:space="preserve">La Cuarta Reunión de la Conferencia de las Partes de la CMS (COP4, Nairobi, Kenia) adoptó en 1994 la </w:t>
      </w:r>
      <w:hyperlink r:id="rId12" w:history="1">
        <w:r w:rsidRPr="002B1D84">
          <w:rPr>
            <w:rStyle w:val="Hyperlink"/>
            <w:rFonts w:cs="Arial"/>
            <w:color w:val="0563C1"/>
            <w:lang w:val="es-ES"/>
          </w:rPr>
          <w:t>Recomendación 4.5</w:t>
        </w:r>
      </w:hyperlink>
      <w:r w:rsidRPr="002B1D84">
        <w:rPr>
          <w:rFonts w:cs="Arial"/>
          <w:lang w:val="es-ES"/>
        </w:rPr>
        <w:t xml:space="preserve"> de la Acción Concertada para los Ungulados Sahelo-saharianos. El objetivo de esta Acción Concertada era animar a los 15 Estados del área de distribución (Argelia, Burkina Faso, Chad, Egipto, Etiopía, Libia, Malí, Marruecos, Mauritania, Níger, Nigeria, Senegal, Sudán del Sur, Sudán y Túnez) a desarrollar e implementar un plan de acción. Este plan se elaboró a partir del diagnóstico y el análisis de los informes sobre el estado de conservación de las distintas especies y sus hábitats, y se estructuró en objetivos, programas y actividades tanto a nivel de especie como de Estado del área de distribución.</w:t>
      </w:r>
    </w:p>
    <w:p w14:paraId="69E31AFC" w14:textId="77777777" w:rsidR="005B5C03" w:rsidRPr="002B1D84" w:rsidRDefault="005B5C03" w:rsidP="00A13CBF">
      <w:pPr>
        <w:spacing w:after="0" w:line="240" w:lineRule="auto"/>
        <w:ind w:left="567" w:hanging="567"/>
        <w:jc w:val="both"/>
        <w:rPr>
          <w:rFonts w:cs="Arial"/>
          <w:lang w:val="es-ES"/>
        </w:rPr>
      </w:pPr>
    </w:p>
    <w:p w14:paraId="488F3513" w14:textId="77777777" w:rsidR="005B5C03" w:rsidRPr="002B1D84" w:rsidRDefault="005B5C03" w:rsidP="00A13CBF">
      <w:pPr>
        <w:pStyle w:val="ListParagraph"/>
        <w:widowControl w:val="0"/>
        <w:numPr>
          <w:ilvl w:val="0"/>
          <w:numId w:val="3"/>
        </w:numPr>
        <w:autoSpaceDE w:val="0"/>
        <w:autoSpaceDN w:val="0"/>
        <w:adjustRightInd w:val="0"/>
        <w:spacing w:after="0" w:line="240" w:lineRule="auto"/>
        <w:ind w:left="567" w:hanging="567"/>
        <w:contextualSpacing w:val="0"/>
        <w:jc w:val="both"/>
        <w:rPr>
          <w:rFonts w:cs="Arial"/>
          <w:lang w:val="es-ES"/>
        </w:rPr>
      </w:pPr>
      <w:r w:rsidRPr="002B1D84">
        <w:rPr>
          <w:rFonts w:cs="Arial"/>
          <w:color w:val="000000" w:themeColor="text1"/>
          <w:lang w:val="es-ES"/>
        </w:rPr>
        <w:t xml:space="preserve">En </w:t>
      </w:r>
      <w:r w:rsidRPr="002B1D84">
        <w:rPr>
          <w:rFonts w:cs="Arial"/>
          <w:lang w:val="es-ES"/>
        </w:rPr>
        <w:t xml:space="preserve">la COP9 de la CMS (Roma, Italia) de 2008 se adoptó la </w:t>
      </w:r>
      <w:hyperlink r:id="rId13" w:history="1">
        <w:r w:rsidRPr="002B1D84">
          <w:rPr>
            <w:rStyle w:val="Hyperlink"/>
            <w:rFonts w:cs="Arial"/>
            <w:color w:val="0563C1"/>
            <w:lang w:val="es-ES"/>
          </w:rPr>
          <w:t>Recomendación 9.2</w:t>
        </w:r>
      </w:hyperlink>
      <w:r w:rsidRPr="002B1D84">
        <w:rPr>
          <w:rFonts w:cs="Arial"/>
          <w:lang w:val="es-ES"/>
        </w:rPr>
        <w:t xml:space="preserve"> renombrando la Acción Concertada para los Ungulados Sahelo-saharianos como Acción Concertada para la Megafauna Sahelo-sahariana y extenderla a otras especies de grandes mamíferos que se encuentran dentro del área de la Acción Concertada. El objetivo era abarcar todos los grandes mamíferos migratorios amenazados de los desiertos templados y fríos, semidesiertos, estepas y montañas asociadas de la región sahelo-sahariana, así como incluir un Plan de Acción e informes sobre la situación de todas las especies afectadas.</w:t>
      </w:r>
    </w:p>
    <w:p w14:paraId="38F3F996" w14:textId="77777777" w:rsidR="005B5C03" w:rsidRPr="002B1D84" w:rsidRDefault="005B5C03" w:rsidP="00A13CBF">
      <w:pPr>
        <w:spacing w:after="0" w:line="240" w:lineRule="auto"/>
        <w:ind w:left="567" w:hanging="567"/>
        <w:jc w:val="both"/>
        <w:rPr>
          <w:rFonts w:cs="Arial"/>
          <w:lang w:val="es-ES"/>
        </w:rPr>
      </w:pPr>
    </w:p>
    <w:p w14:paraId="02BAC79D" w14:textId="77777777" w:rsidR="005B5C03" w:rsidRPr="002B1D84" w:rsidRDefault="005B5C03" w:rsidP="00A13CBF">
      <w:pPr>
        <w:pStyle w:val="ListParagraph"/>
        <w:widowControl w:val="0"/>
        <w:numPr>
          <w:ilvl w:val="0"/>
          <w:numId w:val="3"/>
        </w:numPr>
        <w:tabs>
          <w:tab w:val="left" w:pos="567"/>
        </w:tabs>
        <w:autoSpaceDE w:val="0"/>
        <w:autoSpaceDN w:val="0"/>
        <w:adjustRightInd w:val="0"/>
        <w:spacing w:after="0" w:line="240" w:lineRule="auto"/>
        <w:ind w:left="567" w:hanging="567"/>
        <w:contextualSpacing w:val="0"/>
        <w:jc w:val="both"/>
        <w:rPr>
          <w:rFonts w:cs="Arial"/>
          <w:lang w:val="es-ES"/>
        </w:rPr>
      </w:pPr>
      <w:r w:rsidRPr="002B1D84">
        <w:rPr>
          <w:rFonts w:cs="Arial"/>
          <w:lang w:val="es-ES"/>
        </w:rPr>
        <w:t xml:space="preserve">En 2020, la COP13 de la CMS en Gandhinagar, India, adoptó la </w:t>
      </w:r>
      <w:hyperlink r:id="rId14" w:history="1">
        <w:r w:rsidRPr="002B1D84">
          <w:rPr>
            <w:rStyle w:val="Hyperlink"/>
            <w:rFonts w:cs="Arial"/>
            <w:lang w:val="es-ES"/>
          </w:rPr>
          <w:t>Acción Concertada 13.4</w:t>
        </w:r>
      </w:hyperlink>
      <w:r w:rsidRPr="002B1D84">
        <w:rPr>
          <w:rFonts w:cs="Arial"/>
          <w:lang w:val="es-ES"/>
        </w:rPr>
        <w:t xml:space="preserve"> para la megafauna sahelo-sahariana, ampliándola para incluir la gacela de frente roja (</w:t>
      </w:r>
      <w:r w:rsidRPr="002B1D84">
        <w:rPr>
          <w:rFonts w:cs="Arial"/>
          <w:i/>
          <w:iCs/>
          <w:lang w:val="es-ES"/>
        </w:rPr>
        <w:t>Eudorcas rufifrons</w:t>
      </w:r>
      <w:r w:rsidRPr="002B1D84">
        <w:rPr>
          <w:rFonts w:cs="Arial"/>
          <w:lang w:val="es-ES"/>
        </w:rPr>
        <w:t>), enumerada en el Apéndice I de la CMS, y el arruí (</w:t>
      </w:r>
      <w:r w:rsidRPr="002B1D84">
        <w:rPr>
          <w:rFonts w:cs="Arial"/>
          <w:i/>
          <w:iCs/>
          <w:lang w:val="es-ES"/>
        </w:rPr>
        <w:t>Ammotragus lervia</w:t>
      </w:r>
      <w:r w:rsidRPr="002B1D84">
        <w:rPr>
          <w:rFonts w:cs="Arial"/>
          <w:lang w:val="es-ES"/>
        </w:rPr>
        <w:t xml:space="preserve">), incluido en el Apéndice II de la CMS. La incorporación de más especies supuso la inclusión de Eritrea en la cobertura geográfica de la Acción Concertada. </w:t>
      </w:r>
    </w:p>
    <w:p w14:paraId="52887686" w14:textId="77777777" w:rsidR="005B5C03" w:rsidRPr="002B1D84" w:rsidRDefault="005B5C03" w:rsidP="00A13CBF">
      <w:pPr>
        <w:pStyle w:val="ListParagraph"/>
        <w:spacing w:after="0" w:line="240" w:lineRule="auto"/>
        <w:contextualSpacing w:val="0"/>
        <w:rPr>
          <w:rStyle w:val="Hyperlink"/>
          <w:rFonts w:cs="Arial"/>
          <w:color w:val="0563C1"/>
          <w:lang w:val="es-ES"/>
        </w:rPr>
      </w:pPr>
    </w:p>
    <w:p w14:paraId="5837DE21" w14:textId="77777777" w:rsidR="005B5C03" w:rsidRPr="002B1D84" w:rsidRDefault="00F44A55" w:rsidP="00A13CBF">
      <w:pPr>
        <w:numPr>
          <w:ilvl w:val="0"/>
          <w:numId w:val="3"/>
        </w:numPr>
        <w:autoSpaceDE w:val="0"/>
        <w:autoSpaceDN w:val="0"/>
        <w:adjustRightInd w:val="0"/>
        <w:spacing w:after="0" w:line="240" w:lineRule="auto"/>
        <w:ind w:left="567" w:hanging="567"/>
        <w:jc w:val="both"/>
        <w:rPr>
          <w:rFonts w:cs="Arial"/>
          <w:lang w:val="es-ES"/>
        </w:rPr>
      </w:pPr>
      <w:hyperlink r:id="rId15" w:history="1">
        <w:r w:rsidR="005B5C03" w:rsidRPr="002B1D84">
          <w:rPr>
            <w:rStyle w:val="Hyperlink"/>
            <w:rFonts w:cs="Arial"/>
            <w:color w:val="0563C1"/>
            <w:lang w:val="es-ES"/>
          </w:rPr>
          <w:t>La Acción Concertada 13.4</w:t>
        </w:r>
      </w:hyperlink>
      <w:r w:rsidR="005B5C03" w:rsidRPr="002B1D84">
        <w:rPr>
          <w:rFonts w:cs="Arial"/>
          <w:lang w:val="es-ES"/>
        </w:rPr>
        <w:t xml:space="preserve"> insta, además, a los Estados del área de distribución y a otras partes interesadas a debatir en el Tercer Seminario Regional, las futuras directrices de la Acción Concertada para la Megafauna Sahelo-sahariana, incluyendo sus disposiciones operativas, señalando que se podrían extraer enseñanzas de las Iniciativas ya existentes como la Iniciativa para los Mamíferos de Asia Central.</w:t>
      </w:r>
    </w:p>
    <w:p w14:paraId="72517499" w14:textId="77777777" w:rsidR="005B5C03" w:rsidRPr="002B1D84" w:rsidRDefault="005B5C03" w:rsidP="00A13CBF">
      <w:pPr>
        <w:spacing w:after="0" w:line="240" w:lineRule="auto"/>
        <w:jc w:val="both"/>
        <w:rPr>
          <w:rFonts w:cs="Arial"/>
          <w:lang w:val="es-ES"/>
        </w:rPr>
      </w:pPr>
    </w:p>
    <w:p w14:paraId="39F2FEE7" w14:textId="77777777" w:rsidR="005B5C03" w:rsidRPr="002B1D84" w:rsidRDefault="005B5C03" w:rsidP="00A13CBF">
      <w:pPr>
        <w:numPr>
          <w:ilvl w:val="0"/>
          <w:numId w:val="3"/>
        </w:numPr>
        <w:autoSpaceDE w:val="0"/>
        <w:autoSpaceDN w:val="0"/>
        <w:adjustRightInd w:val="0"/>
        <w:spacing w:after="0" w:line="240" w:lineRule="auto"/>
        <w:ind w:left="567" w:hanging="567"/>
        <w:jc w:val="both"/>
        <w:rPr>
          <w:rFonts w:cs="Arial"/>
          <w:lang w:val="es-ES"/>
        </w:rPr>
      </w:pPr>
      <w:r w:rsidRPr="002B1D84">
        <w:rPr>
          <w:rFonts w:cs="Arial"/>
          <w:lang w:val="es-ES"/>
        </w:rPr>
        <w:t xml:space="preserve">Las iniciativas sobre determinadas especies ofrecen un marco de cooperación entre los Estados del área de distribución de las especies en cuestión para reforzar su protección y mejorar su estado de conservación. Las iniciativas en curso, como la de Mamíferos de Asia Central (CAMI), han permitido coordinar mejor las actividades de conservación en las regiones incluidas en la iniciativa y abordar de forma coherente las principales amenazas para las especies migratorias afectadas. </w:t>
      </w:r>
    </w:p>
    <w:p w14:paraId="3A29BE5B" w14:textId="77777777" w:rsidR="005B5C03" w:rsidRPr="002B1D84" w:rsidRDefault="005B5C03" w:rsidP="00A13CBF">
      <w:pPr>
        <w:spacing w:after="0" w:line="240" w:lineRule="auto"/>
        <w:ind w:left="567" w:hanging="567"/>
        <w:jc w:val="both"/>
        <w:rPr>
          <w:rFonts w:cs="Arial"/>
          <w:lang w:val="es-ES"/>
        </w:rPr>
      </w:pPr>
    </w:p>
    <w:p w14:paraId="6E788C1C" w14:textId="77777777" w:rsidR="005B5C03" w:rsidRPr="002B1D84" w:rsidRDefault="005B5C03" w:rsidP="00A13CBF">
      <w:pPr>
        <w:numPr>
          <w:ilvl w:val="0"/>
          <w:numId w:val="3"/>
        </w:numPr>
        <w:autoSpaceDE w:val="0"/>
        <w:autoSpaceDN w:val="0"/>
        <w:adjustRightInd w:val="0"/>
        <w:spacing w:after="0" w:line="240" w:lineRule="auto"/>
        <w:ind w:left="567" w:hanging="567"/>
        <w:jc w:val="both"/>
        <w:rPr>
          <w:rFonts w:cs="Arial"/>
          <w:lang w:val="es-ES"/>
        </w:rPr>
      </w:pPr>
      <w:r w:rsidRPr="002B1D84">
        <w:rPr>
          <w:rFonts w:cs="Arial"/>
          <w:lang w:val="es-ES"/>
        </w:rPr>
        <w:t>La conservación de la megafauna sahelo-sahariana y de sus hábitats requiere la cooperación y coordinación de las regiones para implementar acciones y medidas de conservación y gestión de las especies. Al igual que la Iniciativa para los Mamíferos de Asia Central (CAMI), la creación de una Iniciativa para la Megafauna Sahelo-sahariana (SSMFI) como un mecanismo de cooperación a largo plazo para su conservación es una oportunidad que se debe explorar para reforzar la calidad de la colaboración entre los Estados con el propósito de mejorar la conservación de las especies de megafauna.</w:t>
      </w:r>
    </w:p>
    <w:p w14:paraId="2E860216" w14:textId="4AD2F0DA" w:rsidR="00231CD6" w:rsidRDefault="00231CD6">
      <w:pPr>
        <w:rPr>
          <w:rFonts w:cs="Arial"/>
          <w:lang w:val="es-ES"/>
        </w:rPr>
      </w:pPr>
      <w:r>
        <w:rPr>
          <w:rFonts w:cs="Arial"/>
          <w:lang w:val="es-ES"/>
        </w:rPr>
        <w:br w:type="page"/>
      </w:r>
    </w:p>
    <w:p w14:paraId="660AE2E7" w14:textId="77777777" w:rsidR="005B5C03" w:rsidRPr="002B1D84" w:rsidRDefault="005B5C03" w:rsidP="00A13CBF">
      <w:pPr>
        <w:numPr>
          <w:ilvl w:val="0"/>
          <w:numId w:val="3"/>
        </w:numPr>
        <w:autoSpaceDE w:val="0"/>
        <w:autoSpaceDN w:val="0"/>
        <w:adjustRightInd w:val="0"/>
        <w:spacing w:after="0" w:line="240" w:lineRule="auto"/>
        <w:ind w:left="567" w:hanging="567"/>
        <w:jc w:val="both"/>
        <w:rPr>
          <w:rFonts w:cs="Arial"/>
          <w:lang w:val="es-ES"/>
        </w:rPr>
      </w:pPr>
      <w:r w:rsidRPr="002B1D84">
        <w:rPr>
          <w:rFonts w:cs="Arial"/>
          <w:lang w:val="es-ES"/>
        </w:rPr>
        <w:lastRenderedPageBreak/>
        <w:t>La creación de la SSMFI, similar a la CAMI, proporcionaría un marco estratégico y de gobernanza común para actuar a escala internacional en la región para la conservación de los mamíferos migratorios y su hábitat. Asimismo, podría combinar y armonizar la implementación de los mandatos existentes en el marco de la CMS y del Plan de Acción, debatidos durante esta reunión, así como las iniciativas emprendidas por los socios. Se centraría en fomentar las sinergias entre las partes interesadas actuales, así como en compartir la comunicación y reforzar la cooperación más allá de sectores y fronteras.</w:t>
      </w:r>
    </w:p>
    <w:p w14:paraId="4AAF9AC0" w14:textId="77777777" w:rsidR="005B5C03" w:rsidRPr="002B1D84" w:rsidRDefault="005B5C03" w:rsidP="00A13CBF">
      <w:pPr>
        <w:spacing w:after="0" w:line="240" w:lineRule="auto"/>
        <w:jc w:val="both"/>
        <w:rPr>
          <w:rFonts w:cs="Arial"/>
          <w:b/>
          <w:bCs/>
          <w:i/>
          <w:iCs/>
          <w:lang w:val="es-ES"/>
        </w:rPr>
      </w:pPr>
    </w:p>
    <w:p w14:paraId="4DD081A1" w14:textId="77777777" w:rsidR="005B5C03" w:rsidRPr="002B1D84" w:rsidRDefault="005B5C03" w:rsidP="00A13CBF">
      <w:pPr>
        <w:spacing w:after="0" w:line="240" w:lineRule="auto"/>
        <w:jc w:val="both"/>
        <w:rPr>
          <w:rFonts w:cs="Arial"/>
          <w:i/>
          <w:iCs/>
          <w:lang w:val="es-ES"/>
        </w:rPr>
      </w:pPr>
      <w:r w:rsidRPr="002B1D84">
        <w:rPr>
          <w:rFonts w:cs="Arial"/>
          <w:i/>
          <w:iCs/>
          <w:lang w:val="es-ES"/>
        </w:rPr>
        <w:t>Grupo de Interés sobre el Sahel y el Sáhara</w:t>
      </w:r>
    </w:p>
    <w:p w14:paraId="5309DB13" w14:textId="77777777" w:rsidR="005B5C03" w:rsidRPr="002B1D84" w:rsidRDefault="005B5C03" w:rsidP="00A13CBF">
      <w:pPr>
        <w:spacing w:after="0" w:line="240" w:lineRule="auto"/>
        <w:jc w:val="both"/>
        <w:rPr>
          <w:rFonts w:cs="Arial"/>
          <w:lang w:val="es-ES"/>
        </w:rPr>
      </w:pPr>
    </w:p>
    <w:p w14:paraId="3C263CB9" w14:textId="77777777" w:rsidR="005B5C03" w:rsidRPr="002B1D84" w:rsidRDefault="005B5C03" w:rsidP="00A13CBF">
      <w:pPr>
        <w:pStyle w:val="ListParagraph"/>
        <w:widowControl w:val="0"/>
        <w:numPr>
          <w:ilvl w:val="0"/>
          <w:numId w:val="3"/>
        </w:numPr>
        <w:autoSpaceDE w:val="0"/>
        <w:autoSpaceDN w:val="0"/>
        <w:adjustRightInd w:val="0"/>
        <w:spacing w:after="0" w:line="240" w:lineRule="auto"/>
        <w:ind w:left="567" w:hanging="567"/>
        <w:contextualSpacing w:val="0"/>
        <w:jc w:val="both"/>
        <w:rPr>
          <w:rFonts w:cs="Arial"/>
          <w:lang w:val="es-ES"/>
        </w:rPr>
      </w:pPr>
      <w:r w:rsidRPr="002B1D84">
        <w:rPr>
          <w:rFonts w:cs="Arial"/>
          <w:lang w:val="es-ES"/>
        </w:rPr>
        <w:t>El potencial de sinergias con las iniciativas existentes en la región, como el Grupo de Interés del Sahel y el Sáhara (SSIG), podría ser beneficioso para las medidas de conservación de las especies de megafauna sahelo-sahariana y sus hábitats. El SSIG es una asociación independiente, no gubernamental y apolítica, creada, organizada y moderada por Sahara Conservation. Está integrada por miembros de una amplia gama de instituciones, incluidos centros de investigación, zoológicos y asociaciones zoológicas, museos, Grupos de Especialistas de la UICN, ONG, organismos gubernamentales e intergubernamentales, encargados de libros genealógicos, coordinadores de supervivencia de especies (Plan de Supervivencia de Especies y Programa Europeo de Especies en peligro de Extinción) y universidades. El SSIG dispone de un amplio abanico de disciplinas y conocimientos en materia de gestión y conservación de la vida silvestre.</w:t>
      </w:r>
    </w:p>
    <w:p w14:paraId="21F4505D" w14:textId="77777777" w:rsidR="005B5C03" w:rsidRPr="002B1D84" w:rsidRDefault="005B5C03" w:rsidP="00A13CBF">
      <w:pPr>
        <w:pStyle w:val="ListParagraph"/>
        <w:spacing w:after="0" w:line="240" w:lineRule="auto"/>
        <w:ind w:left="567" w:hanging="567"/>
        <w:contextualSpacing w:val="0"/>
        <w:jc w:val="both"/>
        <w:rPr>
          <w:rFonts w:cs="Arial"/>
          <w:lang w:val="es-ES"/>
        </w:rPr>
      </w:pPr>
    </w:p>
    <w:p w14:paraId="34BBBA61" w14:textId="77777777" w:rsidR="005B5C03" w:rsidRPr="002B1D84" w:rsidRDefault="005B5C03" w:rsidP="00A13CBF">
      <w:pPr>
        <w:pStyle w:val="ListParagraph"/>
        <w:widowControl w:val="0"/>
        <w:numPr>
          <w:ilvl w:val="0"/>
          <w:numId w:val="3"/>
        </w:numPr>
        <w:autoSpaceDE w:val="0"/>
        <w:autoSpaceDN w:val="0"/>
        <w:adjustRightInd w:val="0"/>
        <w:spacing w:after="0" w:line="240" w:lineRule="auto"/>
        <w:ind w:left="567" w:hanging="567"/>
        <w:contextualSpacing w:val="0"/>
        <w:jc w:val="both"/>
        <w:rPr>
          <w:rFonts w:cs="Arial"/>
          <w:lang w:val="es-ES"/>
        </w:rPr>
      </w:pPr>
      <w:r w:rsidRPr="002B1D84">
        <w:rPr>
          <w:rFonts w:cs="Arial"/>
          <w:lang w:val="es-ES"/>
        </w:rPr>
        <w:t>Aunque no es una organización formal de afiliados, el SSIG desempeña una función única como foro de expertos para compartir información científica, proporcionar actualizaciones sobre el trabajo realizado, debatir proyectos para el año siguiente y crear asociaciones sólidas para la conservación sahelo-sahariana a través de sus reuniones anuales. Uno de los principales objetivos del SSIG es promover y contribuir de forma tangible a la implementación de los mandatos de la CMS en la región y fuera de ella.</w:t>
      </w:r>
    </w:p>
    <w:p w14:paraId="20E9F6BA" w14:textId="77777777" w:rsidR="005B5C03" w:rsidRPr="002B1D84" w:rsidRDefault="005B5C03" w:rsidP="00A13CBF">
      <w:pPr>
        <w:pStyle w:val="ListParagraph"/>
        <w:spacing w:after="0" w:line="240" w:lineRule="auto"/>
        <w:ind w:left="567" w:hanging="567"/>
        <w:contextualSpacing w:val="0"/>
        <w:rPr>
          <w:rFonts w:cs="Arial"/>
          <w:lang w:val="es-ES"/>
        </w:rPr>
      </w:pPr>
    </w:p>
    <w:p w14:paraId="4AAB0F18" w14:textId="77777777" w:rsidR="005B5C03" w:rsidRPr="002B1D84" w:rsidRDefault="005B5C03" w:rsidP="00A13CBF">
      <w:pPr>
        <w:pStyle w:val="ListParagraph"/>
        <w:widowControl w:val="0"/>
        <w:numPr>
          <w:ilvl w:val="0"/>
          <w:numId w:val="3"/>
        </w:numPr>
        <w:autoSpaceDE w:val="0"/>
        <w:autoSpaceDN w:val="0"/>
        <w:adjustRightInd w:val="0"/>
        <w:spacing w:after="0" w:line="240" w:lineRule="auto"/>
        <w:ind w:left="567" w:hanging="567"/>
        <w:contextualSpacing w:val="0"/>
        <w:jc w:val="both"/>
        <w:rPr>
          <w:rFonts w:cs="Arial"/>
          <w:lang w:val="es-ES"/>
        </w:rPr>
      </w:pPr>
      <w:r w:rsidRPr="002B1D84">
        <w:rPr>
          <w:rFonts w:cs="Arial"/>
          <w:lang w:val="es-ES"/>
        </w:rPr>
        <w:t>El SSIG podría ser un socio natural de la SSMFI, ya que aportaría un conjunto de conocimientos especializados sobre las especies, así como sobre las amenazas a las que se enfrentan, como el cambio climático, la desertificación, la caza furtiva y el pastoreo y se podrían establecer puntos focales para cada especie y amenaza con el fin de proporcionar apoyo técnico en la implementación de la SSMFI.</w:t>
      </w:r>
    </w:p>
    <w:p w14:paraId="1F6ED72D" w14:textId="77777777" w:rsidR="005B5C03" w:rsidRPr="002B1D84" w:rsidRDefault="005B5C03" w:rsidP="00A13CBF">
      <w:pPr>
        <w:pStyle w:val="ListParagraph"/>
        <w:spacing w:after="0" w:line="240" w:lineRule="auto"/>
        <w:ind w:left="567" w:hanging="567"/>
        <w:contextualSpacing w:val="0"/>
        <w:rPr>
          <w:rFonts w:cs="Arial"/>
          <w:lang w:val="es-ES"/>
        </w:rPr>
      </w:pPr>
    </w:p>
    <w:p w14:paraId="7A418973" w14:textId="77777777" w:rsidR="005B5C03" w:rsidRPr="002B1D84" w:rsidRDefault="005B5C03" w:rsidP="00A13CBF">
      <w:pPr>
        <w:pStyle w:val="ListParagraph"/>
        <w:widowControl w:val="0"/>
        <w:numPr>
          <w:ilvl w:val="0"/>
          <w:numId w:val="3"/>
        </w:numPr>
        <w:autoSpaceDE w:val="0"/>
        <w:autoSpaceDN w:val="0"/>
        <w:adjustRightInd w:val="0"/>
        <w:spacing w:after="0" w:line="240" w:lineRule="auto"/>
        <w:ind w:left="567" w:hanging="567"/>
        <w:contextualSpacing w:val="0"/>
        <w:jc w:val="both"/>
        <w:rPr>
          <w:rFonts w:cs="Arial"/>
          <w:lang w:val="es-ES"/>
        </w:rPr>
      </w:pPr>
      <w:r w:rsidRPr="002B1D84">
        <w:rPr>
          <w:rFonts w:cs="Arial"/>
          <w:lang w:val="es-ES"/>
        </w:rPr>
        <w:t>Por otro lado, las reuniones anuales del SSIG se podrían organizar de forma conjunta con las reuniones de los Estados del área de distribución de las especies de megafauna sahelo-sahariana cada tres años, fusionando las principales reuniones científicas y políticas relacionadas con ella.</w:t>
      </w:r>
    </w:p>
    <w:p w14:paraId="3F42F225" w14:textId="77777777" w:rsidR="005B5C03" w:rsidRPr="002B1D84" w:rsidRDefault="005B5C03" w:rsidP="00A13CBF">
      <w:pPr>
        <w:spacing w:after="0" w:line="240" w:lineRule="auto"/>
        <w:jc w:val="both"/>
        <w:rPr>
          <w:rFonts w:cs="Arial"/>
          <w:lang w:val="es-ES"/>
        </w:rPr>
      </w:pPr>
    </w:p>
    <w:p w14:paraId="0650488A" w14:textId="77777777" w:rsidR="005B5C03" w:rsidRPr="002B1D84" w:rsidRDefault="005B5C03" w:rsidP="00A13CBF">
      <w:pPr>
        <w:spacing w:after="0" w:line="240" w:lineRule="auto"/>
        <w:jc w:val="both"/>
        <w:rPr>
          <w:u w:val="single"/>
          <w:lang w:val="es-ES"/>
        </w:rPr>
      </w:pPr>
      <w:r w:rsidRPr="002B1D84">
        <w:rPr>
          <w:u w:val="single"/>
          <w:lang w:val="es-ES"/>
        </w:rPr>
        <w:t>Debate y análisis</w:t>
      </w:r>
    </w:p>
    <w:p w14:paraId="50FB9A77" w14:textId="77777777" w:rsidR="005B5C03" w:rsidRPr="002B1D84" w:rsidRDefault="005B5C03" w:rsidP="00A13CBF">
      <w:pPr>
        <w:pStyle w:val="ListParagraph"/>
        <w:spacing w:after="0" w:line="240" w:lineRule="auto"/>
        <w:contextualSpacing w:val="0"/>
        <w:rPr>
          <w:rFonts w:cs="Arial"/>
          <w:lang w:val="es-ES"/>
        </w:rPr>
      </w:pPr>
    </w:p>
    <w:p w14:paraId="4332D5C2" w14:textId="32A8C974" w:rsidR="005B5C03" w:rsidRPr="002B1D84" w:rsidRDefault="005B5C03" w:rsidP="00A13CBF">
      <w:pPr>
        <w:pStyle w:val="ListParagraph"/>
        <w:numPr>
          <w:ilvl w:val="0"/>
          <w:numId w:val="3"/>
        </w:numPr>
        <w:spacing w:after="0" w:line="240" w:lineRule="auto"/>
        <w:ind w:left="567" w:hanging="567"/>
        <w:contextualSpacing w:val="0"/>
        <w:jc w:val="both"/>
        <w:rPr>
          <w:rFonts w:cs="Arial"/>
          <w:lang w:val="es-ES"/>
        </w:rPr>
      </w:pPr>
      <w:r w:rsidRPr="002B1D84">
        <w:rPr>
          <w:rFonts w:cs="Arial"/>
          <w:lang w:val="es-ES"/>
        </w:rPr>
        <w:t>En el Tercer Seminario Regional sobre la Conservación y Restauración de la Megafauna Sahelo-sahariana, celebrado en Agadir, Marruecos en marzo de 2023, se invitó a los Estados del área de distribución y a otras partes interesadas a debatir las futuras orientaciones de la Acción Concertada para la Megafauna Sahelo-sahariana. Los Estados del área de distribución acordaron por unanimidad los beneficios del establecimiento de la SSMFI y el Gobierno de Marruecos manifestó que propondría una resolución para el establecimiento de la SSMFI en la COP14. El proyecto de enmiendas a la Resolución 9.21 (Rev.COP13) sobre la megafauna sahelo-sahariana por la que se establece el SSMFI figura en el Anexo 1 del presente documento.</w:t>
      </w:r>
    </w:p>
    <w:p w14:paraId="48A53311" w14:textId="77777777" w:rsidR="00D51E42" w:rsidRPr="002B1D84" w:rsidRDefault="00D51E42" w:rsidP="00A13CBF">
      <w:pPr>
        <w:spacing w:after="0" w:line="240" w:lineRule="auto"/>
        <w:jc w:val="both"/>
        <w:rPr>
          <w:u w:val="single"/>
          <w:lang w:val="es-ES"/>
        </w:rPr>
      </w:pPr>
    </w:p>
    <w:p w14:paraId="78FD9D61" w14:textId="77777777" w:rsidR="00231CD6" w:rsidRDefault="00231CD6">
      <w:pPr>
        <w:rPr>
          <w:u w:val="single"/>
          <w:lang w:val="es-ES"/>
        </w:rPr>
      </w:pPr>
      <w:r>
        <w:rPr>
          <w:u w:val="single"/>
          <w:lang w:val="es-ES"/>
        </w:rPr>
        <w:br w:type="page"/>
      </w:r>
    </w:p>
    <w:p w14:paraId="103F4946" w14:textId="3C7F416C" w:rsidR="005B5C03" w:rsidRPr="002B1D84" w:rsidRDefault="005B5C03" w:rsidP="00A13CBF">
      <w:pPr>
        <w:spacing w:after="0" w:line="240" w:lineRule="auto"/>
        <w:jc w:val="both"/>
        <w:rPr>
          <w:u w:val="single"/>
          <w:lang w:val="es-ES"/>
        </w:rPr>
      </w:pPr>
      <w:r w:rsidRPr="002B1D84">
        <w:rPr>
          <w:u w:val="single"/>
          <w:lang w:val="es-ES"/>
        </w:rPr>
        <w:lastRenderedPageBreak/>
        <w:t>Acciones recomendadas</w:t>
      </w:r>
    </w:p>
    <w:p w14:paraId="66EAB514" w14:textId="77777777" w:rsidR="005B5C03" w:rsidRPr="002B1D84" w:rsidRDefault="005B5C03" w:rsidP="00A13CBF">
      <w:pPr>
        <w:spacing w:after="0" w:line="240" w:lineRule="auto"/>
        <w:jc w:val="both"/>
        <w:rPr>
          <w:u w:val="single"/>
          <w:lang w:val="es-ES"/>
        </w:rPr>
      </w:pPr>
    </w:p>
    <w:p w14:paraId="5531B860" w14:textId="77777777" w:rsidR="005B5C03" w:rsidRPr="002B1D84" w:rsidRDefault="005B5C03" w:rsidP="00A13CBF">
      <w:pPr>
        <w:pStyle w:val="ListParagraph"/>
        <w:widowControl w:val="0"/>
        <w:numPr>
          <w:ilvl w:val="0"/>
          <w:numId w:val="1"/>
        </w:numPr>
        <w:autoSpaceDE w:val="0"/>
        <w:autoSpaceDN w:val="0"/>
        <w:adjustRightInd w:val="0"/>
        <w:spacing w:after="0" w:line="240" w:lineRule="auto"/>
        <w:ind w:left="567" w:hanging="567"/>
        <w:contextualSpacing w:val="0"/>
        <w:jc w:val="both"/>
        <w:rPr>
          <w:lang w:val="es-ES"/>
        </w:rPr>
      </w:pPr>
      <w:r w:rsidRPr="002B1D84">
        <w:rPr>
          <w:lang w:val="es-ES"/>
        </w:rPr>
        <w:t xml:space="preserve">Se recomienda a la Conferencia de las Partes que:  </w:t>
      </w:r>
    </w:p>
    <w:p w14:paraId="6F7B1B3B" w14:textId="77777777" w:rsidR="005B5C03" w:rsidRPr="002B1D84" w:rsidRDefault="005B5C03" w:rsidP="00A13CBF">
      <w:pPr>
        <w:spacing w:after="0" w:line="240" w:lineRule="auto"/>
        <w:jc w:val="both"/>
        <w:rPr>
          <w:lang w:val="es-ES"/>
        </w:rPr>
      </w:pPr>
    </w:p>
    <w:p w14:paraId="60D096E6" w14:textId="77777777" w:rsidR="005B5C03" w:rsidRPr="002B1D84" w:rsidRDefault="005B5C03" w:rsidP="00A13CBF">
      <w:pPr>
        <w:pStyle w:val="ListParagraph"/>
        <w:widowControl w:val="0"/>
        <w:numPr>
          <w:ilvl w:val="0"/>
          <w:numId w:val="2"/>
        </w:numPr>
        <w:autoSpaceDE w:val="0"/>
        <w:autoSpaceDN w:val="0"/>
        <w:adjustRightInd w:val="0"/>
        <w:spacing w:after="0" w:line="240" w:lineRule="auto"/>
        <w:ind w:left="1134" w:hanging="567"/>
        <w:contextualSpacing w:val="0"/>
        <w:jc w:val="both"/>
        <w:rPr>
          <w:lang w:val="es-ES"/>
        </w:rPr>
      </w:pPr>
      <w:r w:rsidRPr="002B1D84">
        <w:rPr>
          <w:lang w:val="es-ES"/>
        </w:rPr>
        <w:t>apruebe el proyecto de enmiendas a la Resolución 9.21 (Rev.COP13) incluido en el Anexo 1 del presente documento;</w:t>
      </w:r>
    </w:p>
    <w:p w14:paraId="3D39E81F" w14:textId="77777777" w:rsidR="005B5C03" w:rsidRPr="002B1D84" w:rsidRDefault="005B5C03" w:rsidP="00A13CBF">
      <w:pPr>
        <w:pStyle w:val="ListParagraph"/>
        <w:spacing w:after="0" w:line="240" w:lineRule="auto"/>
        <w:ind w:left="1134" w:hanging="567"/>
        <w:contextualSpacing w:val="0"/>
        <w:jc w:val="both"/>
        <w:rPr>
          <w:lang w:val="es-ES"/>
        </w:rPr>
      </w:pPr>
    </w:p>
    <w:p w14:paraId="18CE994B" w14:textId="57DA2A62" w:rsidR="00A13CBF" w:rsidRPr="002B1D84" w:rsidRDefault="005B5C03" w:rsidP="00A13CBF">
      <w:pPr>
        <w:pStyle w:val="ListParagraph"/>
        <w:widowControl w:val="0"/>
        <w:numPr>
          <w:ilvl w:val="0"/>
          <w:numId w:val="2"/>
        </w:numPr>
        <w:autoSpaceDE w:val="0"/>
        <w:autoSpaceDN w:val="0"/>
        <w:adjustRightInd w:val="0"/>
        <w:spacing w:after="0" w:line="240" w:lineRule="auto"/>
        <w:ind w:left="1134" w:hanging="567"/>
        <w:contextualSpacing w:val="0"/>
        <w:jc w:val="both"/>
        <w:rPr>
          <w:lang w:val="es-ES"/>
        </w:rPr>
        <w:sectPr w:rsidR="00A13CBF" w:rsidRPr="002B1D84" w:rsidSect="00D51E42">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134" w:left="1440" w:header="720" w:footer="720" w:gutter="0"/>
          <w:cols w:space="720"/>
          <w:titlePg/>
          <w:docGrid w:linePitch="360"/>
        </w:sectPr>
      </w:pPr>
      <w:r w:rsidRPr="002B1D84">
        <w:rPr>
          <w:lang w:val="es-ES"/>
        </w:rPr>
        <w:t>adopte el programa de trabajo que se incluye en el Anexo 2, elaborado durante el Tercer Seminario Regional sobre la Conservación y Restauración de la Megafauna Sahelo-sahariana, en el que se enumeran todas las acciones y medidas necesarias que se deben implementar para la conservación de las especies de megafauna sahelo-sahariana.</w:t>
      </w:r>
    </w:p>
    <w:p w14:paraId="60276E37" w14:textId="77777777" w:rsidR="00FB45F0" w:rsidRPr="005E562B" w:rsidRDefault="00FB45F0" w:rsidP="00FB45F0">
      <w:pPr>
        <w:pStyle w:val="Secondnumbering"/>
        <w:numPr>
          <w:ilvl w:val="0"/>
          <w:numId w:val="0"/>
        </w:numPr>
        <w:jc w:val="right"/>
        <w:rPr>
          <w:lang w:val="es-ES"/>
        </w:rPr>
      </w:pPr>
      <w:r w:rsidRPr="005E562B">
        <w:rPr>
          <w:rFonts w:cs="Arial"/>
          <w:b/>
          <w:caps/>
          <w:lang w:val="es-ES"/>
        </w:rPr>
        <w:lastRenderedPageBreak/>
        <w:t>Anexo 1</w:t>
      </w:r>
    </w:p>
    <w:p w14:paraId="63BC0BB8" w14:textId="77777777" w:rsidR="00FB45F0" w:rsidRPr="005E562B" w:rsidRDefault="00FB45F0" w:rsidP="00FB45F0">
      <w:pPr>
        <w:pStyle w:val="Secondnumbering"/>
        <w:numPr>
          <w:ilvl w:val="0"/>
          <w:numId w:val="0"/>
        </w:numPr>
        <w:rPr>
          <w:lang w:val="es-ES"/>
        </w:rPr>
      </w:pPr>
    </w:p>
    <w:p w14:paraId="401A8695" w14:textId="77777777" w:rsidR="00FB45F0" w:rsidRPr="005E562B" w:rsidRDefault="00FB45F0" w:rsidP="00FB45F0">
      <w:pPr>
        <w:widowControl w:val="0"/>
        <w:autoSpaceDE w:val="0"/>
        <w:autoSpaceDN w:val="0"/>
        <w:adjustRightInd w:val="0"/>
        <w:spacing w:after="0" w:line="240" w:lineRule="auto"/>
        <w:jc w:val="center"/>
        <w:rPr>
          <w:rFonts w:eastAsia="MS Mincho" w:cs="Arial"/>
          <w:lang w:val="es-ES"/>
        </w:rPr>
      </w:pPr>
      <w:r w:rsidRPr="005E562B">
        <w:rPr>
          <w:rFonts w:eastAsia="MS Mincho" w:cs="Arial"/>
          <w:lang w:val="es-ES"/>
        </w:rPr>
        <w:t>ENMIENDAS PROPUESTAS A LA RESOLUCIÓN 9.21 (Rev. COP13)</w:t>
      </w:r>
    </w:p>
    <w:p w14:paraId="54A9DBD1" w14:textId="77777777" w:rsidR="00FB45F0" w:rsidRPr="005E562B" w:rsidRDefault="00FB45F0" w:rsidP="00FB45F0">
      <w:pPr>
        <w:widowControl w:val="0"/>
        <w:autoSpaceDE w:val="0"/>
        <w:autoSpaceDN w:val="0"/>
        <w:adjustRightInd w:val="0"/>
        <w:spacing w:after="0" w:line="240" w:lineRule="auto"/>
        <w:jc w:val="both"/>
        <w:rPr>
          <w:rFonts w:eastAsia="MS Mincho" w:cs="Arial"/>
          <w:lang w:val="es-ES"/>
        </w:rPr>
      </w:pPr>
    </w:p>
    <w:p w14:paraId="1362CB07" w14:textId="77777777" w:rsidR="00FB45F0" w:rsidRPr="005E562B" w:rsidRDefault="00FB45F0" w:rsidP="00FB45F0">
      <w:pPr>
        <w:widowControl w:val="0"/>
        <w:autoSpaceDE w:val="0"/>
        <w:autoSpaceDN w:val="0"/>
        <w:adjustRightInd w:val="0"/>
        <w:spacing w:after="0" w:line="240" w:lineRule="auto"/>
        <w:jc w:val="center"/>
        <w:rPr>
          <w:rFonts w:eastAsia="Times New Roman" w:cs="Arial"/>
          <w:lang w:val="es-ES"/>
        </w:rPr>
      </w:pPr>
    </w:p>
    <w:p w14:paraId="501386D0" w14:textId="77777777" w:rsidR="00FB45F0" w:rsidRPr="005E562B" w:rsidRDefault="00FB45F0" w:rsidP="00FB45F0">
      <w:pPr>
        <w:widowControl w:val="0"/>
        <w:autoSpaceDE w:val="0"/>
        <w:autoSpaceDN w:val="0"/>
        <w:adjustRightInd w:val="0"/>
        <w:spacing w:after="0" w:line="240" w:lineRule="auto"/>
        <w:jc w:val="center"/>
        <w:rPr>
          <w:rFonts w:eastAsia="Times New Roman" w:cs="Arial"/>
          <w:lang w:val="es-ES"/>
        </w:rPr>
      </w:pPr>
      <w:r w:rsidRPr="005E562B">
        <w:rPr>
          <w:rFonts w:eastAsia="Times New Roman" w:cs="Arial"/>
          <w:b/>
          <w:caps/>
          <w:u w:val="single"/>
          <w:lang w:val="es-ES"/>
        </w:rPr>
        <w:t>INICIATIVA</w:t>
      </w:r>
      <w:r w:rsidRPr="005E562B">
        <w:rPr>
          <w:rFonts w:eastAsia="Times New Roman" w:cs="Arial"/>
          <w:b/>
          <w:caps/>
          <w:lang w:val="es-ES"/>
        </w:rPr>
        <w:t xml:space="preserve"> PARA LA MEGAFAUNA SAHELO-SAHARIANA</w:t>
      </w:r>
    </w:p>
    <w:p w14:paraId="1827A70B" w14:textId="77777777" w:rsidR="00FB45F0" w:rsidRPr="00FC21C9" w:rsidRDefault="00FB45F0" w:rsidP="00FB45F0">
      <w:pPr>
        <w:widowControl w:val="0"/>
        <w:autoSpaceDE w:val="0"/>
        <w:autoSpaceDN w:val="0"/>
        <w:adjustRightInd w:val="0"/>
        <w:spacing w:after="0" w:line="240" w:lineRule="auto"/>
        <w:jc w:val="center"/>
        <w:rPr>
          <w:rFonts w:eastAsia="Times New Roman" w:cs="Arial"/>
          <w:i/>
          <w:lang w:val="es-ES"/>
        </w:rPr>
      </w:pPr>
    </w:p>
    <w:p w14:paraId="1A4DB771" w14:textId="77777777" w:rsidR="00FB45F0" w:rsidRDefault="00FB45F0" w:rsidP="00FB45F0">
      <w:pPr>
        <w:widowControl w:val="0"/>
        <w:autoSpaceDE w:val="0"/>
        <w:autoSpaceDN w:val="0"/>
        <w:adjustRightInd w:val="0"/>
        <w:spacing w:after="0" w:line="240" w:lineRule="auto"/>
        <w:jc w:val="both"/>
        <w:rPr>
          <w:i/>
          <w:iCs/>
          <w:u w:val="single"/>
          <w:lang w:val="es-ES"/>
        </w:rPr>
      </w:pPr>
    </w:p>
    <w:p w14:paraId="443FFD6E" w14:textId="757EBE0C" w:rsidR="00FB45F0" w:rsidRPr="00FC10D0" w:rsidRDefault="00FB45F0" w:rsidP="00FB45F0">
      <w:pPr>
        <w:widowControl w:val="0"/>
        <w:autoSpaceDE w:val="0"/>
        <w:autoSpaceDN w:val="0"/>
        <w:adjustRightInd w:val="0"/>
        <w:spacing w:after="0" w:line="240" w:lineRule="auto"/>
        <w:jc w:val="both"/>
        <w:rPr>
          <w:u w:val="single"/>
          <w:lang w:val="es-ES"/>
        </w:rPr>
      </w:pPr>
      <w:r w:rsidRPr="00FC10D0">
        <w:rPr>
          <w:i/>
          <w:iCs/>
          <w:u w:val="single"/>
          <w:lang w:val="es-ES"/>
        </w:rPr>
        <w:t xml:space="preserve">Teniendo en cuenta </w:t>
      </w:r>
      <w:r w:rsidRPr="00FC10D0">
        <w:rPr>
          <w:u w:val="single"/>
          <w:lang w:val="es-ES"/>
        </w:rPr>
        <w:t>la Recomendación 4.5</w:t>
      </w:r>
      <w:r w:rsidRPr="007A0D56">
        <w:rPr>
          <w:i/>
          <w:iCs/>
          <w:lang w:val="es-ES"/>
        </w:rPr>
        <w:t xml:space="preserve"> Acción Concertada para Seis Especies de Ungulados Sahelosaharianos del Apéndice I</w:t>
      </w:r>
      <w:r w:rsidRPr="007A0D56">
        <w:rPr>
          <w:lang w:val="es-ES"/>
        </w:rPr>
        <w:t xml:space="preserve"> </w:t>
      </w:r>
      <w:r w:rsidRPr="007A0D56">
        <w:rPr>
          <w:u w:val="single"/>
          <w:lang w:val="es-ES"/>
        </w:rPr>
        <w:t xml:space="preserve">y 9.2 </w:t>
      </w:r>
      <w:r w:rsidRPr="00422361">
        <w:rPr>
          <w:i/>
          <w:iCs/>
          <w:u w:val="single"/>
          <w:lang w:val="es-ES"/>
        </w:rPr>
        <w:t>Megafauna Sahelo-sahariana</w:t>
      </w:r>
      <w:r w:rsidRPr="00DC7039">
        <w:rPr>
          <w:rStyle w:val="FootnoteReference"/>
          <w:u w:val="single"/>
          <w:lang w:val="es-ES"/>
        </w:rPr>
        <w:footnoteReference w:id="2"/>
      </w:r>
      <w:r w:rsidRPr="00FC10D0">
        <w:rPr>
          <w:u w:val="single"/>
          <w:lang w:val="es-ES"/>
        </w:rPr>
        <w:t>,</w:t>
      </w:r>
    </w:p>
    <w:p w14:paraId="65EA33C9" w14:textId="77777777" w:rsidR="00FB45F0" w:rsidRPr="008466EC" w:rsidRDefault="00FB45F0" w:rsidP="00FB45F0">
      <w:pPr>
        <w:widowControl w:val="0"/>
        <w:autoSpaceDE w:val="0"/>
        <w:autoSpaceDN w:val="0"/>
        <w:adjustRightInd w:val="0"/>
        <w:spacing w:after="0" w:line="240" w:lineRule="auto"/>
        <w:jc w:val="both"/>
        <w:rPr>
          <w:rFonts w:eastAsia="Times New Roman" w:cs="Arial"/>
          <w:iCs/>
          <w:highlight w:val="yellow"/>
          <w:lang w:val="es-ES"/>
        </w:rPr>
      </w:pPr>
    </w:p>
    <w:p w14:paraId="64D18327" w14:textId="77777777" w:rsidR="00FB45F0" w:rsidRPr="008466EC" w:rsidRDefault="00FB45F0" w:rsidP="00FB45F0">
      <w:pPr>
        <w:widowControl w:val="0"/>
        <w:autoSpaceDE w:val="0"/>
        <w:autoSpaceDN w:val="0"/>
        <w:adjustRightInd w:val="0"/>
        <w:spacing w:after="0" w:line="240" w:lineRule="auto"/>
        <w:jc w:val="both"/>
        <w:rPr>
          <w:rFonts w:eastAsia="Times New Roman" w:cs="Arial"/>
          <w:iCs/>
          <w:highlight w:val="yellow"/>
          <w:lang w:val="es-ES"/>
        </w:rPr>
      </w:pPr>
      <w:r w:rsidRPr="008466EC">
        <w:rPr>
          <w:rFonts w:eastAsia="Times New Roman" w:cs="Arial"/>
          <w:i/>
          <w:lang w:val="es-ES"/>
        </w:rPr>
        <w:t>Reconociendo</w:t>
      </w:r>
      <w:r w:rsidRPr="008466EC">
        <w:rPr>
          <w:rFonts w:eastAsia="Times New Roman" w:cs="Arial"/>
          <w:iCs/>
          <w:lang w:val="es-ES"/>
        </w:rPr>
        <w:t xml:space="preserve"> que la amplia fauna mamífera de las tierras áridas de</w:t>
      </w:r>
      <w:r>
        <w:rPr>
          <w:rFonts w:eastAsia="Times New Roman" w:cs="Arial"/>
          <w:iCs/>
          <w:lang w:val="es-ES"/>
        </w:rPr>
        <w:t xml:space="preserve"> las regiones del Sahelo y de Sahara</w:t>
      </w:r>
      <w:r w:rsidRPr="008466EC">
        <w:rPr>
          <w:rFonts w:eastAsia="Times New Roman" w:cs="Arial"/>
          <w:iCs/>
          <w:lang w:val="es-ES"/>
        </w:rPr>
        <w:t xml:space="preserve"> </w:t>
      </w:r>
      <w:r>
        <w:rPr>
          <w:rFonts w:eastAsia="Times New Roman" w:cs="Arial"/>
          <w:iCs/>
          <w:lang w:val="es-ES"/>
        </w:rPr>
        <w:t xml:space="preserve">de África </w:t>
      </w:r>
      <w:r w:rsidRPr="008466EC">
        <w:rPr>
          <w:rFonts w:eastAsia="Times New Roman" w:cs="Arial"/>
          <w:iCs/>
          <w:strike/>
          <w:lang w:val="es-ES"/>
        </w:rPr>
        <w:t>Eurasia y África del Norte</w:t>
      </w:r>
      <w:r>
        <w:rPr>
          <w:rFonts w:eastAsia="Times New Roman" w:cs="Arial"/>
          <w:iCs/>
          <w:lang w:val="es-ES"/>
        </w:rPr>
        <w:t xml:space="preserve"> </w:t>
      </w:r>
      <w:r w:rsidRPr="008466EC">
        <w:rPr>
          <w:rFonts w:eastAsia="Times New Roman" w:cs="Arial"/>
          <w:iCs/>
          <w:lang w:val="es-ES"/>
        </w:rPr>
        <w:t>engloba</w:t>
      </w:r>
      <w:r w:rsidRPr="00542C52">
        <w:rPr>
          <w:rFonts w:eastAsia="Times New Roman" w:cs="Arial"/>
          <w:iCs/>
          <w:u w:val="single"/>
          <w:lang w:val="es-ES"/>
        </w:rPr>
        <w:t>n</w:t>
      </w:r>
      <w:r w:rsidRPr="008466EC">
        <w:rPr>
          <w:rFonts w:eastAsia="Times New Roman" w:cs="Arial"/>
          <w:iCs/>
          <w:lang w:val="es-ES"/>
        </w:rPr>
        <w:t xml:space="preserve"> a numerosas especies con poblaciones amenazadas que se encuentran en un estado de</w:t>
      </w:r>
      <w:r>
        <w:rPr>
          <w:rFonts w:eastAsia="Times New Roman" w:cs="Arial"/>
          <w:iCs/>
          <w:lang w:val="es-ES"/>
        </w:rPr>
        <w:t xml:space="preserve"> </w:t>
      </w:r>
      <w:r w:rsidRPr="008466EC">
        <w:rPr>
          <w:rFonts w:eastAsia="Times New Roman" w:cs="Arial"/>
          <w:iCs/>
          <w:lang w:val="es-ES"/>
        </w:rPr>
        <w:t>conservación profundamente insatisfactorio y frecuentemente crítico</w:t>
      </w:r>
    </w:p>
    <w:p w14:paraId="54A166E7" w14:textId="77777777" w:rsidR="00FB45F0" w:rsidRPr="00EE26B3" w:rsidRDefault="00FB45F0" w:rsidP="00FB45F0">
      <w:pPr>
        <w:widowControl w:val="0"/>
        <w:autoSpaceDE w:val="0"/>
        <w:autoSpaceDN w:val="0"/>
        <w:adjustRightInd w:val="0"/>
        <w:spacing w:after="0" w:line="240" w:lineRule="auto"/>
        <w:jc w:val="both"/>
        <w:rPr>
          <w:highlight w:val="yellow"/>
          <w:lang w:val="es-ES"/>
        </w:rPr>
      </w:pPr>
    </w:p>
    <w:p w14:paraId="4EF58FCC" w14:textId="77777777" w:rsidR="00FB45F0" w:rsidRPr="0071165A" w:rsidRDefault="00FB45F0" w:rsidP="00FB45F0">
      <w:pPr>
        <w:widowControl w:val="0"/>
        <w:autoSpaceDE w:val="0"/>
        <w:autoSpaceDN w:val="0"/>
        <w:adjustRightInd w:val="0"/>
        <w:spacing w:after="0" w:line="240" w:lineRule="auto"/>
        <w:jc w:val="both"/>
        <w:rPr>
          <w:highlight w:val="yellow"/>
          <w:lang w:val="es-ES"/>
        </w:rPr>
      </w:pPr>
      <w:r w:rsidRPr="0071165A">
        <w:rPr>
          <w:i/>
          <w:iCs/>
          <w:lang w:val="es-ES"/>
        </w:rPr>
        <w:t>Observando con satisfacción</w:t>
      </w:r>
      <w:r w:rsidRPr="0071165A">
        <w:rPr>
          <w:lang w:val="es-ES"/>
        </w:rPr>
        <w:t xml:space="preserve"> el progreso realizado por </w:t>
      </w:r>
      <w:r w:rsidRPr="0071165A">
        <w:rPr>
          <w:strike/>
          <w:lang w:val="es-ES"/>
        </w:rPr>
        <w:t>esta</w:t>
      </w:r>
      <w:r w:rsidRPr="0071165A">
        <w:rPr>
          <w:lang w:val="es-ES"/>
        </w:rPr>
        <w:t xml:space="preserve"> </w:t>
      </w:r>
      <w:r w:rsidRPr="0071165A">
        <w:rPr>
          <w:u w:val="single"/>
          <w:lang w:val="es-ES"/>
        </w:rPr>
        <w:t>la</w:t>
      </w:r>
      <w:r>
        <w:rPr>
          <w:lang w:val="es-ES"/>
        </w:rPr>
        <w:t xml:space="preserve"> </w:t>
      </w:r>
      <w:r w:rsidRPr="0071165A">
        <w:rPr>
          <w:lang w:val="es-ES"/>
        </w:rPr>
        <w:t xml:space="preserve">Acción Concertada a favor de </w:t>
      </w:r>
      <w:r w:rsidRPr="00D17128">
        <w:rPr>
          <w:strike/>
          <w:lang w:val="es-ES"/>
        </w:rPr>
        <w:t>los</w:t>
      </w:r>
      <w:r>
        <w:rPr>
          <w:lang w:val="es-ES"/>
        </w:rPr>
        <w:t xml:space="preserve"> </w:t>
      </w:r>
      <w:r w:rsidRPr="0071165A">
        <w:rPr>
          <w:strike/>
          <w:lang w:val="es-ES"/>
        </w:rPr>
        <w:t>ungulados</w:t>
      </w:r>
      <w:r w:rsidRPr="0071165A">
        <w:rPr>
          <w:lang w:val="es-ES"/>
        </w:rPr>
        <w:t xml:space="preserve"> </w:t>
      </w:r>
      <w:r w:rsidRPr="00D17128">
        <w:rPr>
          <w:u w:val="single"/>
          <w:lang w:val="es-ES"/>
        </w:rPr>
        <w:t>la Megafauna</w:t>
      </w:r>
      <w:r>
        <w:rPr>
          <w:lang w:val="es-ES"/>
        </w:rPr>
        <w:t xml:space="preserve"> </w:t>
      </w:r>
      <w:r w:rsidRPr="0071165A">
        <w:rPr>
          <w:lang w:val="es-ES"/>
        </w:rPr>
        <w:t>Sahelo-saharianos,</w:t>
      </w:r>
      <w:r w:rsidRPr="0071165A">
        <w:rPr>
          <w:lang w:val="es-ES"/>
        </w:rPr>
        <w:cr/>
      </w:r>
    </w:p>
    <w:p w14:paraId="3D9A63D2" w14:textId="77777777" w:rsidR="00FB45F0" w:rsidRPr="00997E13" w:rsidRDefault="00FB45F0" w:rsidP="00FB45F0">
      <w:pPr>
        <w:widowControl w:val="0"/>
        <w:autoSpaceDE w:val="0"/>
        <w:autoSpaceDN w:val="0"/>
        <w:adjustRightInd w:val="0"/>
        <w:spacing w:after="0" w:line="240" w:lineRule="auto"/>
        <w:jc w:val="both"/>
        <w:rPr>
          <w:highlight w:val="yellow"/>
          <w:lang w:val="es-ES"/>
        </w:rPr>
      </w:pPr>
      <w:r w:rsidRPr="00997E13">
        <w:rPr>
          <w:i/>
          <w:iCs/>
          <w:strike/>
          <w:lang w:val="es-ES"/>
        </w:rPr>
        <w:t>Reconociendo en particular</w:t>
      </w:r>
      <w:r w:rsidRPr="00997E13">
        <w:rPr>
          <w:strike/>
          <w:lang w:val="es-ES"/>
        </w:rPr>
        <w:t xml:space="preserve"> la contribución fundamental del Fondo para la Conservación del Sahara</w:t>
      </w:r>
      <w:r>
        <w:rPr>
          <w:strike/>
          <w:lang w:val="es-ES"/>
        </w:rPr>
        <w:t xml:space="preserve"> </w:t>
      </w:r>
      <w:r w:rsidRPr="00997E13">
        <w:rPr>
          <w:strike/>
          <w:lang w:val="es-ES"/>
        </w:rPr>
        <w:t>y sus socios en la mejora de la conservación y la restauración de la megafauna Sahelo-sahariana,</w:t>
      </w:r>
      <w:r>
        <w:rPr>
          <w:strike/>
          <w:lang w:val="es-ES"/>
        </w:rPr>
        <w:t xml:space="preserve"> </w:t>
      </w:r>
      <w:r w:rsidRPr="00997E13">
        <w:rPr>
          <w:strike/>
          <w:lang w:val="es-ES"/>
        </w:rPr>
        <w:t>particularmente en Níger y Chad</w:t>
      </w:r>
      <w:r w:rsidRPr="00997E13">
        <w:rPr>
          <w:lang w:val="es-ES"/>
        </w:rPr>
        <w:t>,</w:t>
      </w:r>
    </w:p>
    <w:p w14:paraId="66F4398A" w14:textId="77777777" w:rsidR="00FB45F0" w:rsidRPr="00A60170" w:rsidRDefault="00FB45F0" w:rsidP="00FB45F0">
      <w:pPr>
        <w:widowControl w:val="0"/>
        <w:autoSpaceDE w:val="0"/>
        <w:autoSpaceDN w:val="0"/>
        <w:adjustRightInd w:val="0"/>
        <w:spacing w:after="0" w:line="240" w:lineRule="auto"/>
        <w:jc w:val="both"/>
        <w:rPr>
          <w:strike/>
          <w:highlight w:val="yellow"/>
          <w:lang w:val="es-ES"/>
        </w:rPr>
      </w:pPr>
    </w:p>
    <w:p w14:paraId="4250638F" w14:textId="77777777" w:rsidR="00FB45F0" w:rsidRPr="00C81509" w:rsidRDefault="00FB45F0" w:rsidP="00FB45F0">
      <w:pPr>
        <w:widowControl w:val="0"/>
        <w:autoSpaceDE w:val="0"/>
        <w:autoSpaceDN w:val="0"/>
        <w:adjustRightInd w:val="0"/>
        <w:spacing w:after="0" w:line="240" w:lineRule="auto"/>
        <w:jc w:val="both"/>
        <w:rPr>
          <w:highlight w:val="yellow"/>
          <w:lang w:val="es-ES"/>
        </w:rPr>
      </w:pPr>
      <w:r w:rsidRPr="00C81509">
        <w:rPr>
          <w:i/>
          <w:iCs/>
          <w:lang w:val="es-ES"/>
        </w:rPr>
        <w:t>Consciente</w:t>
      </w:r>
      <w:r w:rsidRPr="00C81509">
        <w:rPr>
          <w:lang w:val="es-ES"/>
        </w:rPr>
        <w:t xml:space="preserve"> de que las tierras áridas </w:t>
      </w:r>
      <w:r>
        <w:rPr>
          <w:lang w:val="es-ES"/>
        </w:rPr>
        <w:t xml:space="preserve">de las regiones </w:t>
      </w:r>
      <w:r w:rsidRPr="00EE26B3">
        <w:rPr>
          <w:u w:val="single"/>
          <w:lang w:val="es-ES"/>
        </w:rPr>
        <w:t>del Sahelo y del Sahara de África</w:t>
      </w:r>
      <w:r>
        <w:rPr>
          <w:lang w:val="es-ES"/>
        </w:rPr>
        <w:t xml:space="preserve"> </w:t>
      </w:r>
      <w:r w:rsidRPr="00C81509">
        <w:rPr>
          <w:lang w:val="es-ES"/>
        </w:rPr>
        <w:t>con su excepcional legado natural y cultural y sus fenómenos</w:t>
      </w:r>
      <w:r>
        <w:rPr>
          <w:lang w:val="es-ES"/>
        </w:rPr>
        <w:t xml:space="preserve"> </w:t>
      </w:r>
      <w:r w:rsidRPr="00C81509">
        <w:rPr>
          <w:lang w:val="es-ES"/>
        </w:rPr>
        <w:t>migratorios exclusivos constituyen un área crucial para la acción de la Convención,</w:t>
      </w:r>
    </w:p>
    <w:p w14:paraId="21084B87" w14:textId="77777777" w:rsidR="00FB45F0" w:rsidRPr="00603E00" w:rsidRDefault="00FB45F0" w:rsidP="00FB45F0">
      <w:pPr>
        <w:widowControl w:val="0"/>
        <w:autoSpaceDE w:val="0"/>
        <w:autoSpaceDN w:val="0"/>
        <w:adjustRightInd w:val="0"/>
        <w:spacing w:after="0" w:line="240" w:lineRule="auto"/>
        <w:jc w:val="both"/>
        <w:rPr>
          <w:highlight w:val="yellow"/>
          <w:lang w:val="es-CO"/>
        </w:rPr>
      </w:pPr>
    </w:p>
    <w:p w14:paraId="56464711" w14:textId="77777777" w:rsidR="00FB45F0" w:rsidRPr="00DD20F3" w:rsidRDefault="00FB45F0" w:rsidP="00FB45F0">
      <w:pPr>
        <w:widowControl w:val="0"/>
        <w:autoSpaceDE w:val="0"/>
        <w:autoSpaceDN w:val="0"/>
        <w:adjustRightInd w:val="0"/>
        <w:spacing w:after="0" w:line="240" w:lineRule="auto"/>
        <w:jc w:val="both"/>
        <w:rPr>
          <w:highlight w:val="yellow"/>
          <w:lang w:val="es-ES"/>
        </w:rPr>
      </w:pPr>
      <w:r w:rsidRPr="00DD20F3">
        <w:rPr>
          <w:i/>
          <w:iCs/>
          <w:lang w:val="es-ES"/>
        </w:rPr>
        <w:t>Recordando</w:t>
      </w:r>
      <w:r w:rsidRPr="00DD20F3">
        <w:rPr>
          <w:lang w:val="es-ES"/>
        </w:rPr>
        <w:t xml:space="preserve"> que varias especies encontradas en ese bioma están en el Apéndice I de la</w:t>
      </w:r>
      <w:r>
        <w:rPr>
          <w:lang w:val="es-ES"/>
        </w:rPr>
        <w:t xml:space="preserve"> </w:t>
      </w:r>
      <w:r w:rsidRPr="00DD20F3">
        <w:rPr>
          <w:lang w:val="es-ES"/>
        </w:rPr>
        <w:t>Convención</w:t>
      </w:r>
    </w:p>
    <w:p w14:paraId="61214CE3" w14:textId="77777777" w:rsidR="00FB45F0" w:rsidRPr="00603E00" w:rsidRDefault="00FB45F0" w:rsidP="00FB45F0">
      <w:pPr>
        <w:widowControl w:val="0"/>
        <w:autoSpaceDE w:val="0"/>
        <w:autoSpaceDN w:val="0"/>
        <w:adjustRightInd w:val="0"/>
        <w:spacing w:after="0" w:line="240" w:lineRule="auto"/>
        <w:jc w:val="both"/>
        <w:rPr>
          <w:highlight w:val="yellow"/>
          <w:lang w:val="es-CO"/>
        </w:rPr>
      </w:pPr>
    </w:p>
    <w:p w14:paraId="558F8804" w14:textId="77777777" w:rsidR="00FB45F0" w:rsidRPr="00A60170" w:rsidRDefault="00FB45F0" w:rsidP="00FB45F0">
      <w:pPr>
        <w:widowControl w:val="0"/>
        <w:autoSpaceDE w:val="0"/>
        <w:autoSpaceDN w:val="0"/>
        <w:adjustRightInd w:val="0"/>
        <w:spacing w:after="0" w:line="240" w:lineRule="auto"/>
        <w:jc w:val="both"/>
        <w:rPr>
          <w:strike/>
          <w:highlight w:val="yellow"/>
          <w:lang w:val="es-ES"/>
        </w:rPr>
      </w:pPr>
      <w:r w:rsidRPr="00A60170">
        <w:rPr>
          <w:i/>
          <w:iCs/>
          <w:strike/>
          <w:lang w:val="es-ES"/>
        </w:rPr>
        <w:t>Observando</w:t>
      </w:r>
      <w:r w:rsidRPr="00A60170">
        <w:rPr>
          <w:strike/>
          <w:lang w:val="es-ES"/>
        </w:rPr>
        <w:t xml:space="preserve"> que la recomendación 4.5 adoptada por la Conferencia de las Partes en su Cuarta Reunión (Nairobi, 7-11 de junio de 1994) solicitaba que el Consejo Científico, en colaboración con la Secretaría, estableciera una Acción Concertada a favor de los ungulados Sahelo-saharianos,</w:t>
      </w:r>
    </w:p>
    <w:p w14:paraId="7E61DC56" w14:textId="77777777" w:rsidR="00FB45F0" w:rsidRPr="00603E00" w:rsidRDefault="00FB45F0" w:rsidP="00FB45F0">
      <w:pPr>
        <w:widowControl w:val="0"/>
        <w:autoSpaceDE w:val="0"/>
        <w:autoSpaceDN w:val="0"/>
        <w:adjustRightInd w:val="0"/>
        <w:spacing w:after="0" w:line="240" w:lineRule="auto"/>
        <w:jc w:val="both"/>
        <w:rPr>
          <w:highlight w:val="yellow"/>
          <w:lang w:val="es-CO"/>
        </w:rPr>
      </w:pPr>
    </w:p>
    <w:p w14:paraId="0B4EDC1C" w14:textId="77777777" w:rsidR="00FB45F0" w:rsidRPr="00913E13" w:rsidRDefault="00FB45F0" w:rsidP="00FB45F0">
      <w:pPr>
        <w:widowControl w:val="0"/>
        <w:autoSpaceDE w:val="0"/>
        <w:autoSpaceDN w:val="0"/>
        <w:adjustRightInd w:val="0"/>
        <w:spacing w:after="0" w:line="240" w:lineRule="auto"/>
        <w:jc w:val="both"/>
        <w:rPr>
          <w:strike/>
          <w:highlight w:val="yellow"/>
          <w:lang w:val="es-ES"/>
        </w:rPr>
      </w:pPr>
      <w:r w:rsidRPr="00913E13">
        <w:rPr>
          <w:i/>
          <w:iCs/>
          <w:strike/>
          <w:lang w:val="es-ES"/>
        </w:rPr>
        <w:t>Teniendo en cuenta</w:t>
      </w:r>
      <w:r w:rsidRPr="00913E13">
        <w:rPr>
          <w:strike/>
          <w:lang w:val="es-ES"/>
        </w:rPr>
        <w:t xml:space="preserve"> el proceso entre periodos de sesiones sobre la futura estructura de la CMS, y consciente de que el desarrollo de nuevos instrumentos debe ser vinculado a este proceso, </w:t>
      </w:r>
      <w:r w:rsidRPr="00913E13">
        <w:rPr>
          <w:strike/>
          <w:lang w:val="es-ES"/>
        </w:rPr>
        <w:cr/>
      </w:r>
    </w:p>
    <w:p w14:paraId="6B5EE43A" w14:textId="77777777" w:rsidR="00FB45F0" w:rsidRPr="005E562B" w:rsidRDefault="00FB45F0" w:rsidP="00FB45F0">
      <w:pPr>
        <w:widowControl w:val="0"/>
        <w:autoSpaceDE w:val="0"/>
        <w:autoSpaceDN w:val="0"/>
        <w:adjustRightInd w:val="0"/>
        <w:spacing w:after="0" w:line="240" w:lineRule="auto"/>
        <w:jc w:val="both"/>
        <w:rPr>
          <w:strike/>
          <w:u w:val="single"/>
          <w:lang w:val="es-ES"/>
        </w:rPr>
      </w:pPr>
      <w:r w:rsidRPr="005E562B">
        <w:rPr>
          <w:i/>
          <w:iCs/>
          <w:u w:val="single"/>
          <w:lang w:val="es-ES"/>
        </w:rPr>
        <w:t>Recordando</w:t>
      </w:r>
      <w:r w:rsidRPr="005E562B">
        <w:rPr>
          <w:u w:val="single"/>
          <w:lang w:val="es-ES"/>
        </w:rPr>
        <w:t xml:space="preserve"> las decisiones en el marco del proceso sobre Estructura Futura, incluyendo las actividades 8 y 15 de la Resolución 10.09 </w:t>
      </w:r>
      <w:r w:rsidRPr="005E562B">
        <w:rPr>
          <w:i/>
          <w:iCs/>
          <w:u w:val="single"/>
          <w:lang w:val="es-ES"/>
        </w:rPr>
        <w:t>Estructura Futura y Estrategias de la CMS y Familia CMS</w:t>
      </w:r>
      <w:r w:rsidRPr="005E562B">
        <w:rPr>
          <w:u w:val="single"/>
          <w:lang w:val="es-ES"/>
        </w:rPr>
        <w:t>, en las que se insta a las Partes a «identificar oportunidades de cooperación y coordinación a nivel local y regional mediante la creación de sinergias basadas en la geografía», y «buscar oportunidades para desarrollar relaciones sinérgicas basadas en la geografía o en la agrupación de especies», como el desarrollo de un programa común de conservación,</w:t>
      </w:r>
    </w:p>
    <w:p w14:paraId="32667EE8" w14:textId="77777777" w:rsidR="00FB45F0" w:rsidRPr="005E562B" w:rsidRDefault="00FB45F0" w:rsidP="00FB45F0">
      <w:pPr>
        <w:widowControl w:val="0"/>
        <w:autoSpaceDE w:val="0"/>
        <w:autoSpaceDN w:val="0"/>
        <w:adjustRightInd w:val="0"/>
        <w:spacing w:after="0" w:line="240" w:lineRule="auto"/>
        <w:jc w:val="both"/>
        <w:rPr>
          <w:lang w:val="es-ES"/>
        </w:rPr>
      </w:pPr>
    </w:p>
    <w:p w14:paraId="211F4B3F" w14:textId="77777777" w:rsidR="00FB45F0" w:rsidRPr="00024697" w:rsidRDefault="00FB45F0" w:rsidP="00FB45F0">
      <w:pPr>
        <w:widowControl w:val="0"/>
        <w:autoSpaceDE w:val="0"/>
        <w:autoSpaceDN w:val="0"/>
        <w:adjustRightInd w:val="0"/>
        <w:spacing w:after="0" w:line="240" w:lineRule="auto"/>
        <w:jc w:val="both"/>
        <w:rPr>
          <w:strike/>
          <w:lang w:val="es-ES"/>
        </w:rPr>
      </w:pPr>
      <w:r w:rsidRPr="00024697">
        <w:rPr>
          <w:i/>
          <w:iCs/>
          <w:strike/>
          <w:lang w:val="es-ES"/>
        </w:rPr>
        <w:t>Reconociendo</w:t>
      </w:r>
      <w:r w:rsidRPr="00024697">
        <w:rPr>
          <w:strike/>
          <w:lang w:val="es-ES"/>
        </w:rPr>
        <w:t xml:space="preserve"> la recomendación de las reuniones 14ª y 15ª del Consejo Científico sobre que se</w:t>
      </w:r>
      <w:r>
        <w:rPr>
          <w:strike/>
          <w:lang w:val="es-ES"/>
        </w:rPr>
        <w:t xml:space="preserve"> </w:t>
      </w:r>
      <w:r w:rsidRPr="00024697">
        <w:rPr>
          <w:strike/>
          <w:lang w:val="es-ES"/>
        </w:rPr>
        <w:t>continúe y se extienda la Acción concertada a favor de los ungulados Sahelo-saharianos a otros</w:t>
      </w:r>
      <w:r>
        <w:rPr>
          <w:strike/>
          <w:lang w:val="es-ES"/>
        </w:rPr>
        <w:t xml:space="preserve"> </w:t>
      </w:r>
      <w:r w:rsidRPr="00024697">
        <w:rPr>
          <w:strike/>
          <w:lang w:val="es-ES"/>
        </w:rPr>
        <w:t>grandes mamíferos con distribución dentro del área de la Acción Concertada.</w:t>
      </w:r>
    </w:p>
    <w:p w14:paraId="489675DF" w14:textId="77777777" w:rsidR="00FB45F0" w:rsidRPr="00024697" w:rsidRDefault="00FB45F0" w:rsidP="00FB45F0">
      <w:pPr>
        <w:widowControl w:val="0"/>
        <w:autoSpaceDE w:val="0"/>
        <w:autoSpaceDN w:val="0"/>
        <w:adjustRightInd w:val="0"/>
        <w:spacing w:after="0" w:line="240" w:lineRule="auto"/>
        <w:jc w:val="both"/>
        <w:rPr>
          <w:lang w:val="es-ES"/>
        </w:rPr>
      </w:pPr>
    </w:p>
    <w:p w14:paraId="4F34B883" w14:textId="77777777" w:rsidR="00FB45F0" w:rsidRPr="005E562B" w:rsidRDefault="00FB45F0" w:rsidP="00FB45F0">
      <w:pPr>
        <w:widowControl w:val="0"/>
        <w:autoSpaceDE w:val="0"/>
        <w:autoSpaceDN w:val="0"/>
        <w:adjustRightInd w:val="0"/>
        <w:spacing w:after="0" w:line="240" w:lineRule="auto"/>
        <w:jc w:val="both"/>
        <w:rPr>
          <w:u w:val="single"/>
          <w:lang w:val="es-ES"/>
        </w:rPr>
      </w:pPr>
      <w:r w:rsidRPr="005E562B">
        <w:rPr>
          <w:i/>
          <w:iCs/>
          <w:u w:val="single"/>
          <w:lang w:val="es-ES"/>
        </w:rPr>
        <w:t>Reconociendo</w:t>
      </w:r>
      <w:r w:rsidRPr="005E562B">
        <w:rPr>
          <w:u w:val="single"/>
          <w:lang w:val="es-ES"/>
        </w:rPr>
        <w:t xml:space="preserve"> las recomendaciones de la 6.</w:t>
      </w:r>
      <w:r w:rsidRPr="005E562B">
        <w:rPr>
          <w:u w:val="single"/>
          <w:vertAlign w:val="superscript"/>
          <w:lang w:val="es-ES"/>
        </w:rPr>
        <w:t>ª</w:t>
      </w:r>
      <w:r w:rsidRPr="005E562B">
        <w:rPr>
          <w:u w:val="single"/>
          <w:lang w:val="es-ES"/>
        </w:rPr>
        <w:t xml:space="preserve"> Reunión del Comité del período de sesiones del </w:t>
      </w:r>
      <w:r w:rsidRPr="005E562B">
        <w:rPr>
          <w:u w:val="single"/>
          <w:lang w:val="es-ES"/>
        </w:rPr>
        <w:lastRenderedPageBreak/>
        <w:t>Consejo Científico relativas al cierre de la Acción Concertada para la Megafauna Sahelo-sahariana y al establecimiento de una Iniciativa para la Megafauna Sahelo-sahariana que se extienda al Danakil y al desierto y semidesierto adyacentes, añadiendo a la Iniciativa al asno salvaje de África (</w:t>
      </w:r>
      <w:r w:rsidRPr="005E562B">
        <w:rPr>
          <w:i/>
          <w:iCs/>
          <w:u w:val="single"/>
          <w:lang w:val="es-ES"/>
        </w:rPr>
        <w:t>Equus africanus</w:t>
      </w:r>
      <w:r w:rsidRPr="005E562B">
        <w:rPr>
          <w:u w:val="single"/>
          <w:lang w:val="es-ES"/>
        </w:rPr>
        <w:t>) y, en caso de que se incluya en las listas de la CMS, también a la gacela de Soemmerring (</w:t>
      </w:r>
      <w:r w:rsidRPr="005E562B">
        <w:rPr>
          <w:i/>
          <w:iCs/>
          <w:u w:val="single"/>
          <w:lang w:val="es-ES"/>
        </w:rPr>
        <w:t>Nanger soemmerringii</w:t>
      </w:r>
      <w:r w:rsidRPr="005E562B">
        <w:rPr>
          <w:u w:val="single"/>
          <w:lang w:val="es-ES"/>
        </w:rPr>
        <w:t>),</w:t>
      </w:r>
    </w:p>
    <w:p w14:paraId="349764E3" w14:textId="77777777" w:rsidR="00FB45F0" w:rsidRPr="005E562B" w:rsidRDefault="00FB45F0" w:rsidP="00FB45F0">
      <w:pPr>
        <w:widowControl w:val="0"/>
        <w:autoSpaceDE w:val="0"/>
        <w:autoSpaceDN w:val="0"/>
        <w:adjustRightInd w:val="0"/>
        <w:spacing w:after="0" w:line="240" w:lineRule="auto"/>
        <w:jc w:val="both"/>
        <w:rPr>
          <w:u w:val="single"/>
          <w:lang w:val="es-ES"/>
        </w:rPr>
      </w:pPr>
    </w:p>
    <w:p w14:paraId="2F063680" w14:textId="77777777" w:rsidR="00FB45F0" w:rsidRPr="005E562B" w:rsidRDefault="00FB45F0" w:rsidP="00FB45F0">
      <w:pPr>
        <w:widowControl w:val="0"/>
        <w:autoSpaceDE w:val="0"/>
        <w:autoSpaceDN w:val="0"/>
        <w:adjustRightInd w:val="0"/>
        <w:spacing w:after="0" w:line="240" w:lineRule="auto"/>
        <w:jc w:val="both"/>
        <w:rPr>
          <w:u w:val="single"/>
          <w:lang w:val="es-ES"/>
        </w:rPr>
      </w:pPr>
      <w:r w:rsidRPr="005E562B">
        <w:rPr>
          <w:i/>
          <w:iCs/>
          <w:u w:val="single"/>
          <w:lang w:val="es-ES"/>
        </w:rPr>
        <w:t>Reconociendo</w:t>
      </w:r>
      <w:r w:rsidRPr="005E562B">
        <w:rPr>
          <w:u w:val="single"/>
          <w:lang w:val="es-ES"/>
        </w:rPr>
        <w:t xml:space="preserve"> como ejemplo para una Iniciativa para la Megafauna Sahelo-sahariana el éxito de la Iniciativa para los Mamíferos de Asia Central (CAMI) en el fortalecimiento de la conservación de los mamíferos migratorios de Asia Central, a través de un marco común para coordinar las actividades de conservación en la región y abordar de forma coherente las principales amenazas para las especies migratorias,</w:t>
      </w:r>
    </w:p>
    <w:p w14:paraId="1C65A4C5" w14:textId="77777777" w:rsidR="00FB45F0" w:rsidRPr="005E562B" w:rsidRDefault="00FB45F0" w:rsidP="00FB45F0">
      <w:pPr>
        <w:widowControl w:val="0"/>
        <w:autoSpaceDE w:val="0"/>
        <w:autoSpaceDN w:val="0"/>
        <w:adjustRightInd w:val="0"/>
        <w:spacing w:after="0" w:line="240" w:lineRule="auto"/>
        <w:jc w:val="both"/>
        <w:rPr>
          <w:lang w:val="es-ES"/>
        </w:rPr>
      </w:pPr>
    </w:p>
    <w:p w14:paraId="6B445362" w14:textId="77777777" w:rsidR="00FB45F0" w:rsidRDefault="00FB45F0" w:rsidP="00FB45F0">
      <w:pPr>
        <w:widowControl w:val="0"/>
        <w:autoSpaceDE w:val="0"/>
        <w:autoSpaceDN w:val="0"/>
        <w:adjustRightInd w:val="0"/>
        <w:spacing w:after="0" w:line="240" w:lineRule="auto"/>
        <w:jc w:val="center"/>
        <w:rPr>
          <w:i/>
          <w:iCs/>
          <w:lang w:val="es-ES"/>
        </w:rPr>
      </w:pPr>
    </w:p>
    <w:p w14:paraId="026ECBFF" w14:textId="32831EE0" w:rsidR="00FB45F0" w:rsidRPr="00010290" w:rsidRDefault="00FB45F0" w:rsidP="00FB45F0">
      <w:pPr>
        <w:widowControl w:val="0"/>
        <w:autoSpaceDE w:val="0"/>
        <w:autoSpaceDN w:val="0"/>
        <w:adjustRightInd w:val="0"/>
        <w:spacing w:after="0" w:line="240" w:lineRule="auto"/>
        <w:jc w:val="center"/>
        <w:rPr>
          <w:i/>
          <w:iCs/>
          <w:lang w:val="es-ES"/>
        </w:rPr>
      </w:pPr>
      <w:r w:rsidRPr="00010290">
        <w:rPr>
          <w:i/>
          <w:iCs/>
          <w:lang w:val="es-ES"/>
        </w:rPr>
        <w:t>La Conferencia de las Partes de la</w:t>
      </w:r>
    </w:p>
    <w:p w14:paraId="6F94B27A" w14:textId="77777777" w:rsidR="00FB45F0" w:rsidRPr="00010290" w:rsidRDefault="00FB45F0" w:rsidP="00FB45F0">
      <w:pPr>
        <w:widowControl w:val="0"/>
        <w:autoSpaceDE w:val="0"/>
        <w:autoSpaceDN w:val="0"/>
        <w:adjustRightInd w:val="0"/>
        <w:spacing w:after="0" w:line="240" w:lineRule="auto"/>
        <w:jc w:val="center"/>
        <w:rPr>
          <w:i/>
          <w:iCs/>
          <w:lang w:val="es-ES"/>
        </w:rPr>
      </w:pPr>
      <w:r w:rsidRPr="00010290">
        <w:rPr>
          <w:i/>
          <w:iCs/>
          <w:lang w:val="es-ES"/>
        </w:rPr>
        <w:t>Convención sobre la Conservación de las Especies Migratorias de Animales Silvestres</w:t>
      </w:r>
    </w:p>
    <w:p w14:paraId="368FDF0B" w14:textId="77777777" w:rsidR="00FB45F0" w:rsidRDefault="00FB45F0" w:rsidP="00FB45F0">
      <w:pPr>
        <w:widowControl w:val="0"/>
        <w:autoSpaceDE w:val="0"/>
        <w:autoSpaceDN w:val="0"/>
        <w:adjustRightInd w:val="0"/>
        <w:spacing w:after="0" w:line="240" w:lineRule="auto"/>
        <w:jc w:val="both"/>
        <w:rPr>
          <w:lang w:val="es-ES"/>
        </w:rPr>
      </w:pPr>
    </w:p>
    <w:p w14:paraId="2770EAF7" w14:textId="77777777" w:rsidR="00FB45F0" w:rsidRPr="000F4EE2" w:rsidRDefault="00FB45F0" w:rsidP="00FB45F0">
      <w:pPr>
        <w:widowControl w:val="0"/>
        <w:autoSpaceDE w:val="0"/>
        <w:autoSpaceDN w:val="0"/>
        <w:adjustRightInd w:val="0"/>
        <w:spacing w:after="0" w:line="240" w:lineRule="auto"/>
        <w:jc w:val="both"/>
        <w:rPr>
          <w:lang w:val="es-ES"/>
        </w:rPr>
      </w:pPr>
    </w:p>
    <w:p w14:paraId="486C88FB" w14:textId="77777777" w:rsidR="00FB45F0" w:rsidRPr="005E562B" w:rsidRDefault="00FB45F0" w:rsidP="00FB45F0">
      <w:pPr>
        <w:pStyle w:val="ListParagraph"/>
        <w:widowControl w:val="0"/>
        <w:numPr>
          <w:ilvl w:val="0"/>
          <w:numId w:val="5"/>
        </w:numPr>
        <w:autoSpaceDE w:val="0"/>
        <w:autoSpaceDN w:val="0"/>
        <w:adjustRightInd w:val="0"/>
        <w:spacing w:after="0" w:line="240" w:lineRule="auto"/>
        <w:ind w:left="540" w:hanging="540"/>
        <w:jc w:val="both"/>
        <w:rPr>
          <w:u w:val="single"/>
          <w:lang w:val="es-ES"/>
        </w:rPr>
      </w:pPr>
      <w:r w:rsidRPr="005E562B">
        <w:rPr>
          <w:i/>
          <w:iCs/>
          <w:u w:val="single"/>
          <w:lang w:val="es-ES"/>
        </w:rPr>
        <w:t>Establece</w:t>
      </w:r>
      <w:r w:rsidRPr="005E562B">
        <w:rPr>
          <w:u w:val="single"/>
          <w:lang w:val="es-ES"/>
        </w:rPr>
        <w:t xml:space="preserve"> la Iniciativa para la Megafauna Sahelo-sahariana (SSMFI, por sus siglas en inglés), que abarca el addax (</w:t>
      </w:r>
      <w:r w:rsidRPr="005E562B">
        <w:rPr>
          <w:i/>
          <w:iCs/>
          <w:u w:val="single"/>
          <w:lang w:val="es-ES"/>
        </w:rPr>
        <w:t>Addax nasomaculatus</w:t>
      </w:r>
      <w:r w:rsidRPr="005E562B">
        <w:rPr>
          <w:u w:val="single"/>
          <w:lang w:val="es-ES"/>
        </w:rPr>
        <w:t>), el asno salvaje de África(</w:t>
      </w:r>
      <w:r w:rsidRPr="005E562B">
        <w:rPr>
          <w:i/>
          <w:iCs/>
          <w:u w:val="single"/>
          <w:lang w:val="es-ES"/>
        </w:rPr>
        <w:t>Equus africanus</w:t>
      </w:r>
      <w:r w:rsidRPr="005E562B">
        <w:rPr>
          <w:u w:val="single"/>
          <w:lang w:val="es-ES"/>
        </w:rPr>
        <w:t>), el muflón de berbería (</w:t>
      </w:r>
      <w:r w:rsidRPr="005E562B">
        <w:rPr>
          <w:i/>
          <w:iCs/>
          <w:u w:val="single"/>
          <w:lang w:val="es-ES"/>
        </w:rPr>
        <w:t>Ammotragus lervia</w:t>
      </w:r>
      <w:r w:rsidRPr="005E562B">
        <w:rPr>
          <w:u w:val="single"/>
          <w:lang w:val="es-ES"/>
        </w:rPr>
        <w:t>), la gacela de cuvier (</w:t>
      </w:r>
      <w:r w:rsidRPr="005E562B">
        <w:rPr>
          <w:i/>
          <w:iCs/>
          <w:u w:val="single"/>
          <w:lang w:val="es-ES"/>
        </w:rPr>
        <w:t>Gazella cuvieri</w:t>
      </w:r>
      <w:r w:rsidRPr="005E562B">
        <w:rPr>
          <w:u w:val="single"/>
          <w:lang w:val="es-ES"/>
        </w:rPr>
        <w:t>), la gacela dama (</w:t>
      </w:r>
      <w:r w:rsidRPr="005E562B">
        <w:rPr>
          <w:i/>
          <w:iCs/>
          <w:u w:val="single"/>
          <w:lang w:val="es-ES"/>
        </w:rPr>
        <w:t>Nanger dama</w:t>
      </w:r>
      <w:r w:rsidRPr="005E562B">
        <w:rPr>
          <w:u w:val="single"/>
          <w:lang w:val="es-ES"/>
        </w:rPr>
        <w:t>), la gacela de frente roja (</w:t>
      </w:r>
      <w:r w:rsidRPr="005E562B">
        <w:rPr>
          <w:rFonts w:ascii="Roboto" w:hAnsi="Roboto"/>
          <w:i/>
          <w:iCs/>
          <w:color w:val="111111"/>
          <w:u w:val="single"/>
          <w:shd w:val="clear" w:color="auto" w:fill="FFFFFF"/>
          <w:lang w:val="es-ES"/>
        </w:rPr>
        <w:t>Eudorcas rufifrons</w:t>
      </w:r>
      <w:r w:rsidRPr="005E562B">
        <w:rPr>
          <w:u w:val="single"/>
          <w:lang w:val="es-ES"/>
        </w:rPr>
        <w:t>), el orix cimitarra (</w:t>
      </w:r>
      <w:r w:rsidRPr="005E562B">
        <w:rPr>
          <w:i/>
          <w:iCs/>
          <w:u w:val="single"/>
          <w:lang w:val="es-ES"/>
        </w:rPr>
        <w:t>Oryx dammah</w:t>
      </w:r>
      <w:r w:rsidRPr="005E562B">
        <w:rPr>
          <w:u w:val="single"/>
          <w:lang w:val="es-ES"/>
        </w:rPr>
        <w:t>), la gacela de astas delgadas (</w:t>
      </w:r>
      <w:r w:rsidRPr="005E562B">
        <w:rPr>
          <w:i/>
          <w:iCs/>
          <w:u w:val="single"/>
          <w:lang w:val="es-ES"/>
        </w:rPr>
        <w:t>Gazella leptoceros</w:t>
      </w:r>
      <w:r w:rsidRPr="005E562B">
        <w:rPr>
          <w:u w:val="single"/>
          <w:lang w:val="es-ES"/>
        </w:rPr>
        <w:t>) y la gacela dorcas (</w:t>
      </w:r>
      <w:r w:rsidRPr="005E562B">
        <w:rPr>
          <w:i/>
          <w:iCs/>
          <w:u w:val="single"/>
          <w:lang w:val="es-ES"/>
        </w:rPr>
        <w:t>Gazella dorcas</w:t>
      </w:r>
      <w:r w:rsidRPr="005E562B">
        <w:rPr>
          <w:u w:val="single"/>
          <w:lang w:val="es-ES"/>
        </w:rPr>
        <w:t>), en el Sahel, el Sáhara, el desierto del Danakil y los desiertos y semidesiertos adyacentes, con Argelia, Burkina Faso, Chad, Egipto, Eritrea, Etiopía, Libia, Malí, Mauritania, Marruecos, Níger, Nigeria, Senegal, Sudán del Sur, Sudán y Túnez como Estados del área de distribución de la Iniciativa.</w:t>
      </w:r>
    </w:p>
    <w:p w14:paraId="06CFD2D0" w14:textId="77777777" w:rsidR="00FB45F0" w:rsidRPr="005E562B" w:rsidRDefault="00FB45F0" w:rsidP="00FB45F0">
      <w:pPr>
        <w:pStyle w:val="ListParagraph"/>
        <w:widowControl w:val="0"/>
        <w:autoSpaceDE w:val="0"/>
        <w:autoSpaceDN w:val="0"/>
        <w:adjustRightInd w:val="0"/>
        <w:spacing w:after="0" w:line="240" w:lineRule="auto"/>
        <w:ind w:left="540" w:hanging="540"/>
        <w:jc w:val="both"/>
        <w:rPr>
          <w:u w:val="single"/>
          <w:lang w:val="es-ES"/>
        </w:rPr>
      </w:pPr>
    </w:p>
    <w:p w14:paraId="6DD72FEE" w14:textId="62FF6142" w:rsidR="00FB45F0" w:rsidRPr="008A60F9" w:rsidRDefault="008A60F9" w:rsidP="008A60F9">
      <w:pPr>
        <w:widowControl w:val="0"/>
        <w:autoSpaceDE w:val="0"/>
        <w:autoSpaceDN w:val="0"/>
        <w:adjustRightInd w:val="0"/>
        <w:spacing w:after="0" w:line="240" w:lineRule="auto"/>
        <w:ind w:left="540" w:hanging="540"/>
        <w:jc w:val="both"/>
        <w:rPr>
          <w:u w:val="single"/>
          <w:lang w:val="es-ES"/>
        </w:rPr>
      </w:pPr>
      <w:r w:rsidRPr="008A60F9">
        <w:rPr>
          <w:u w:val="single"/>
          <w:lang w:val="es-ES"/>
        </w:rPr>
        <w:t>0-bis</w:t>
      </w:r>
      <w:r w:rsidRPr="008A60F9">
        <w:rPr>
          <w:i/>
          <w:iCs/>
          <w:u w:val="single"/>
          <w:lang w:val="es-ES"/>
        </w:rPr>
        <w:tab/>
      </w:r>
      <w:r w:rsidR="00FB45F0" w:rsidRPr="008A60F9">
        <w:rPr>
          <w:i/>
          <w:iCs/>
          <w:u w:val="single"/>
          <w:lang w:val="es-ES"/>
        </w:rPr>
        <w:t>Adopta</w:t>
      </w:r>
      <w:r w:rsidR="00FB45F0" w:rsidRPr="008A60F9">
        <w:rPr>
          <w:u w:val="single"/>
          <w:lang w:val="es-ES"/>
        </w:rPr>
        <w:t xml:space="preserve"> el Plan de Acción para la Iniciativa sobre la Megafauna Sahelo-sahariana, incluidos los planes específicos para cada especie, que figuran en el Anexo de la presente Resolución;</w:t>
      </w:r>
    </w:p>
    <w:p w14:paraId="7356AA67" w14:textId="77777777" w:rsidR="00FB45F0" w:rsidRPr="005E562B" w:rsidRDefault="00FB45F0" w:rsidP="00FB45F0">
      <w:pPr>
        <w:pStyle w:val="ListParagraph"/>
        <w:widowControl w:val="0"/>
        <w:autoSpaceDE w:val="0"/>
        <w:autoSpaceDN w:val="0"/>
        <w:adjustRightInd w:val="0"/>
        <w:spacing w:after="0" w:line="240" w:lineRule="auto"/>
        <w:ind w:left="540" w:hanging="540"/>
        <w:jc w:val="both"/>
        <w:rPr>
          <w:lang w:val="es-ES"/>
        </w:rPr>
      </w:pPr>
    </w:p>
    <w:p w14:paraId="5ED435D1" w14:textId="7AB2502A" w:rsidR="00FB45F0" w:rsidRPr="00564CDC" w:rsidRDefault="00564CDC" w:rsidP="00564CDC">
      <w:pPr>
        <w:widowControl w:val="0"/>
        <w:autoSpaceDE w:val="0"/>
        <w:autoSpaceDN w:val="0"/>
        <w:adjustRightInd w:val="0"/>
        <w:spacing w:after="0" w:line="240" w:lineRule="auto"/>
        <w:ind w:left="540" w:hanging="540"/>
        <w:jc w:val="both"/>
        <w:rPr>
          <w:lang w:val="es-ES"/>
        </w:rPr>
      </w:pPr>
      <w:r w:rsidRPr="00564CDC">
        <w:rPr>
          <w:iCs/>
          <w:u w:val="single"/>
          <w:lang w:val="es-ES"/>
        </w:rPr>
        <w:t>0.-ter</w:t>
      </w:r>
      <w:r w:rsidRPr="00564CDC">
        <w:rPr>
          <w:i/>
          <w:u w:val="single"/>
          <w:lang w:val="es-ES"/>
        </w:rPr>
        <w:t xml:space="preserve"> </w:t>
      </w:r>
      <w:r>
        <w:rPr>
          <w:i/>
          <w:u w:val="single"/>
          <w:lang w:val="es-ES"/>
        </w:rPr>
        <w:tab/>
      </w:r>
      <w:r w:rsidR="00FB45F0" w:rsidRPr="00564CDC">
        <w:rPr>
          <w:i/>
          <w:u w:val="single"/>
          <w:lang w:val="es-ES"/>
        </w:rPr>
        <w:t>Encarga</w:t>
      </w:r>
      <w:r w:rsidR="00FB45F0" w:rsidRPr="00564CDC">
        <w:rPr>
          <w:u w:val="single"/>
          <w:lang w:val="es-ES"/>
        </w:rPr>
        <w:t xml:space="preserve"> a la Secretaría que asuma la función de coordinar la Iniciativa y la aplicación del Plan de acción, y que convoque reuniones periódicas de los Estados del área de distribución para supervisar la aplicación del Plan de acción, revisar el Plan de acción en caso necesario y supervisar la funcionalidad de la Iniciativa</w:t>
      </w:r>
      <w:r w:rsidR="00FB45F0" w:rsidRPr="00564CDC">
        <w:rPr>
          <w:lang w:val="es-ES"/>
        </w:rPr>
        <w:t>;</w:t>
      </w:r>
    </w:p>
    <w:p w14:paraId="0E216B45" w14:textId="77777777" w:rsidR="00FB45F0" w:rsidRPr="005E562B" w:rsidRDefault="00FB45F0" w:rsidP="00FB45F0">
      <w:pPr>
        <w:pStyle w:val="ListParagraph"/>
        <w:rPr>
          <w:lang w:val="es-ES"/>
        </w:rPr>
      </w:pPr>
    </w:p>
    <w:p w14:paraId="331CEF76" w14:textId="77777777" w:rsidR="00FB45F0" w:rsidRDefault="00FB45F0" w:rsidP="00FB45F0">
      <w:pPr>
        <w:pStyle w:val="ListParagraph"/>
        <w:widowControl w:val="0"/>
        <w:numPr>
          <w:ilvl w:val="0"/>
          <w:numId w:val="5"/>
        </w:numPr>
        <w:autoSpaceDE w:val="0"/>
        <w:autoSpaceDN w:val="0"/>
        <w:adjustRightInd w:val="0"/>
        <w:spacing w:after="0" w:line="240" w:lineRule="auto"/>
        <w:ind w:left="540" w:hanging="540"/>
        <w:jc w:val="both"/>
        <w:rPr>
          <w:lang w:val="es-ES"/>
        </w:rPr>
      </w:pPr>
      <w:r w:rsidRPr="00010290">
        <w:rPr>
          <w:i/>
          <w:iCs/>
          <w:lang w:val="es-ES"/>
        </w:rPr>
        <w:t xml:space="preserve">Anima </w:t>
      </w:r>
      <w:r w:rsidRPr="00010290">
        <w:rPr>
          <w:lang w:val="es-ES"/>
        </w:rPr>
        <w:t xml:space="preserve">a los Estados del área de distribución y a otras Partes interesadas que preparen, en cooperación con el Consejo Científico y la Secretaría, las propuestas de inclusión necesarias al Apéndice I o II de las especies amenazadas que podrían beneficiarse de la Iniciativa </w:t>
      </w:r>
      <w:r w:rsidRPr="00010290">
        <w:rPr>
          <w:strike/>
          <w:lang w:val="es-ES"/>
        </w:rPr>
        <w:t>Acción concertada</w:t>
      </w:r>
      <w:r w:rsidRPr="00010290">
        <w:rPr>
          <w:lang w:val="es-ES"/>
        </w:rPr>
        <w:t>;</w:t>
      </w:r>
    </w:p>
    <w:p w14:paraId="781B60F3" w14:textId="77777777" w:rsidR="00FB45F0" w:rsidRPr="007B6721" w:rsidRDefault="00FB45F0" w:rsidP="00FB45F0">
      <w:pPr>
        <w:pStyle w:val="ListParagraph"/>
        <w:rPr>
          <w:lang w:val="es-ES"/>
        </w:rPr>
      </w:pPr>
    </w:p>
    <w:p w14:paraId="4D63375F" w14:textId="77777777" w:rsidR="00FB45F0" w:rsidRPr="007B6721" w:rsidRDefault="00FB45F0" w:rsidP="00FB45F0">
      <w:pPr>
        <w:pStyle w:val="ListParagraph"/>
        <w:widowControl w:val="0"/>
        <w:numPr>
          <w:ilvl w:val="0"/>
          <w:numId w:val="5"/>
        </w:numPr>
        <w:autoSpaceDE w:val="0"/>
        <w:autoSpaceDN w:val="0"/>
        <w:adjustRightInd w:val="0"/>
        <w:spacing w:after="0" w:line="240" w:lineRule="auto"/>
        <w:ind w:left="540" w:hanging="540"/>
        <w:jc w:val="both"/>
        <w:rPr>
          <w:lang w:val="es-ES"/>
        </w:rPr>
      </w:pPr>
      <w:r w:rsidRPr="007B6721">
        <w:rPr>
          <w:i/>
          <w:iCs/>
          <w:lang w:val="es-ES"/>
        </w:rPr>
        <w:t xml:space="preserve">Anima </w:t>
      </w:r>
      <w:r w:rsidRPr="007B6721">
        <w:rPr>
          <w:lang w:val="es-ES"/>
        </w:rPr>
        <w:t xml:space="preserve">a la Secretaría a realizar esfuerzos para introducir en la Convención Estados del área de distribución de la fauna Sahelo-sahariana que todavía no son Partes </w:t>
      </w:r>
      <w:r w:rsidRPr="007B6721">
        <w:rPr>
          <w:strike/>
          <w:lang w:val="es-ES"/>
        </w:rPr>
        <w:t>y estar en contacto con otras Convenciones involucradas con el fin de mejorar las sinergias;</w:t>
      </w:r>
      <w:r w:rsidRPr="007B6721">
        <w:rPr>
          <w:strike/>
          <w:highlight w:val="yellow"/>
          <w:lang w:val="es-ES"/>
        </w:rPr>
        <w:t xml:space="preserve"> </w:t>
      </w:r>
    </w:p>
    <w:p w14:paraId="72502355" w14:textId="77777777" w:rsidR="00FB45F0" w:rsidRPr="007B6721" w:rsidRDefault="00FB45F0" w:rsidP="00FB45F0">
      <w:pPr>
        <w:pStyle w:val="ListParagraph"/>
        <w:rPr>
          <w:strike/>
          <w:lang w:val="es-ES"/>
        </w:rPr>
      </w:pPr>
    </w:p>
    <w:p w14:paraId="07685C55" w14:textId="4BE9D5EF" w:rsidR="00FB45F0" w:rsidRPr="001A33B6" w:rsidRDefault="00BE6970" w:rsidP="00BE6970">
      <w:pPr>
        <w:widowControl w:val="0"/>
        <w:tabs>
          <w:tab w:val="left" w:pos="540"/>
        </w:tabs>
        <w:autoSpaceDE w:val="0"/>
        <w:autoSpaceDN w:val="0"/>
        <w:adjustRightInd w:val="0"/>
        <w:spacing w:after="0" w:line="240" w:lineRule="auto"/>
        <w:ind w:left="540" w:hanging="540"/>
        <w:jc w:val="both"/>
        <w:rPr>
          <w:strike/>
          <w:u w:val="single"/>
          <w:lang w:val="es-ES"/>
        </w:rPr>
      </w:pPr>
      <w:r w:rsidRPr="00BE6970">
        <w:rPr>
          <w:i/>
          <w:iCs/>
          <w:u w:val="single"/>
          <w:lang w:val="es-ES"/>
        </w:rPr>
        <w:t>2-</w:t>
      </w:r>
      <w:r w:rsidRPr="00BE6970">
        <w:rPr>
          <w:u w:val="single"/>
          <w:lang w:val="es-ES"/>
        </w:rPr>
        <w:t>bis</w:t>
      </w:r>
      <w:r w:rsidRPr="00BE6970">
        <w:rPr>
          <w:u w:val="single"/>
          <w:lang w:val="es-ES"/>
        </w:rPr>
        <w:tab/>
      </w:r>
      <w:r w:rsidR="00FB45F0" w:rsidRPr="001A33B6">
        <w:rPr>
          <w:i/>
          <w:iCs/>
          <w:u w:val="single"/>
          <w:lang w:val="es-ES"/>
        </w:rPr>
        <w:t>Anima</w:t>
      </w:r>
      <w:r w:rsidR="00FB45F0" w:rsidRPr="001A33B6">
        <w:rPr>
          <w:u w:val="single"/>
          <w:lang w:val="es-ES"/>
        </w:rPr>
        <w:t xml:space="preserve"> a la Secretaría a establecer y reforzar asociaciones con las organizaciones pertinentes, entre ellas la Organización de las Naciones Unidas para la Agricultura y la Alimentación, el Programa de las Naciones Unidas para el Desarrollo, el Convenio sobre la Diversidad Biológica, la Convención de Lucha contra la Desertificación, la Iniciativa de la Gran Muralla Verde, el Banco Mundial y otras organizaciones intergubernamentales y no gubernamentales;</w:t>
      </w:r>
    </w:p>
    <w:p w14:paraId="49AAE472" w14:textId="77777777" w:rsidR="00FB45F0" w:rsidRPr="005E562B" w:rsidRDefault="00FB45F0" w:rsidP="00FB45F0">
      <w:pPr>
        <w:widowControl w:val="0"/>
        <w:autoSpaceDE w:val="0"/>
        <w:autoSpaceDN w:val="0"/>
        <w:adjustRightInd w:val="0"/>
        <w:spacing w:after="0" w:line="240" w:lineRule="auto"/>
        <w:ind w:left="540" w:hanging="540"/>
        <w:jc w:val="both"/>
        <w:rPr>
          <w:strike/>
          <w:u w:val="single"/>
          <w:lang w:val="es-ES"/>
        </w:rPr>
      </w:pPr>
    </w:p>
    <w:p w14:paraId="3C0AD2C4" w14:textId="212BBD83" w:rsidR="00FB45F0" w:rsidRPr="00153C91" w:rsidRDefault="00D62867" w:rsidP="00D62867">
      <w:pPr>
        <w:widowControl w:val="0"/>
        <w:autoSpaceDE w:val="0"/>
        <w:autoSpaceDN w:val="0"/>
        <w:adjustRightInd w:val="0"/>
        <w:spacing w:after="0" w:line="240" w:lineRule="auto"/>
        <w:ind w:left="540" w:hanging="540"/>
        <w:jc w:val="both"/>
        <w:rPr>
          <w:strike/>
          <w:u w:val="single"/>
          <w:lang w:val="es-ES"/>
        </w:rPr>
      </w:pPr>
      <w:r w:rsidRPr="00D62867">
        <w:rPr>
          <w:i/>
          <w:iCs/>
          <w:u w:val="single"/>
          <w:lang w:val="es-ES"/>
        </w:rPr>
        <w:t>2-</w:t>
      </w:r>
      <w:r w:rsidRPr="00D62867">
        <w:rPr>
          <w:u w:val="single"/>
          <w:lang w:val="es-ES"/>
        </w:rPr>
        <w:t>ter</w:t>
      </w:r>
      <w:r w:rsidRPr="00D62867">
        <w:rPr>
          <w:i/>
          <w:iCs/>
          <w:u w:val="single"/>
          <w:lang w:val="es-ES"/>
        </w:rPr>
        <w:tab/>
      </w:r>
      <w:r w:rsidR="00FB45F0" w:rsidRPr="00153C91">
        <w:rPr>
          <w:i/>
          <w:iCs/>
          <w:u w:val="single"/>
          <w:lang w:val="es-ES"/>
        </w:rPr>
        <w:t>Anima</w:t>
      </w:r>
      <w:r w:rsidR="00FB45F0" w:rsidRPr="00153C91">
        <w:rPr>
          <w:u w:val="single"/>
          <w:lang w:val="es-ES"/>
        </w:rPr>
        <w:t xml:space="preserve"> a la Secretaría a colaborar con el Grupo de Interés del Sahel y el Sáhara para apoyar la Iniciativa con asesoramiento técnico;</w:t>
      </w:r>
    </w:p>
    <w:p w14:paraId="06446B85" w14:textId="77777777" w:rsidR="00FB45F0" w:rsidRPr="007B6721" w:rsidRDefault="00FB45F0" w:rsidP="00FB45F0">
      <w:pPr>
        <w:pStyle w:val="ListParagraph"/>
        <w:ind w:left="540" w:hanging="540"/>
        <w:rPr>
          <w:strike/>
          <w:u w:val="single"/>
          <w:lang w:val="es-ES"/>
        </w:rPr>
      </w:pPr>
    </w:p>
    <w:p w14:paraId="09DD7748" w14:textId="77777777" w:rsidR="00FB45F0" w:rsidRPr="007B6721" w:rsidRDefault="00FB45F0" w:rsidP="00FB45F0">
      <w:pPr>
        <w:pStyle w:val="ListParagraph"/>
        <w:widowControl w:val="0"/>
        <w:numPr>
          <w:ilvl w:val="0"/>
          <w:numId w:val="5"/>
        </w:numPr>
        <w:autoSpaceDE w:val="0"/>
        <w:autoSpaceDN w:val="0"/>
        <w:adjustRightInd w:val="0"/>
        <w:spacing w:after="0" w:line="240" w:lineRule="auto"/>
        <w:ind w:left="540" w:hanging="540"/>
        <w:jc w:val="both"/>
        <w:rPr>
          <w:strike/>
          <w:u w:val="single"/>
          <w:lang w:val="es-ES"/>
        </w:rPr>
      </w:pPr>
      <w:r w:rsidRPr="007B6721">
        <w:rPr>
          <w:i/>
          <w:iCs/>
          <w:lang w:val="es-ES"/>
        </w:rPr>
        <w:t>Insta</w:t>
      </w:r>
      <w:r w:rsidRPr="007B6721">
        <w:rPr>
          <w:lang w:val="es-ES"/>
        </w:rPr>
        <w:t xml:space="preserve"> a las Partes a aplicar un enfoque ecosistémico y a reforzar los esfuerzos para conservar y restaurar los hábitats de la megafauna Sahelo-sahariana, especialmente, en el contexto de la Década de las Naciones Unidas para la Restauración de los Ecosistemas (2021-2030);</w:t>
      </w:r>
    </w:p>
    <w:p w14:paraId="1035ADD8" w14:textId="77777777" w:rsidR="00FB45F0" w:rsidRPr="007B6721" w:rsidRDefault="00FB45F0" w:rsidP="00FB45F0">
      <w:pPr>
        <w:pStyle w:val="ListParagraph"/>
        <w:ind w:left="540" w:hanging="540"/>
        <w:rPr>
          <w:strike/>
          <w:u w:val="single"/>
          <w:lang w:val="es-ES"/>
        </w:rPr>
      </w:pPr>
    </w:p>
    <w:p w14:paraId="765B0325" w14:textId="77777777" w:rsidR="00FB45F0" w:rsidRPr="005E562B" w:rsidRDefault="00FB45F0" w:rsidP="00FB45F0">
      <w:pPr>
        <w:pStyle w:val="ListParagraph"/>
        <w:widowControl w:val="0"/>
        <w:numPr>
          <w:ilvl w:val="0"/>
          <w:numId w:val="5"/>
        </w:numPr>
        <w:autoSpaceDE w:val="0"/>
        <w:autoSpaceDN w:val="0"/>
        <w:adjustRightInd w:val="0"/>
        <w:spacing w:after="0" w:line="240" w:lineRule="auto"/>
        <w:ind w:left="540" w:hanging="540"/>
        <w:jc w:val="both"/>
        <w:rPr>
          <w:strike/>
          <w:u w:val="single"/>
          <w:lang w:val="es-ES"/>
        </w:rPr>
      </w:pPr>
      <w:r w:rsidRPr="0047610B">
        <w:rPr>
          <w:lang w:val="es-ES"/>
        </w:rPr>
        <w:t>Insta a los Estados del área de distribución que no sean Partes a que apoyen la</w:t>
      </w:r>
      <w:r w:rsidRPr="000C2E50">
        <w:rPr>
          <w:u w:val="single"/>
          <w:lang w:val="es-ES"/>
        </w:rPr>
        <w:t xml:space="preserve"> Iniciativa para la Megafauna Sahelo-Sahariana</w:t>
      </w:r>
      <w:r>
        <w:rPr>
          <w:lang w:val="es-ES"/>
        </w:rPr>
        <w:t xml:space="preserve"> </w:t>
      </w:r>
      <w:r w:rsidRPr="000C2E50">
        <w:rPr>
          <w:strike/>
          <w:lang w:val="es-ES"/>
        </w:rPr>
        <w:t>Acción Concertada</w:t>
      </w:r>
      <w:r w:rsidRPr="0047610B">
        <w:rPr>
          <w:lang w:val="es-ES"/>
        </w:rPr>
        <w:t>, en reconocimiento de su importancia mundial.</w:t>
      </w:r>
    </w:p>
    <w:p w14:paraId="1C948DD1" w14:textId="77777777" w:rsidR="00FB45F0" w:rsidRDefault="00FB45F0" w:rsidP="00FB45F0">
      <w:pPr>
        <w:widowControl w:val="0"/>
        <w:autoSpaceDE w:val="0"/>
        <w:autoSpaceDN w:val="0"/>
        <w:adjustRightInd w:val="0"/>
        <w:spacing w:after="0" w:line="240" w:lineRule="auto"/>
        <w:ind w:left="540" w:hanging="540"/>
        <w:jc w:val="both"/>
        <w:rPr>
          <w:strike/>
          <w:lang w:val="es-ES"/>
        </w:rPr>
      </w:pPr>
    </w:p>
    <w:p w14:paraId="0A1149A5" w14:textId="5BD3542B" w:rsidR="00FB45F0" w:rsidRPr="00EF28B4" w:rsidRDefault="00EF28B4" w:rsidP="00EF28B4">
      <w:pPr>
        <w:widowControl w:val="0"/>
        <w:autoSpaceDE w:val="0"/>
        <w:autoSpaceDN w:val="0"/>
        <w:adjustRightInd w:val="0"/>
        <w:spacing w:after="0" w:line="240" w:lineRule="auto"/>
        <w:ind w:left="540" w:hanging="540"/>
        <w:jc w:val="both"/>
        <w:rPr>
          <w:u w:val="single"/>
          <w:lang w:val="es-ES"/>
        </w:rPr>
      </w:pPr>
      <w:r w:rsidRPr="00EF28B4">
        <w:rPr>
          <w:i/>
          <w:u w:val="single"/>
          <w:lang w:val="es-ES"/>
        </w:rPr>
        <w:t>4-</w:t>
      </w:r>
      <w:r w:rsidRPr="00EF28B4">
        <w:rPr>
          <w:iCs/>
          <w:u w:val="single"/>
          <w:lang w:val="es-ES"/>
        </w:rPr>
        <w:t>bis</w:t>
      </w:r>
      <w:r w:rsidRPr="00EF28B4">
        <w:rPr>
          <w:i/>
          <w:u w:val="single"/>
          <w:lang w:val="es-ES"/>
        </w:rPr>
        <w:tab/>
      </w:r>
      <w:r w:rsidR="00FB45F0" w:rsidRPr="00EF28B4">
        <w:rPr>
          <w:i/>
          <w:u w:val="single"/>
          <w:lang w:val="es-ES"/>
        </w:rPr>
        <w:t>Solicita</w:t>
      </w:r>
      <w:r w:rsidR="00FB45F0" w:rsidRPr="00EF28B4">
        <w:rPr>
          <w:u w:val="single"/>
          <w:lang w:val="es-ES"/>
        </w:rPr>
        <w:t xml:space="preserve"> a la Secretaría informar sobre la implementación de la presente Resolución en cada reunión de la Conferencia de las Partes, según proceda.</w:t>
      </w:r>
    </w:p>
    <w:p w14:paraId="1244D934" w14:textId="76D8399F" w:rsidR="005B5C03" w:rsidRPr="002B1D84" w:rsidRDefault="005B5C03" w:rsidP="00FF1F39">
      <w:pPr>
        <w:widowControl w:val="0"/>
        <w:autoSpaceDE w:val="0"/>
        <w:autoSpaceDN w:val="0"/>
        <w:adjustRightInd w:val="0"/>
        <w:spacing w:after="0" w:line="240" w:lineRule="auto"/>
        <w:jc w:val="both"/>
        <w:rPr>
          <w:u w:val="single"/>
          <w:lang w:val="es-ES"/>
        </w:rPr>
      </w:pPr>
      <w:r w:rsidRPr="002B1D84">
        <w:rPr>
          <w:u w:val="single"/>
          <w:lang w:val="es-ES"/>
        </w:rPr>
        <w:t>.</w:t>
      </w:r>
    </w:p>
    <w:p w14:paraId="10EF0B7C" w14:textId="77777777" w:rsidR="005B5C03" w:rsidRPr="002B1D84" w:rsidRDefault="005B5C03" w:rsidP="005B5C03">
      <w:pPr>
        <w:spacing w:after="0" w:line="240" w:lineRule="auto"/>
        <w:jc w:val="both"/>
        <w:rPr>
          <w:lang w:val="es-ES"/>
        </w:rPr>
        <w:sectPr w:rsidR="005B5C03" w:rsidRPr="002B1D84" w:rsidSect="00D93628">
          <w:headerReference w:type="even" r:id="rId22"/>
          <w:headerReference w:type="default" r:id="rId23"/>
          <w:headerReference w:type="first" r:id="rId24"/>
          <w:footerReference w:type="first" r:id="rId25"/>
          <w:pgSz w:w="11906" w:h="16838" w:code="9"/>
          <w:pgMar w:top="1440" w:right="1440" w:bottom="1440" w:left="1440" w:header="720" w:footer="720" w:gutter="0"/>
          <w:cols w:space="720"/>
          <w:titlePg/>
          <w:docGrid w:linePitch="360"/>
        </w:sectPr>
      </w:pPr>
    </w:p>
    <w:p w14:paraId="57FDA998" w14:textId="786BB272" w:rsidR="005B5C03" w:rsidRPr="002B1D84" w:rsidRDefault="005B5C03" w:rsidP="005B5C03">
      <w:pPr>
        <w:suppressAutoHyphens/>
        <w:autoSpaceDN w:val="0"/>
        <w:spacing w:line="240" w:lineRule="auto"/>
        <w:jc w:val="right"/>
        <w:textAlignment w:val="baseline"/>
        <w:rPr>
          <w:rFonts w:eastAsia="Calibri" w:cs="Arial"/>
          <w:b/>
          <w:lang w:val="es-ES"/>
        </w:rPr>
      </w:pPr>
      <w:r w:rsidRPr="002B1D84">
        <w:rPr>
          <w:rFonts w:eastAsia="Calibri" w:cs="Arial"/>
          <w:b/>
          <w:lang w:val="es-ES"/>
        </w:rPr>
        <w:lastRenderedPageBreak/>
        <w:t>ANEXO</w:t>
      </w:r>
      <w:r w:rsidR="00EE4247" w:rsidRPr="002B1D84">
        <w:rPr>
          <w:rFonts w:eastAsia="Calibri" w:cs="Arial"/>
          <w:b/>
          <w:lang w:val="es-ES"/>
        </w:rPr>
        <w:t xml:space="preserve"> </w:t>
      </w:r>
      <w:r w:rsidRPr="002B1D84">
        <w:rPr>
          <w:rFonts w:eastAsia="Calibri" w:cs="Arial"/>
          <w:b/>
          <w:lang w:val="es-ES"/>
        </w:rPr>
        <w:t xml:space="preserve">2 </w:t>
      </w:r>
    </w:p>
    <w:p w14:paraId="396015CB" w14:textId="77777777" w:rsidR="005B5C03" w:rsidRPr="002B1D84" w:rsidRDefault="005B5C03" w:rsidP="005B5C03">
      <w:pPr>
        <w:suppressAutoHyphens/>
        <w:autoSpaceDN w:val="0"/>
        <w:spacing w:line="240" w:lineRule="auto"/>
        <w:jc w:val="center"/>
        <w:textAlignment w:val="baseline"/>
        <w:rPr>
          <w:rFonts w:eastAsia="Calibri" w:cs="Arial"/>
          <w:b/>
          <w:lang w:val="es-ES"/>
        </w:rPr>
      </w:pPr>
    </w:p>
    <w:p w14:paraId="3630E3F7" w14:textId="77777777" w:rsidR="005B5C03" w:rsidRPr="002B1D84" w:rsidRDefault="005B5C03" w:rsidP="005B5C03">
      <w:pPr>
        <w:suppressAutoHyphens/>
        <w:autoSpaceDN w:val="0"/>
        <w:spacing w:line="240" w:lineRule="auto"/>
        <w:jc w:val="center"/>
        <w:textAlignment w:val="baseline"/>
        <w:rPr>
          <w:rFonts w:cs="Arial"/>
          <w:b/>
          <w:bCs/>
          <w:color w:val="000000"/>
          <w:lang w:val="es-ES"/>
        </w:rPr>
      </w:pPr>
      <w:r w:rsidRPr="002B1D84">
        <w:rPr>
          <w:rFonts w:eastAsia="Calibri" w:cs="Arial"/>
          <w:b/>
          <w:lang w:val="es-ES"/>
        </w:rPr>
        <w:t>PLAN DE ACCIÓN</w:t>
      </w:r>
      <w:r w:rsidRPr="002B1D84">
        <w:rPr>
          <w:rFonts w:cs="Arial"/>
          <w:b/>
          <w:bCs/>
          <w:color w:val="000000" w:themeColor="text1"/>
          <w:lang w:val="es-ES"/>
        </w:rPr>
        <w:t xml:space="preserve">PARA LA MEGAFAUNA SAHELO-SAHARIANA </w:t>
      </w:r>
    </w:p>
    <w:p w14:paraId="04CD0748" w14:textId="77777777" w:rsidR="005B5C03" w:rsidRPr="002B1D84" w:rsidRDefault="005B5C03" w:rsidP="00FF1F39">
      <w:pPr>
        <w:pStyle w:val="NoSpacing"/>
        <w:rPr>
          <w:rFonts w:ascii="Arial" w:hAnsi="Arial" w:cs="Arial"/>
          <w:b/>
          <w:bCs/>
          <w:color w:val="000000" w:themeColor="text1"/>
          <w:lang w:val="es-ES"/>
        </w:rPr>
      </w:pPr>
    </w:p>
    <w:p w14:paraId="489D1525" w14:textId="77777777" w:rsidR="005B5C03" w:rsidRPr="002B1D84" w:rsidRDefault="005B5C03" w:rsidP="005B5C03">
      <w:pPr>
        <w:pStyle w:val="NoSpacing"/>
        <w:rPr>
          <w:rFonts w:ascii="Arial" w:hAnsi="Arial" w:cs="Arial"/>
          <w:color w:val="000000"/>
          <w:lang w:val="es-ES"/>
        </w:rPr>
      </w:pPr>
    </w:p>
    <w:p w14:paraId="4D410AED" w14:textId="77777777" w:rsidR="005B5C03" w:rsidRPr="002B1D84" w:rsidRDefault="005B5C03" w:rsidP="005B5C03">
      <w:pPr>
        <w:pStyle w:val="NoSpacing"/>
        <w:rPr>
          <w:rFonts w:ascii="Arial" w:hAnsi="Arial" w:cs="Arial"/>
          <w:color w:val="000000"/>
          <w:lang w:val="es-ES"/>
        </w:rPr>
      </w:pPr>
    </w:p>
    <w:p w14:paraId="534D01CF" w14:textId="77777777" w:rsidR="005B5C03" w:rsidRPr="002B1D84" w:rsidRDefault="005B5C03" w:rsidP="00FF1F39">
      <w:pPr>
        <w:pStyle w:val="NoSpacing"/>
        <w:jc w:val="both"/>
        <w:rPr>
          <w:rFonts w:ascii="Arial" w:hAnsi="Arial" w:cs="Arial"/>
          <w:lang w:val="es-ES"/>
        </w:rPr>
      </w:pPr>
      <w:r w:rsidRPr="002B1D84">
        <w:rPr>
          <w:rFonts w:ascii="Arial" w:hAnsi="Arial" w:cs="Arial"/>
          <w:lang w:val="es-ES"/>
        </w:rPr>
        <w:t>El presente Plan de acción tiene como objetivo plantear las acciones y medidas que se deben emprender para la conservación de las especies de la Megafauna Sahelo-sahariana (SSFM), en todos los entornos en los que se encuentran (silvestres, reintroducidas, en semicautividad y en cautividad), en consonancia con las estrategias ya desarrolladas para otras especies.</w:t>
      </w:r>
    </w:p>
    <w:p w14:paraId="2EEE75C9" w14:textId="77777777" w:rsidR="00FF1F39" w:rsidRPr="002B1D84" w:rsidRDefault="00FF1F39" w:rsidP="00FF1F39">
      <w:pPr>
        <w:pStyle w:val="NoSpacing"/>
        <w:jc w:val="both"/>
        <w:rPr>
          <w:rFonts w:ascii="Arial" w:hAnsi="Arial" w:cs="Arial"/>
          <w:lang w:val="es-ES"/>
        </w:rPr>
      </w:pPr>
    </w:p>
    <w:p w14:paraId="1D48EB0E" w14:textId="77777777" w:rsidR="00FF1F39" w:rsidRPr="002B1D84" w:rsidRDefault="00FF1F39" w:rsidP="00FF1F39">
      <w:pPr>
        <w:pStyle w:val="NoSpacing"/>
        <w:jc w:val="both"/>
        <w:rPr>
          <w:rFonts w:ascii="Arial" w:hAnsi="Arial" w:cs="Arial"/>
          <w:lang w:val="es-ES"/>
        </w:rPr>
      </w:pPr>
    </w:p>
    <w:p w14:paraId="4EA055E9" w14:textId="77777777" w:rsidR="00FF1F39" w:rsidRPr="002B1D84" w:rsidRDefault="00FF1F39" w:rsidP="00FF1F39">
      <w:pPr>
        <w:pStyle w:val="NoSpacing"/>
        <w:jc w:val="both"/>
        <w:rPr>
          <w:rFonts w:ascii="Arial" w:hAnsi="Arial" w:cs="Arial"/>
          <w:lang w:val="es-ES"/>
        </w:rPr>
      </w:pPr>
    </w:p>
    <w:p w14:paraId="178E9F39" w14:textId="77777777" w:rsidR="00FF1F39" w:rsidRPr="002B1D84" w:rsidRDefault="00FF1F39" w:rsidP="00FF1F39">
      <w:pPr>
        <w:pStyle w:val="NoSpacing"/>
        <w:jc w:val="both"/>
        <w:rPr>
          <w:rFonts w:ascii="Arial" w:hAnsi="Arial" w:cs="Arial"/>
          <w:lang w:val="es-ES"/>
        </w:rPr>
      </w:pPr>
    </w:p>
    <w:p w14:paraId="059F2B44" w14:textId="77777777" w:rsidR="00FF1F39" w:rsidRPr="002B1D84" w:rsidRDefault="00FF1F39" w:rsidP="00FF1F39">
      <w:pPr>
        <w:pStyle w:val="NoSpacing"/>
        <w:jc w:val="both"/>
        <w:rPr>
          <w:rFonts w:ascii="Arial" w:hAnsi="Arial" w:cs="Arial"/>
          <w:lang w:val="es-ES"/>
        </w:rPr>
      </w:pPr>
    </w:p>
    <w:p w14:paraId="59B5103A" w14:textId="77777777" w:rsidR="00FF1F39" w:rsidRPr="002B1D84" w:rsidRDefault="00FF1F39" w:rsidP="00FF1F39">
      <w:pPr>
        <w:pStyle w:val="NoSpacing"/>
        <w:jc w:val="both"/>
        <w:rPr>
          <w:rFonts w:ascii="Arial" w:hAnsi="Arial" w:cs="Arial"/>
          <w:lang w:val="es-ES"/>
        </w:rPr>
      </w:pPr>
    </w:p>
    <w:p w14:paraId="327DD70A" w14:textId="77777777" w:rsidR="00FF1F39" w:rsidRPr="002B1D84" w:rsidRDefault="00FF1F39" w:rsidP="00FF1F39">
      <w:pPr>
        <w:pStyle w:val="NoSpacing"/>
        <w:jc w:val="both"/>
        <w:rPr>
          <w:rFonts w:ascii="Arial" w:hAnsi="Arial" w:cs="Arial"/>
          <w:lang w:val="es-ES"/>
        </w:rPr>
      </w:pPr>
    </w:p>
    <w:p w14:paraId="04146EA7" w14:textId="77777777" w:rsidR="00FF1F39" w:rsidRPr="002B1D84" w:rsidRDefault="00FF1F39" w:rsidP="00FF1F39">
      <w:pPr>
        <w:pStyle w:val="NoSpacing"/>
        <w:jc w:val="both"/>
        <w:rPr>
          <w:rFonts w:ascii="Arial" w:hAnsi="Arial" w:cs="Arial"/>
          <w:lang w:val="es-ES"/>
        </w:rPr>
      </w:pPr>
    </w:p>
    <w:p w14:paraId="6D4445DE" w14:textId="77777777" w:rsidR="00FF1F39" w:rsidRPr="002B1D84" w:rsidRDefault="00FF1F39" w:rsidP="00FF1F39">
      <w:pPr>
        <w:pStyle w:val="NoSpacing"/>
        <w:jc w:val="both"/>
        <w:rPr>
          <w:rFonts w:ascii="Arial" w:hAnsi="Arial" w:cs="Arial"/>
          <w:lang w:val="es-ES"/>
        </w:rPr>
      </w:pPr>
    </w:p>
    <w:p w14:paraId="05771FC2" w14:textId="77777777" w:rsidR="00FF1F39" w:rsidRPr="002B1D84" w:rsidRDefault="00FF1F39" w:rsidP="00FF1F39">
      <w:pPr>
        <w:pStyle w:val="NoSpacing"/>
        <w:jc w:val="both"/>
        <w:rPr>
          <w:rFonts w:ascii="Arial" w:hAnsi="Arial" w:cs="Arial"/>
          <w:lang w:val="es-ES"/>
        </w:rPr>
      </w:pPr>
    </w:p>
    <w:p w14:paraId="08291FC9" w14:textId="77777777" w:rsidR="00FF1F39" w:rsidRPr="002B1D84" w:rsidRDefault="00FF1F39" w:rsidP="00FF1F39">
      <w:pPr>
        <w:pStyle w:val="NoSpacing"/>
        <w:jc w:val="both"/>
        <w:rPr>
          <w:rFonts w:ascii="Arial" w:hAnsi="Arial" w:cs="Arial"/>
          <w:lang w:val="es-ES"/>
        </w:rPr>
      </w:pPr>
    </w:p>
    <w:p w14:paraId="38FE06B5" w14:textId="77777777" w:rsidR="00FF1F39" w:rsidRPr="002B1D84" w:rsidRDefault="00FF1F39" w:rsidP="00FF1F39">
      <w:pPr>
        <w:pStyle w:val="NoSpacing"/>
        <w:jc w:val="both"/>
        <w:rPr>
          <w:rFonts w:ascii="Arial" w:hAnsi="Arial" w:cs="Arial"/>
          <w:lang w:val="es-ES"/>
        </w:rPr>
      </w:pPr>
    </w:p>
    <w:p w14:paraId="2AC20C6D" w14:textId="77777777" w:rsidR="00FF1F39" w:rsidRPr="002B1D84" w:rsidRDefault="00FF1F39" w:rsidP="00FF1F39">
      <w:pPr>
        <w:pStyle w:val="NoSpacing"/>
        <w:jc w:val="both"/>
        <w:rPr>
          <w:rFonts w:ascii="Arial" w:hAnsi="Arial" w:cs="Arial"/>
          <w:lang w:val="es-ES"/>
        </w:rPr>
      </w:pPr>
    </w:p>
    <w:p w14:paraId="135C1430" w14:textId="77777777" w:rsidR="00FF1F39" w:rsidRPr="002B1D84" w:rsidRDefault="00FF1F39" w:rsidP="00FF1F39">
      <w:pPr>
        <w:pStyle w:val="NoSpacing"/>
        <w:jc w:val="both"/>
        <w:rPr>
          <w:rFonts w:ascii="Arial" w:hAnsi="Arial" w:cs="Arial"/>
          <w:lang w:val="es-ES"/>
        </w:rPr>
      </w:pPr>
    </w:p>
    <w:p w14:paraId="0350BCA5" w14:textId="77777777" w:rsidR="00FF1F39" w:rsidRPr="002B1D84" w:rsidRDefault="00FF1F39" w:rsidP="00FF1F39">
      <w:pPr>
        <w:pStyle w:val="NoSpacing"/>
        <w:jc w:val="both"/>
        <w:rPr>
          <w:rFonts w:ascii="Arial" w:hAnsi="Arial" w:cs="Arial"/>
          <w:lang w:val="es-ES"/>
        </w:rPr>
      </w:pPr>
    </w:p>
    <w:p w14:paraId="7D9D605B" w14:textId="77777777" w:rsidR="00FF1F39" w:rsidRPr="002B1D84" w:rsidRDefault="00FF1F39" w:rsidP="00FF1F39">
      <w:pPr>
        <w:pStyle w:val="NoSpacing"/>
        <w:jc w:val="both"/>
        <w:rPr>
          <w:rFonts w:ascii="Arial" w:hAnsi="Arial" w:cs="Arial"/>
          <w:lang w:val="es-ES"/>
        </w:rPr>
      </w:pPr>
    </w:p>
    <w:p w14:paraId="55D430C7" w14:textId="77777777" w:rsidR="00FF1F39" w:rsidRPr="002B1D84" w:rsidRDefault="00FF1F39" w:rsidP="00FF1F39">
      <w:pPr>
        <w:pStyle w:val="NoSpacing"/>
        <w:jc w:val="both"/>
        <w:rPr>
          <w:rFonts w:ascii="Arial" w:hAnsi="Arial" w:cs="Arial"/>
          <w:lang w:val="es-ES"/>
        </w:rPr>
      </w:pPr>
    </w:p>
    <w:p w14:paraId="29DC3942" w14:textId="77777777" w:rsidR="00FF1F39" w:rsidRPr="002B1D84" w:rsidRDefault="00FF1F39" w:rsidP="00FF1F39">
      <w:pPr>
        <w:pStyle w:val="NoSpacing"/>
        <w:jc w:val="both"/>
        <w:rPr>
          <w:rFonts w:ascii="Arial" w:hAnsi="Arial" w:cs="Arial"/>
          <w:lang w:val="es-ES"/>
        </w:rPr>
      </w:pPr>
    </w:p>
    <w:p w14:paraId="4B9A8332" w14:textId="77777777" w:rsidR="00FF1F39" w:rsidRPr="002B1D84" w:rsidRDefault="00FF1F39" w:rsidP="00FF1F39">
      <w:pPr>
        <w:pStyle w:val="NoSpacing"/>
        <w:jc w:val="both"/>
        <w:rPr>
          <w:rFonts w:ascii="Arial" w:hAnsi="Arial" w:cs="Arial"/>
          <w:lang w:val="es-ES"/>
        </w:rPr>
      </w:pPr>
    </w:p>
    <w:p w14:paraId="221E7B49" w14:textId="77777777" w:rsidR="00FF1F39" w:rsidRPr="002B1D84" w:rsidRDefault="00FF1F39" w:rsidP="00FF1F39">
      <w:pPr>
        <w:pStyle w:val="NoSpacing"/>
        <w:jc w:val="both"/>
        <w:rPr>
          <w:rFonts w:ascii="Arial" w:hAnsi="Arial" w:cs="Arial"/>
          <w:lang w:val="es-ES"/>
        </w:rPr>
      </w:pPr>
    </w:p>
    <w:p w14:paraId="090E6BE5" w14:textId="77777777" w:rsidR="00FF1F39" w:rsidRPr="002B1D84" w:rsidRDefault="00FF1F39" w:rsidP="00FF1F39">
      <w:pPr>
        <w:pStyle w:val="NoSpacing"/>
        <w:jc w:val="both"/>
        <w:rPr>
          <w:rFonts w:ascii="Arial" w:hAnsi="Arial" w:cs="Arial"/>
          <w:lang w:val="es-ES"/>
        </w:rPr>
      </w:pPr>
    </w:p>
    <w:p w14:paraId="0B987F12" w14:textId="77777777" w:rsidR="00FF1F39" w:rsidRPr="002B1D84" w:rsidRDefault="00FF1F39" w:rsidP="00FF1F39">
      <w:pPr>
        <w:pStyle w:val="NoSpacing"/>
        <w:jc w:val="both"/>
        <w:rPr>
          <w:rFonts w:ascii="Arial" w:hAnsi="Arial" w:cs="Arial"/>
          <w:lang w:val="es-ES"/>
        </w:rPr>
      </w:pPr>
    </w:p>
    <w:p w14:paraId="288C141C" w14:textId="77777777" w:rsidR="00FF1F39" w:rsidRPr="002B1D84" w:rsidRDefault="00FF1F39" w:rsidP="00FF1F39">
      <w:pPr>
        <w:pStyle w:val="NoSpacing"/>
        <w:jc w:val="both"/>
        <w:rPr>
          <w:rFonts w:ascii="Arial" w:hAnsi="Arial" w:cs="Arial"/>
          <w:lang w:val="es-ES"/>
        </w:rPr>
      </w:pPr>
    </w:p>
    <w:p w14:paraId="1F85114A" w14:textId="77777777" w:rsidR="00FF1F39" w:rsidRPr="002B1D84" w:rsidRDefault="00FF1F39" w:rsidP="00FF1F39">
      <w:pPr>
        <w:pStyle w:val="NoSpacing"/>
        <w:jc w:val="both"/>
        <w:rPr>
          <w:rFonts w:ascii="Arial" w:hAnsi="Arial" w:cs="Arial"/>
          <w:lang w:val="es-ES"/>
        </w:rPr>
      </w:pPr>
    </w:p>
    <w:p w14:paraId="284384C4" w14:textId="77777777" w:rsidR="00FF1F39" w:rsidRPr="002B1D84" w:rsidRDefault="00FF1F39" w:rsidP="00FF1F39">
      <w:pPr>
        <w:pStyle w:val="NoSpacing"/>
        <w:jc w:val="both"/>
        <w:rPr>
          <w:rFonts w:ascii="Arial" w:hAnsi="Arial" w:cs="Arial"/>
          <w:lang w:val="es-ES"/>
        </w:rPr>
      </w:pPr>
    </w:p>
    <w:p w14:paraId="2CFBEB92" w14:textId="77777777" w:rsidR="00FF1F39" w:rsidRPr="002B1D84" w:rsidRDefault="00FF1F39" w:rsidP="00FF1F39">
      <w:pPr>
        <w:pStyle w:val="NoSpacing"/>
        <w:jc w:val="both"/>
        <w:rPr>
          <w:rFonts w:ascii="Arial" w:hAnsi="Arial" w:cs="Arial"/>
          <w:lang w:val="es-ES"/>
        </w:rPr>
      </w:pPr>
    </w:p>
    <w:p w14:paraId="3DDB8AA4" w14:textId="77777777" w:rsidR="00FF1F39" w:rsidRPr="002B1D84" w:rsidRDefault="00FF1F39" w:rsidP="00FF1F39">
      <w:pPr>
        <w:pStyle w:val="NoSpacing"/>
        <w:jc w:val="both"/>
        <w:rPr>
          <w:rFonts w:ascii="Arial" w:hAnsi="Arial" w:cs="Arial"/>
          <w:lang w:val="es-ES"/>
        </w:rPr>
      </w:pPr>
    </w:p>
    <w:p w14:paraId="20925FA7" w14:textId="77777777" w:rsidR="00FF1F39" w:rsidRPr="002B1D84" w:rsidRDefault="00FF1F39" w:rsidP="00FF1F39">
      <w:pPr>
        <w:pStyle w:val="NoSpacing"/>
        <w:jc w:val="both"/>
        <w:rPr>
          <w:rFonts w:ascii="Arial" w:hAnsi="Arial" w:cs="Arial"/>
          <w:lang w:val="es-ES"/>
        </w:rPr>
      </w:pPr>
    </w:p>
    <w:p w14:paraId="159AC44E" w14:textId="77777777" w:rsidR="00FF1F39" w:rsidRPr="002B1D84" w:rsidRDefault="00FF1F39" w:rsidP="00FF1F39">
      <w:pPr>
        <w:pStyle w:val="NoSpacing"/>
        <w:jc w:val="both"/>
        <w:rPr>
          <w:rFonts w:ascii="Arial" w:hAnsi="Arial" w:cs="Arial"/>
          <w:lang w:val="es-ES"/>
        </w:rPr>
      </w:pPr>
    </w:p>
    <w:p w14:paraId="09BAB82A" w14:textId="77777777" w:rsidR="00FF1F39" w:rsidRPr="002B1D84" w:rsidRDefault="00FF1F39" w:rsidP="00FF1F39">
      <w:pPr>
        <w:pStyle w:val="NoSpacing"/>
        <w:jc w:val="both"/>
        <w:rPr>
          <w:rFonts w:ascii="Arial" w:hAnsi="Arial" w:cs="Arial"/>
          <w:lang w:val="es-ES"/>
        </w:rPr>
      </w:pPr>
    </w:p>
    <w:p w14:paraId="0A3B24B2" w14:textId="77777777" w:rsidR="00FF1F39" w:rsidRPr="002B1D84" w:rsidRDefault="00FF1F39" w:rsidP="00FF1F39">
      <w:pPr>
        <w:pStyle w:val="NoSpacing"/>
        <w:jc w:val="both"/>
        <w:rPr>
          <w:rFonts w:ascii="Arial" w:hAnsi="Arial" w:cs="Arial"/>
          <w:lang w:val="es-ES"/>
        </w:rPr>
      </w:pPr>
    </w:p>
    <w:p w14:paraId="5CA3B1C5" w14:textId="77777777" w:rsidR="00FF1F39" w:rsidRPr="002B1D84" w:rsidRDefault="00FF1F39" w:rsidP="00FF1F39">
      <w:pPr>
        <w:pStyle w:val="NoSpacing"/>
        <w:jc w:val="both"/>
        <w:rPr>
          <w:rFonts w:ascii="Arial" w:hAnsi="Arial" w:cs="Arial"/>
          <w:lang w:val="es-ES"/>
        </w:rPr>
      </w:pPr>
    </w:p>
    <w:p w14:paraId="696EDC35" w14:textId="77777777" w:rsidR="00FF1F39" w:rsidRPr="002B1D84" w:rsidRDefault="00FF1F39" w:rsidP="00FF1F39">
      <w:pPr>
        <w:pStyle w:val="NoSpacing"/>
        <w:jc w:val="both"/>
        <w:rPr>
          <w:rFonts w:ascii="Arial" w:hAnsi="Arial" w:cs="Arial"/>
          <w:lang w:val="es-ES"/>
        </w:rPr>
      </w:pPr>
    </w:p>
    <w:p w14:paraId="51CE64FC" w14:textId="77777777" w:rsidR="00FF1F39" w:rsidRPr="002B1D84" w:rsidRDefault="00FF1F39" w:rsidP="00FF1F39">
      <w:pPr>
        <w:pStyle w:val="NoSpacing"/>
        <w:jc w:val="both"/>
        <w:rPr>
          <w:rFonts w:ascii="Arial" w:hAnsi="Arial" w:cs="Arial"/>
          <w:lang w:val="es-ES"/>
        </w:rPr>
      </w:pPr>
    </w:p>
    <w:p w14:paraId="003D0A4B" w14:textId="77777777" w:rsidR="00FF1F39" w:rsidRPr="002B1D84" w:rsidRDefault="00FF1F39" w:rsidP="00FF1F39">
      <w:pPr>
        <w:pStyle w:val="NoSpacing"/>
        <w:jc w:val="both"/>
        <w:rPr>
          <w:rFonts w:ascii="Arial" w:hAnsi="Arial" w:cs="Arial"/>
          <w:lang w:val="es-ES"/>
        </w:rPr>
      </w:pPr>
    </w:p>
    <w:p w14:paraId="388CE094" w14:textId="77777777" w:rsidR="00FF1F39" w:rsidRPr="002B1D84" w:rsidRDefault="00FF1F39" w:rsidP="00FF1F39">
      <w:pPr>
        <w:pStyle w:val="NoSpacing"/>
        <w:jc w:val="both"/>
        <w:rPr>
          <w:rFonts w:ascii="Arial" w:hAnsi="Arial" w:cs="Arial"/>
          <w:lang w:val="es-ES"/>
        </w:rPr>
      </w:pPr>
    </w:p>
    <w:p w14:paraId="4E14D584" w14:textId="77777777" w:rsidR="00FF1F39" w:rsidRPr="002B1D84" w:rsidRDefault="00FF1F39" w:rsidP="00FF1F39">
      <w:pPr>
        <w:pStyle w:val="NoSpacing"/>
        <w:jc w:val="both"/>
        <w:rPr>
          <w:rFonts w:ascii="Arial" w:hAnsi="Arial" w:cs="Arial"/>
          <w:lang w:val="es-ES"/>
        </w:rPr>
      </w:pPr>
    </w:p>
    <w:p w14:paraId="3B196734" w14:textId="77777777" w:rsidR="00FF1F39" w:rsidRPr="002B1D84" w:rsidRDefault="00FF1F39" w:rsidP="00FF1F39">
      <w:pPr>
        <w:spacing w:after="0" w:line="240" w:lineRule="auto"/>
        <w:jc w:val="both"/>
        <w:rPr>
          <w:lang w:val="es-ES"/>
        </w:rPr>
      </w:pPr>
      <w:r w:rsidRPr="002B1D84">
        <w:rPr>
          <w:sz w:val="20"/>
          <w:szCs w:val="20"/>
          <w:lang w:val="es-ES"/>
        </w:rPr>
        <w:t>*Las denominaciones geográficas que se utilizan en el presente documento no denotan, por parte de la Secretaría de la CMS (o del Programa de las Naciones Unidas para el Medio Ambiente), juicio alguno sobre la condición jurídica de países, territorios o zonas ni respecto a la delimitación de sus fronteras o límites. La responsabilidad por los contenidos del documento recae en exclusiva sobre el autor.</w:t>
      </w:r>
    </w:p>
    <w:p w14:paraId="3981940C" w14:textId="77777777" w:rsidR="00FF1F39" w:rsidRPr="002B1D84" w:rsidRDefault="00FF1F39" w:rsidP="00FF1F39">
      <w:pPr>
        <w:pStyle w:val="NoSpacing"/>
        <w:jc w:val="both"/>
        <w:rPr>
          <w:rFonts w:ascii="Arial" w:hAnsi="Arial" w:cs="Arial"/>
          <w:color w:val="000000"/>
          <w:lang w:val="es-ES"/>
        </w:rPr>
      </w:pPr>
    </w:p>
    <w:p w14:paraId="4C4B48A0" w14:textId="77777777" w:rsidR="005B5C03" w:rsidRPr="002B1D84" w:rsidRDefault="005B5C03" w:rsidP="00FF1F39">
      <w:pPr>
        <w:spacing w:after="0" w:line="240" w:lineRule="auto"/>
        <w:jc w:val="both"/>
        <w:rPr>
          <w:rFonts w:cs="Arial"/>
          <w:color w:val="000000"/>
          <w:lang w:val="es-ES"/>
        </w:rPr>
      </w:pPr>
      <w:r w:rsidRPr="002B1D84">
        <w:rPr>
          <w:rFonts w:cs="Arial"/>
          <w:color w:val="000000"/>
          <w:lang w:val="es-ES"/>
        </w:rPr>
        <w:br w:type="page"/>
      </w:r>
    </w:p>
    <w:bookmarkStart w:id="0" w:name="_Toc136865184" w:displacedByCustomXml="next"/>
    <w:sdt>
      <w:sdtPr>
        <w:rPr>
          <w:rFonts w:ascii="Arial" w:eastAsiaTheme="minorHAnsi" w:hAnsi="Arial" w:cs="Arial"/>
          <w:b/>
          <w:bCs/>
          <w:smallCaps/>
          <w:color w:val="auto"/>
          <w:sz w:val="22"/>
          <w:szCs w:val="22"/>
          <w:lang w:val="es-ES"/>
        </w:rPr>
        <w:id w:val="-171580201"/>
        <w:docPartObj>
          <w:docPartGallery w:val="Table of Contents"/>
          <w:docPartUnique/>
        </w:docPartObj>
      </w:sdtPr>
      <w:sdtEndPr>
        <w:rPr>
          <w:b w:val="0"/>
          <w:bCs w:val="0"/>
          <w:smallCaps w:val="0"/>
        </w:rPr>
      </w:sdtEndPr>
      <w:sdtContent>
        <w:p w14:paraId="7F2E0793" w14:textId="77777777" w:rsidR="005B5C03" w:rsidRPr="002B1D84" w:rsidRDefault="005B5C03" w:rsidP="005B5C03">
          <w:pPr>
            <w:pStyle w:val="Heading1"/>
            <w:spacing w:before="0"/>
            <w:rPr>
              <w:rFonts w:ascii="Arial" w:hAnsi="Arial" w:cs="Arial"/>
              <w:b/>
              <w:bCs/>
              <w:color w:val="auto"/>
              <w:sz w:val="22"/>
              <w:szCs w:val="22"/>
              <w:lang w:val="es-ES"/>
            </w:rPr>
          </w:pPr>
          <w:r w:rsidRPr="002B1D84">
            <w:rPr>
              <w:rFonts w:ascii="Arial" w:hAnsi="Arial" w:cs="Arial"/>
              <w:b/>
              <w:bCs/>
              <w:color w:val="auto"/>
              <w:sz w:val="22"/>
              <w:szCs w:val="22"/>
              <w:lang w:val="es-ES"/>
            </w:rPr>
            <w:t>Índice</w:t>
          </w:r>
          <w:bookmarkEnd w:id="0"/>
        </w:p>
        <w:p w14:paraId="52FC40D3" w14:textId="77777777" w:rsidR="00FF1F39" w:rsidRPr="002B1D84" w:rsidRDefault="00FF1F39" w:rsidP="00FF1F39">
          <w:pPr>
            <w:rPr>
              <w:lang w:val="es-ES"/>
            </w:rPr>
          </w:pPr>
        </w:p>
        <w:p w14:paraId="23E5905C" w14:textId="448E2549" w:rsidR="005B5C03" w:rsidRPr="002B1D84" w:rsidRDefault="005B5C03" w:rsidP="005B5C03">
          <w:pPr>
            <w:pStyle w:val="TOC2"/>
            <w:ind w:left="0"/>
            <w:jc w:val="left"/>
            <w:rPr>
              <w:rFonts w:ascii="Arial" w:hAnsi="Arial" w:cs="Arial"/>
              <w:noProof/>
              <w:kern w:val="2"/>
              <w:sz w:val="22"/>
              <w:szCs w:val="22"/>
              <w:lang w:val="es-ES" w:bidi="ar-SA"/>
              <w14:ligatures w14:val="standardContextual"/>
            </w:rPr>
          </w:pPr>
          <w:r w:rsidRPr="002B1D84">
            <w:rPr>
              <w:rFonts w:ascii="Arial" w:hAnsi="Arial" w:cs="Arial"/>
              <w:sz w:val="22"/>
              <w:szCs w:val="22"/>
              <w:lang w:val="es-ES"/>
            </w:rPr>
            <w:fldChar w:fldCharType="begin"/>
          </w:r>
          <w:r w:rsidRPr="002B1D84">
            <w:rPr>
              <w:rFonts w:ascii="Arial" w:hAnsi="Arial" w:cs="Arial"/>
              <w:sz w:val="22"/>
              <w:szCs w:val="22"/>
              <w:lang w:val="es-ES"/>
            </w:rPr>
            <w:instrText xml:space="preserve"> TOC \o "1-3" \h \z \u </w:instrText>
          </w:r>
          <w:r w:rsidRPr="002B1D84">
            <w:rPr>
              <w:rFonts w:ascii="Arial" w:hAnsi="Arial" w:cs="Arial"/>
              <w:sz w:val="22"/>
              <w:szCs w:val="22"/>
              <w:lang w:val="es-ES"/>
            </w:rPr>
            <w:fldChar w:fldCharType="separate"/>
          </w:r>
          <w:hyperlink w:anchor="_Toc136865185" w:history="1">
            <w:r w:rsidRPr="002B1D84">
              <w:rPr>
                <w:rStyle w:val="Hyperlink"/>
                <w:rFonts w:ascii="Arial" w:hAnsi="Arial" w:cs="Arial"/>
                <w:noProof/>
                <w:color w:val="auto"/>
                <w:sz w:val="22"/>
                <w:szCs w:val="22"/>
                <w:lang w:val="es-ES"/>
              </w:rPr>
              <w:t>A-Regional-level Action Plan</w:t>
            </w:r>
            <w:r w:rsidRPr="002B1D84">
              <w:rPr>
                <w:rFonts w:ascii="Arial" w:hAnsi="Arial" w:cs="Arial"/>
                <w:noProof/>
                <w:webHidden/>
                <w:sz w:val="22"/>
                <w:szCs w:val="22"/>
                <w:lang w:val="es-ES"/>
              </w:rPr>
              <w:tab/>
            </w:r>
            <w:r w:rsidRPr="002B1D84">
              <w:rPr>
                <w:rFonts w:ascii="Arial" w:hAnsi="Arial" w:cs="Arial"/>
                <w:noProof/>
                <w:webHidden/>
                <w:sz w:val="22"/>
                <w:szCs w:val="22"/>
                <w:lang w:val="es-ES"/>
              </w:rPr>
              <w:fldChar w:fldCharType="begin"/>
            </w:r>
            <w:r w:rsidRPr="002B1D84">
              <w:rPr>
                <w:rFonts w:ascii="Arial" w:hAnsi="Arial" w:cs="Arial"/>
                <w:noProof/>
                <w:webHidden/>
                <w:sz w:val="22"/>
                <w:szCs w:val="22"/>
                <w:lang w:val="es-ES"/>
              </w:rPr>
              <w:instrText xml:space="preserve"> PAGEREF _Toc136865185 \h </w:instrText>
            </w:r>
            <w:r w:rsidRPr="002B1D84">
              <w:rPr>
                <w:rFonts w:ascii="Arial" w:hAnsi="Arial" w:cs="Arial"/>
                <w:noProof/>
                <w:webHidden/>
                <w:sz w:val="22"/>
                <w:szCs w:val="22"/>
                <w:lang w:val="es-ES"/>
              </w:rPr>
            </w:r>
            <w:r w:rsidRPr="002B1D84">
              <w:rPr>
                <w:rFonts w:ascii="Arial" w:hAnsi="Arial" w:cs="Arial"/>
                <w:noProof/>
                <w:webHidden/>
                <w:sz w:val="22"/>
                <w:szCs w:val="22"/>
                <w:lang w:val="es-ES"/>
              </w:rPr>
              <w:fldChar w:fldCharType="separate"/>
            </w:r>
            <w:r w:rsidR="00F44A55">
              <w:rPr>
                <w:rFonts w:ascii="Arial" w:hAnsi="Arial" w:cs="Arial"/>
                <w:noProof/>
                <w:webHidden/>
                <w:sz w:val="22"/>
                <w:szCs w:val="22"/>
                <w:lang w:val="es-ES"/>
              </w:rPr>
              <w:t>10</w:t>
            </w:r>
            <w:r w:rsidRPr="002B1D84">
              <w:rPr>
                <w:rFonts w:ascii="Arial" w:hAnsi="Arial" w:cs="Arial"/>
                <w:noProof/>
                <w:webHidden/>
                <w:sz w:val="22"/>
                <w:szCs w:val="22"/>
                <w:lang w:val="es-ES"/>
              </w:rPr>
              <w:fldChar w:fldCharType="end"/>
            </w:r>
          </w:hyperlink>
        </w:p>
        <w:p w14:paraId="38DFD9F0" w14:textId="5CA2E58E" w:rsidR="005B5C03" w:rsidRPr="002B1D84" w:rsidRDefault="00F44A55" w:rsidP="005B5C03">
          <w:pPr>
            <w:pStyle w:val="TOC1"/>
            <w:tabs>
              <w:tab w:val="right" w:leader="dot" w:pos="13948"/>
            </w:tabs>
            <w:jc w:val="left"/>
            <w:rPr>
              <w:rFonts w:ascii="Arial" w:hAnsi="Arial" w:cs="Arial"/>
              <w:noProof/>
              <w:kern w:val="2"/>
              <w:sz w:val="22"/>
              <w:szCs w:val="22"/>
              <w:lang w:val="es-ES" w:bidi="ar-SA"/>
              <w14:ligatures w14:val="standardContextual"/>
            </w:rPr>
          </w:pPr>
          <w:hyperlink w:anchor="_Toc136865186" w:history="1">
            <w:r w:rsidR="005B5C03" w:rsidRPr="002B1D84">
              <w:rPr>
                <w:rStyle w:val="Hyperlink"/>
                <w:rFonts w:ascii="Arial" w:hAnsi="Arial" w:cs="Arial"/>
                <w:noProof/>
                <w:color w:val="auto"/>
                <w:sz w:val="22"/>
                <w:szCs w:val="22"/>
                <w:lang w:val="es-ES"/>
              </w:rPr>
              <w:t>B- Species-specific Action Plans</w:t>
            </w:r>
            <w:r w:rsidR="005B5C03" w:rsidRPr="002B1D84">
              <w:rPr>
                <w:rStyle w:val="Hyperlink"/>
                <w:rFonts w:ascii="Arial" w:hAnsi="Arial" w:cs="Arial"/>
                <w:noProof/>
                <w:color w:val="auto"/>
                <w:sz w:val="22"/>
                <w:szCs w:val="22"/>
                <w:lang w:val="es-ES"/>
              </w:rPr>
              <w:tab/>
            </w:r>
            <w:r w:rsidR="005B5C03" w:rsidRPr="002B1D84">
              <w:rPr>
                <w:rFonts w:ascii="Arial" w:hAnsi="Arial" w:cs="Arial"/>
                <w:noProof/>
                <w:webHidden/>
                <w:sz w:val="22"/>
                <w:szCs w:val="22"/>
                <w:lang w:val="es-ES"/>
              </w:rPr>
              <w:fldChar w:fldCharType="begin"/>
            </w:r>
            <w:r w:rsidR="005B5C03" w:rsidRPr="002B1D84">
              <w:rPr>
                <w:rFonts w:ascii="Arial" w:hAnsi="Arial" w:cs="Arial"/>
                <w:noProof/>
                <w:webHidden/>
                <w:sz w:val="22"/>
                <w:szCs w:val="22"/>
                <w:lang w:val="es-ES"/>
              </w:rPr>
              <w:instrText xml:space="preserve"> PAGEREF _Toc136865186 \h </w:instrText>
            </w:r>
            <w:r w:rsidR="005B5C03" w:rsidRPr="002B1D84">
              <w:rPr>
                <w:rFonts w:ascii="Arial" w:hAnsi="Arial" w:cs="Arial"/>
                <w:noProof/>
                <w:webHidden/>
                <w:sz w:val="22"/>
                <w:szCs w:val="22"/>
                <w:lang w:val="es-ES"/>
              </w:rPr>
            </w:r>
            <w:r w:rsidR="005B5C03" w:rsidRPr="002B1D84">
              <w:rPr>
                <w:rFonts w:ascii="Arial" w:hAnsi="Arial" w:cs="Arial"/>
                <w:noProof/>
                <w:webHidden/>
                <w:sz w:val="22"/>
                <w:szCs w:val="22"/>
                <w:lang w:val="es-ES"/>
              </w:rPr>
              <w:fldChar w:fldCharType="separate"/>
            </w:r>
            <w:r>
              <w:rPr>
                <w:rFonts w:ascii="Arial" w:hAnsi="Arial" w:cs="Arial"/>
                <w:noProof/>
                <w:webHidden/>
                <w:sz w:val="22"/>
                <w:szCs w:val="22"/>
                <w:lang w:val="es-ES"/>
              </w:rPr>
              <w:t>13</w:t>
            </w:r>
            <w:r w:rsidR="005B5C03" w:rsidRPr="002B1D84">
              <w:rPr>
                <w:rFonts w:ascii="Arial" w:hAnsi="Arial" w:cs="Arial"/>
                <w:noProof/>
                <w:webHidden/>
                <w:sz w:val="22"/>
                <w:szCs w:val="22"/>
                <w:lang w:val="es-ES"/>
              </w:rPr>
              <w:fldChar w:fldCharType="end"/>
            </w:r>
          </w:hyperlink>
        </w:p>
        <w:p w14:paraId="7EB88EB8" w14:textId="663119C9" w:rsidR="005B5C03" w:rsidRPr="002B1D84" w:rsidRDefault="00F44A55" w:rsidP="005B5C03">
          <w:pPr>
            <w:pStyle w:val="TOC2"/>
            <w:ind w:left="0"/>
            <w:jc w:val="left"/>
            <w:rPr>
              <w:rFonts w:ascii="Arial" w:hAnsi="Arial" w:cs="Arial"/>
              <w:noProof/>
              <w:kern w:val="2"/>
              <w:sz w:val="22"/>
              <w:szCs w:val="22"/>
              <w:lang w:val="es-ES" w:bidi="ar-SA"/>
              <w14:ligatures w14:val="standardContextual"/>
            </w:rPr>
          </w:pPr>
          <w:hyperlink w:anchor="_Toc136865187" w:history="1">
            <w:r w:rsidR="005B5C03" w:rsidRPr="002B1D84">
              <w:rPr>
                <w:rStyle w:val="Hyperlink"/>
                <w:rFonts w:ascii="Arial" w:hAnsi="Arial" w:cs="Arial"/>
                <w:noProof/>
                <w:color w:val="auto"/>
                <w:sz w:val="22"/>
                <w:szCs w:val="22"/>
                <w:lang w:val="es-ES"/>
              </w:rPr>
              <w:t>Addax (</w:t>
            </w:r>
            <w:r w:rsidR="005B5C03" w:rsidRPr="002B1D84">
              <w:rPr>
                <w:rStyle w:val="Hyperlink"/>
                <w:rFonts w:ascii="Arial" w:hAnsi="Arial" w:cs="Arial"/>
                <w:i/>
                <w:iCs/>
                <w:noProof/>
                <w:color w:val="auto"/>
                <w:sz w:val="22"/>
                <w:szCs w:val="22"/>
                <w:lang w:val="es-ES"/>
              </w:rPr>
              <w:t>Addax nasomaculatus)</w:t>
            </w:r>
            <w:r w:rsidR="005B5C03" w:rsidRPr="002B1D84">
              <w:rPr>
                <w:rFonts w:ascii="Arial" w:hAnsi="Arial" w:cs="Arial"/>
                <w:noProof/>
                <w:webHidden/>
                <w:sz w:val="22"/>
                <w:szCs w:val="22"/>
                <w:lang w:val="es-ES"/>
              </w:rPr>
              <w:tab/>
            </w:r>
            <w:r w:rsidR="005B5C03" w:rsidRPr="002B1D84">
              <w:rPr>
                <w:rFonts w:ascii="Arial" w:hAnsi="Arial" w:cs="Arial"/>
                <w:noProof/>
                <w:webHidden/>
                <w:sz w:val="22"/>
                <w:szCs w:val="22"/>
                <w:lang w:val="es-ES"/>
              </w:rPr>
              <w:fldChar w:fldCharType="begin"/>
            </w:r>
            <w:r w:rsidR="005B5C03" w:rsidRPr="002B1D84">
              <w:rPr>
                <w:rFonts w:ascii="Arial" w:hAnsi="Arial" w:cs="Arial"/>
                <w:noProof/>
                <w:webHidden/>
                <w:sz w:val="22"/>
                <w:szCs w:val="22"/>
                <w:lang w:val="es-ES"/>
              </w:rPr>
              <w:instrText xml:space="preserve"> PAGEREF _Toc136865187 \h </w:instrText>
            </w:r>
            <w:r w:rsidR="005B5C03" w:rsidRPr="002B1D84">
              <w:rPr>
                <w:rFonts w:ascii="Arial" w:hAnsi="Arial" w:cs="Arial"/>
                <w:noProof/>
                <w:webHidden/>
                <w:sz w:val="22"/>
                <w:szCs w:val="22"/>
                <w:lang w:val="es-ES"/>
              </w:rPr>
            </w:r>
            <w:r w:rsidR="005B5C03" w:rsidRPr="002B1D84">
              <w:rPr>
                <w:rFonts w:ascii="Arial" w:hAnsi="Arial" w:cs="Arial"/>
                <w:noProof/>
                <w:webHidden/>
                <w:sz w:val="22"/>
                <w:szCs w:val="22"/>
                <w:lang w:val="es-ES"/>
              </w:rPr>
              <w:fldChar w:fldCharType="separate"/>
            </w:r>
            <w:r>
              <w:rPr>
                <w:rFonts w:ascii="Arial" w:hAnsi="Arial" w:cs="Arial"/>
                <w:noProof/>
                <w:webHidden/>
                <w:sz w:val="22"/>
                <w:szCs w:val="22"/>
                <w:lang w:val="es-ES"/>
              </w:rPr>
              <w:t>13</w:t>
            </w:r>
            <w:r w:rsidR="005B5C03" w:rsidRPr="002B1D84">
              <w:rPr>
                <w:rFonts w:ascii="Arial" w:hAnsi="Arial" w:cs="Arial"/>
                <w:noProof/>
                <w:webHidden/>
                <w:sz w:val="22"/>
                <w:szCs w:val="22"/>
                <w:lang w:val="es-ES"/>
              </w:rPr>
              <w:fldChar w:fldCharType="end"/>
            </w:r>
          </w:hyperlink>
        </w:p>
        <w:p w14:paraId="09483470" w14:textId="02D14697" w:rsidR="005B5C03" w:rsidRPr="002B1D84" w:rsidRDefault="00F44A55" w:rsidP="005B5C03">
          <w:pPr>
            <w:pStyle w:val="TOC2"/>
            <w:ind w:left="0"/>
            <w:jc w:val="left"/>
            <w:rPr>
              <w:rFonts w:ascii="Arial" w:hAnsi="Arial" w:cs="Arial"/>
              <w:noProof/>
              <w:kern w:val="2"/>
              <w:sz w:val="22"/>
              <w:szCs w:val="22"/>
              <w:lang w:val="es-ES" w:bidi="ar-SA"/>
              <w14:ligatures w14:val="standardContextual"/>
            </w:rPr>
          </w:pPr>
          <w:hyperlink w:anchor="_Toc136865188" w:history="1">
            <w:r w:rsidR="005B5C03" w:rsidRPr="002B1D84">
              <w:rPr>
                <w:rStyle w:val="Hyperlink"/>
                <w:rFonts w:ascii="Arial" w:hAnsi="Arial" w:cs="Arial"/>
                <w:noProof/>
                <w:color w:val="auto"/>
                <w:sz w:val="22"/>
                <w:szCs w:val="22"/>
                <w:lang w:val="es-ES"/>
              </w:rPr>
              <w:t>Scimitar-horned Oryx (</w:t>
            </w:r>
            <w:r w:rsidR="005B5C03" w:rsidRPr="002B1D84">
              <w:rPr>
                <w:rStyle w:val="Hyperlink"/>
                <w:rFonts w:ascii="Arial" w:hAnsi="Arial" w:cs="Arial"/>
                <w:i/>
                <w:iCs/>
                <w:noProof/>
                <w:color w:val="auto"/>
                <w:sz w:val="22"/>
                <w:szCs w:val="22"/>
                <w:lang w:val="es-ES"/>
              </w:rPr>
              <w:t>Oryx dammah</w:t>
            </w:r>
            <w:r w:rsidR="005B5C03" w:rsidRPr="002B1D84">
              <w:rPr>
                <w:rStyle w:val="Hyperlink"/>
                <w:rFonts w:ascii="Arial" w:hAnsi="Arial" w:cs="Arial"/>
                <w:noProof/>
                <w:color w:val="auto"/>
                <w:sz w:val="22"/>
                <w:szCs w:val="22"/>
                <w:lang w:val="es-ES"/>
              </w:rPr>
              <w:t>)</w:t>
            </w:r>
            <w:r w:rsidR="005B5C03" w:rsidRPr="002B1D84">
              <w:rPr>
                <w:rFonts w:ascii="Arial" w:hAnsi="Arial" w:cs="Arial"/>
                <w:noProof/>
                <w:webHidden/>
                <w:sz w:val="22"/>
                <w:szCs w:val="22"/>
                <w:lang w:val="es-ES"/>
              </w:rPr>
              <w:tab/>
            </w:r>
            <w:r w:rsidR="005B5C03" w:rsidRPr="002B1D84">
              <w:rPr>
                <w:rFonts w:ascii="Arial" w:hAnsi="Arial" w:cs="Arial"/>
                <w:noProof/>
                <w:webHidden/>
                <w:sz w:val="22"/>
                <w:szCs w:val="22"/>
                <w:lang w:val="es-ES"/>
              </w:rPr>
              <w:fldChar w:fldCharType="begin"/>
            </w:r>
            <w:r w:rsidR="005B5C03" w:rsidRPr="002B1D84">
              <w:rPr>
                <w:rFonts w:ascii="Arial" w:hAnsi="Arial" w:cs="Arial"/>
                <w:noProof/>
                <w:webHidden/>
                <w:sz w:val="22"/>
                <w:szCs w:val="22"/>
                <w:lang w:val="es-ES"/>
              </w:rPr>
              <w:instrText xml:space="preserve"> PAGEREF _Toc136865188 \h </w:instrText>
            </w:r>
            <w:r w:rsidR="005B5C03" w:rsidRPr="002B1D84">
              <w:rPr>
                <w:rFonts w:ascii="Arial" w:hAnsi="Arial" w:cs="Arial"/>
                <w:noProof/>
                <w:webHidden/>
                <w:sz w:val="22"/>
                <w:szCs w:val="22"/>
                <w:lang w:val="es-ES"/>
              </w:rPr>
            </w:r>
            <w:r w:rsidR="005B5C03" w:rsidRPr="002B1D84">
              <w:rPr>
                <w:rFonts w:ascii="Arial" w:hAnsi="Arial" w:cs="Arial"/>
                <w:noProof/>
                <w:webHidden/>
                <w:sz w:val="22"/>
                <w:szCs w:val="22"/>
                <w:lang w:val="es-ES"/>
              </w:rPr>
              <w:fldChar w:fldCharType="separate"/>
            </w:r>
            <w:r>
              <w:rPr>
                <w:rFonts w:ascii="Arial" w:hAnsi="Arial" w:cs="Arial"/>
                <w:noProof/>
                <w:webHidden/>
                <w:sz w:val="22"/>
                <w:szCs w:val="22"/>
                <w:lang w:val="es-ES"/>
              </w:rPr>
              <w:t>17</w:t>
            </w:r>
            <w:r w:rsidR="005B5C03" w:rsidRPr="002B1D84">
              <w:rPr>
                <w:rFonts w:ascii="Arial" w:hAnsi="Arial" w:cs="Arial"/>
                <w:noProof/>
                <w:webHidden/>
                <w:sz w:val="22"/>
                <w:szCs w:val="22"/>
                <w:lang w:val="es-ES"/>
              </w:rPr>
              <w:fldChar w:fldCharType="end"/>
            </w:r>
          </w:hyperlink>
        </w:p>
        <w:p w14:paraId="32106F73" w14:textId="2739BEFC" w:rsidR="005B5C03" w:rsidRPr="002B1D84" w:rsidRDefault="00F44A55" w:rsidP="005B5C03">
          <w:pPr>
            <w:pStyle w:val="TOC2"/>
            <w:ind w:left="0"/>
            <w:jc w:val="left"/>
            <w:rPr>
              <w:rFonts w:ascii="Arial" w:hAnsi="Arial" w:cs="Arial"/>
              <w:noProof/>
              <w:kern w:val="2"/>
              <w:sz w:val="22"/>
              <w:szCs w:val="22"/>
              <w:lang w:val="es-ES" w:bidi="ar-SA"/>
              <w14:ligatures w14:val="standardContextual"/>
            </w:rPr>
          </w:pPr>
          <w:hyperlink w:anchor="_Toc136865189" w:history="1">
            <w:r w:rsidR="005B5C03" w:rsidRPr="002B1D84">
              <w:rPr>
                <w:rStyle w:val="Hyperlink"/>
                <w:rFonts w:ascii="Arial" w:hAnsi="Arial" w:cs="Arial"/>
                <w:noProof/>
                <w:color w:val="auto"/>
                <w:sz w:val="22"/>
                <w:szCs w:val="22"/>
                <w:lang w:val="es-ES"/>
              </w:rPr>
              <w:t>Dama Gazelle (</w:t>
            </w:r>
            <w:r w:rsidR="005B5C03" w:rsidRPr="002B1D84">
              <w:rPr>
                <w:rStyle w:val="Hyperlink"/>
                <w:rFonts w:ascii="Arial" w:hAnsi="Arial" w:cs="Arial"/>
                <w:i/>
                <w:iCs/>
                <w:noProof/>
                <w:color w:val="auto"/>
                <w:sz w:val="22"/>
                <w:szCs w:val="22"/>
                <w:lang w:val="es-ES"/>
              </w:rPr>
              <w:t>Nanger dama</w:t>
            </w:r>
            <w:r w:rsidR="005B5C03" w:rsidRPr="002B1D84">
              <w:rPr>
                <w:rStyle w:val="Hyperlink"/>
                <w:rFonts w:ascii="Arial" w:hAnsi="Arial" w:cs="Arial"/>
                <w:noProof/>
                <w:color w:val="auto"/>
                <w:sz w:val="22"/>
                <w:szCs w:val="22"/>
                <w:lang w:val="es-ES"/>
              </w:rPr>
              <w:t>)</w:t>
            </w:r>
            <w:r w:rsidR="005B5C03" w:rsidRPr="002B1D84">
              <w:rPr>
                <w:rFonts w:ascii="Arial" w:hAnsi="Arial" w:cs="Arial"/>
                <w:noProof/>
                <w:webHidden/>
                <w:sz w:val="22"/>
                <w:szCs w:val="22"/>
                <w:lang w:val="es-ES"/>
              </w:rPr>
              <w:tab/>
            </w:r>
            <w:r w:rsidR="005B5C03" w:rsidRPr="002B1D84">
              <w:rPr>
                <w:rFonts w:ascii="Arial" w:hAnsi="Arial" w:cs="Arial"/>
                <w:noProof/>
                <w:webHidden/>
                <w:sz w:val="22"/>
                <w:szCs w:val="22"/>
                <w:lang w:val="es-ES"/>
              </w:rPr>
              <w:fldChar w:fldCharType="begin"/>
            </w:r>
            <w:r w:rsidR="005B5C03" w:rsidRPr="002B1D84">
              <w:rPr>
                <w:rFonts w:ascii="Arial" w:hAnsi="Arial" w:cs="Arial"/>
                <w:noProof/>
                <w:webHidden/>
                <w:sz w:val="22"/>
                <w:szCs w:val="22"/>
                <w:lang w:val="es-ES"/>
              </w:rPr>
              <w:instrText xml:space="preserve"> PAGEREF _Toc136865189 \h </w:instrText>
            </w:r>
            <w:r w:rsidR="005B5C03" w:rsidRPr="002B1D84">
              <w:rPr>
                <w:rFonts w:ascii="Arial" w:hAnsi="Arial" w:cs="Arial"/>
                <w:noProof/>
                <w:webHidden/>
                <w:sz w:val="22"/>
                <w:szCs w:val="22"/>
                <w:lang w:val="es-ES"/>
              </w:rPr>
            </w:r>
            <w:r w:rsidR="005B5C03" w:rsidRPr="002B1D84">
              <w:rPr>
                <w:rFonts w:ascii="Arial" w:hAnsi="Arial" w:cs="Arial"/>
                <w:noProof/>
                <w:webHidden/>
                <w:sz w:val="22"/>
                <w:szCs w:val="22"/>
                <w:lang w:val="es-ES"/>
              </w:rPr>
              <w:fldChar w:fldCharType="separate"/>
            </w:r>
            <w:r>
              <w:rPr>
                <w:rFonts w:ascii="Arial" w:hAnsi="Arial" w:cs="Arial"/>
                <w:noProof/>
                <w:webHidden/>
                <w:sz w:val="22"/>
                <w:szCs w:val="22"/>
                <w:lang w:val="es-ES"/>
              </w:rPr>
              <w:t>20</w:t>
            </w:r>
            <w:r w:rsidR="005B5C03" w:rsidRPr="002B1D84">
              <w:rPr>
                <w:rFonts w:ascii="Arial" w:hAnsi="Arial" w:cs="Arial"/>
                <w:noProof/>
                <w:webHidden/>
                <w:sz w:val="22"/>
                <w:szCs w:val="22"/>
                <w:lang w:val="es-ES"/>
              </w:rPr>
              <w:fldChar w:fldCharType="end"/>
            </w:r>
          </w:hyperlink>
        </w:p>
        <w:p w14:paraId="3B90628C" w14:textId="2D551690" w:rsidR="005B5C03" w:rsidRPr="002B1D84" w:rsidRDefault="00F44A55" w:rsidP="005B5C03">
          <w:pPr>
            <w:pStyle w:val="TOC2"/>
            <w:ind w:left="0"/>
            <w:jc w:val="left"/>
            <w:rPr>
              <w:rFonts w:ascii="Arial" w:hAnsi="Arial" w:cs="Arial"/>
              <w:noProof/>
              <w:kern w:val="2"/>
              <w:sz w:val="22"/>
              <w:szCs w:val="22"/>
              <w:lang w:val="es-ES" w:bidi="ar-SA"/>
              <w14:ligatures w14:val="standardContextual"/>
            </w:rPr>
          </w:pPr>
          <w:hyperlink w:anchor="_Toc136865190" w:history="1">
            <w:r w:rsidR="005B5C03" w:rsidRPr="002B1D84">
              <w:rPr>
                <w:rStyle w:val="Hyperlink"/>
                <w:rFonts w:ascii="Arial" w:hAnsi="Arial" w:cs="Arial"/>
                <w:noProof/>
                <w:color w:val="auto"/>
                <w:sz w:val="22"/>
                <w:szCs w:val="22"/>
                <w:lang w:val="es-ES"/>
              </w:rPr>
              <w:t>Slender-horned Gazelle (</w:t>
            </w:r>
            <w:r w:rsidR="005B5C03" w:rsidRPr="002B1D84">
              <w:rPr>
                <w:rStyle w:val="Hyperlink"/>
                <w:rFonts w:ascii="Arial" w:hAnsi="Arial" w:cs="Arial"/>
                <w:i/>
                <w:iCs/>
                <w:noProof/>
                <w:color w:val="auto"/>
                <w:sz w:val="22"/>
                <w:szCs w:val="22"/>
                <w:lang w:val="es-ES"/>
              </w:rPr>
              <w:t>Gazella leptoceros</w:t>
            </w:r>
            <w:r w:rsidR="005B5C03" w:rsidRPr="002B1D84">
              <w:rPr>
                <w:rStyle w:val="Hyperlink"/>
                <w:rFonts w:ascii="Arial" w:hAnsi="Arial" w:cs="Arial"/>
                <w:noProof/>
                <w:color w:val="auto"/>
                <w:sz w:val="22"/>
                <w:szCs w:val="22"/>
                <w:lang w:val="es-ES"/>
              </w:rPr>
              <w:t>)</w:t>
            </w:r>
            <w:r w:rsidR="005B5C03" w:rsidRPr="002B1D84">
              <w:rPr>
                <w:rFonts w:ascii="Arial" w:hAnsi="Arial" w:cs="Arial"/>
                <w:noProof/>
                <w:webHidden/>
                <w:sz w:val="22"/>
                <w:szCs w:val="22"/>
                <w:lang w:val="es-ES"/>
              </w:rPr>
              <w:tab/>
            </w:r>
            <w:r w:rsidR="005B5C03" w:rsidRPr="002B1D84">
              <w:rPr>
                <w:rFonts w:ascii="Arial" w:hAnsi="Arial" w:cs="Arial"/>
                <w:noProof/>
                <w:webHidden/>
                <w:sz w:val="22"/>
                <w:szCs w:val="22"/>
                <w:lang w:val="es-ES"/>
              </w:rPr>
              <w:fldChar w:fldCharType="begin"/>
            </w:r>
            <w:r w:rsidR="005B5C03" w:rsidRPr="002B1D84">
              <w:rPr>
                <w:rFonts w:ascii="Arial" w:hAnsi="Arial" w:cs="Arial"/>
                <w:noProof/>
                <w:webHidden/>
                <w:sz w:val="22"/>
                <w:szCs w:val="22"/>
                <w:lang w:val="es-ES"/>
              </w:rPr>
              <w:instrText xml:space="preserve"> PAGEREF _Toc136865190 \h </w:instrText>
            </w:r>
            <w:r w:rsidR="005B5C03" w:rsidRPr="002B1D84">
              <w:rPr>
                <w:rFonts w:ascii="Arial" w:hAnsi="Arial" w:cs="Arial"/>
                <w:noProof/>
                <w:webHidden/>
                <w:sz w:val="22"/>
                <w:szCs w:val="22"/>
                <w:lang w:val="es-ES"/>
              </w:rPr>
            </w:r>
            <w:r w:rsidR="005B5C03" w:rsidRPr="002B1D84">
              <w:rPr>
                <w:rFonts w:ascii="Arial" w:hAnsi="Arial" w:cs="Arial"/>
                <w:noProof/>
                <w:webHidden/>
                <w:sz w:val="22"/>
                <w:szCs w:val="22"/>
                <w:lang w:val="es-ES"/>
              </w:rPr>
              <w:fldChar w:fldCharType="separate"/>
            </w:r>
            <w:r>
              <w:rPr>
                <w:rFonts w:ascii="Arial" w:hAnsi="Arial" w:cs="Arial"/>
                <w:noProof/>
                <w:webHidden/>
                <w:sz w:val="22"/>
                <w:szCs w:val="22"/>
                <w:lang w:val="es-ES"/>
              </w:rPr>
              <w:t>38</w:t>
            </w:r>
            <w:r w:rsidR="005B5C03" w:rsidRPr="002B1D84">
              <w:rPr>
                <w:rFonts w:ascii="Arial" w:hAnsi="Arial" w:cs="Arial"/>
                <w:noProof/>
                <w:webHidden/>
                <w:sz w:val="22"/>
                <w:szCs w:val="22"/>
                <w:lang w:val="es-ES"/>
              </w:rPr>
              <w:fldChar w:fldCharType="end"/>
            </w:r>
          </w:hyperlink>
        </w:p>
        <w:p w14:paraId="2D21718C" w14:textId="652BAEE4" w:rsidR="005B5C03" w:rsidRPr="002B1D84" w:rsidRDefault="00F44A55" w:rsidP="005B5C03">
          <w:pPr>
            <w:pStyle w:val="TOC2"/>
            <w:ind w:left="0"/>
            <w:jc w:val="left"/>
            <w:rPr>
              <w:rFonts w:ascii="Arial" w:hAnsi="Arial" w:cs="Arial"/>
              <w:noProof/>
              <w:kern w:val="2"/>
              <w:sz w:val="22"/>
              <w:szCs w:val="22"/>
              <w:lang w:val="es-ES" w:bidi="ar-SA"/>
              <w14:ligatures w14:val="standardContextual"/>
            </w:rPr>
          </w:pPr>
          <w:hyperlink w:anchor="_Toc136865191" w:history="1">
            <w:r w:rsidR="005B5C03" w:rsidRPr="002B1D84">
              <w:rPr>
                <w:rStyle w:val="Hyperlink"/>
                <w:rFonts w:ascii="Arial" w:hAnsi="Arial" w:cs="Arial"/>
                <w:noProof/>
                <w:color w:val="auto"/>
                <w:sz w:val="22"/>
                <w:szCs w:val="22"/>
                <w:lang w:val="es-ES"/>
              </w:rPr>
              <w:t>Cuvier’s Gazelle (</w:t>
            </w:r>
            <w:r w:rsidR="005B5C03" w:rsidRPr="002B1D84">
              <w:rPr>
                <w:rStyle w:val="Hyperlink"/>
                <w:rFonts w:ascii="Arial" w:hAnsi="Arial" w:cs="Arial"/>
                <w:i/>
                <w:iCs/>
                <w:noProof/>
                <w:color w:val="auto"/>
                <w:sz w:val="22"/>
                <w:szCs w:val="22"/>
                <w:lang w:val="es-ES"/>
              </w:rPr>
              <w:t>Gazella cuvieri</w:t>
            </w:r>
            <w:r w:rsidR="005B5C03" w:rsidRPr="002B1D84">
              <w:rPr>
                <w:rStyle w:val="Hyperlink"/>
                <w:rFonts w:ascii="Arial" w:hAnsi="Arial" w:cs="Arial"/>
                <w:noProof/>
                <w:color w:val="auto"/>
                <w:sz w:val="22"/>
                <w:szCs w:val="22"/>
                <w:lang w:val="es-ES"/>
              </w:rPr>
              <w:t>)</w:t>
            </w:r>
            <w:r w:rsidR="005B5C03" w:rsidRPr="002B1D84">
              <w:rPr>
                <w:rFonts w:ascii="Arial" w:hAnsi="Arial" w:cs="Arial"/>
                <w:noProof/>
                <w:webHidden/>
                <w:sz w:val="22"/>
                <w:szCs w:val="22"/>
                <w:lang w:val="es-ES"/>
              </w:rPr>
              <w:tab/>
            </w:r>
            <w:r w:rsidR="005B5C03" w:rsidRPr="002B1D84">
              <w:rPr>
                <w:rFonts w:ascii="Arial" w:hAnsi="Arial" w:cs="Arial"/>
                <w:noProof/>
                <w:webHidden/>
                <w:sz w:val="22"/>
                <w:szCs w:val="22"/>
                <w:lang w:val="es-ES"/>
              </w:rPr>
              <w:fldChar w:fldCharType="begin"/>
            </w:r>
            <w:r w:rsidR="005B5C03" w:rsidRPr="002B1D84">
              <w:rPr>
                <w:rFonts w:ascii="Arial" w:hAnsi="Arial" w:cs="Arial"/>
                <w:noProof/>
                <w:webHidden/>
                <w:sz w:val="22"/>
                <w:szCs w:val="22"/>
                <w:lang w:val="es-ES"/>
              </w:rPr>
              <w:instrText xml:space="preserve"> PAGEREF _Toc136865191 \h </w:instrText>
            </w:r>
            <w:r w:rsidR="005B5C03" w:rsidRPr="002B1D84">
              <w:rPr>
                <w:rFonts w:ascii="Arial" w:hAnsi="Arial" w:cs="Arial"/>
                <w:noProof/>
                <w:webHidden/>
                <w:sz w:val="22"/>
                <w:szCs w:val="22"/>
                <w:lang w:val="es-ES"/>
              </w:rPr>
            </w:r>
            <w:r w:rsidR="005B5C03" w:rsidRPr="002B1D84">
              <w:rPr>
                <w:rFonts w:ascii="Arial" w:hAnsi="Arial" w:cs="Arial"/>
                <w:noProof/>
                <w:webHidden/>
                <w:sz w:val="22"/>
                <w:szCs w:val="22"/>
                <w:lang w:val="es-ES"/>
              </w:rPr>
              <w:fldChar w:fldCharType="separate"/>
            </w:r>
            <w:r>
              <w:rPr>
                <w:rFonts w:ascii="Arial" w:hAnsi="Arial" w:cs="Arial"/>
                <w:noProof/>
                <w:webHidden/>
                <w:sz w:val="22"/>
                <w:szCs w:val="22"/>
                <w:lang w:val="es-ES"/>
              </w:rPr>
              <w:t>42</w:t>
            </w:r>
            <w:r w:rsidR="005B5C03" w:rsidRPr="002B1D84">
              <w:rPr>
                <w:rFonts w:ascii="Arial" w:hAnsi="Arial" w:cs="Arial"/>
                <w:noProof/>
                <w:webHidden/>
                <w:sz w:val="22"/>
                <w:szCs w:val="22"/>
                <w:lang w:val="es-ES"/>
              </w:rPr>
              <w:fldChar w:fldCharType="end"/>
            </w:r>
          </w:hyperlink>
        </w:p>
        <w:p w14:paraId="770DD5C8" w14:textId="797FE22A" w:rsidR="005B5C03" w:rsidRPr="002B1D84" w:rsidRDefault="00F44A55" w:rsidP="005B5C03">
          <w:pPr>
            <w:pStyle w:val="TOC2"/>
            <w:ind w:left="0"/>
            <w:jc w:val="left"/>
            <w:rPr>
              <w:rFonts w:ascii="Arial" w:hAnsi="Arial" w:cs="Arial"/>
              <w:noProof/>
              <w:kern w:val="2"/>
              <w:sz w:val="22"/>
              <w:szCs w:val="22"/>
              <w:lang w:val="es-ES" w:bidi="ar-SA"/>
              <w14:ligatures w14:val="standardContextual"/>
            </w:rPr>
          </w:pPr>
          <w:hyperlink w:anchor="_Toc136865196" w:history="1">
            <w:r w:rsidR="005B5C03" w:rsidRPr="002B1D84">
              <w:rPr>
                <w:rStyle w:val="Hyperlink"/>
                <w:rFonts w:ascii="Arial" w:hAnsi="Arial" w:cs="Arial"/>
                <w:noProof/>
                <w:color w:val="auto"/>
                <w:sz w:val="22"/>
                <w:szCs w:val="22"/>
                <w:lang w:val="es-ES"/>
              </w:rPr>
              <w:t>Dorcas Gazelle (</w:t>
            </w:r>
            <w:r w:rsidR="005B5C03" w:rsidRPr="002B1D84">
              <w:rPr>
                <w:rStyle w:val="Hyperlink"/>
                <w:rFonts w:ascii="Arial" w:hAnsi="Arial" w:cs="Arial"/>
                <w:i/>
                <w:iCs/>
                <w:noProof/>
                <w:color w:val="auto"/>
                <w:sz w:val="22"/>
                <w:szCs w:val="22"/>
                <w:lang w:val="es-ES"/>
              </w:rPr>
              <w:t>Gazella dorcas</w:t>
            </w:r>
            <w:r w:rsidR="005B5C03" w:rsidRPr="002B1D84">
              <w:rPr>
                <w:rStyle w:val="Hyperlink"/>
                <w:rFonts w:ascii="Arial" w:hAnsi="Arial" w:cs="Arial"/>
                <w:noProof/>
                <w:color w:val="auto"/>
                <w:sz w:val="22"/>
                <w:szCs w:val="22"/>
                <w:lang w:val="es-ES"/>
              </w:rPr>
              <w:t>)</w:t>
            </w:r>
            <w:r w:rsidR="005B5C03" w:rsidRPr="002B1D84">
              <w:rPr>
                <w:rFonts w:ascii="Arial" w:hAnsi="Arial" w:cs="Arial"/>
                <w:noProof/>
                <w:webHidden/>
                <w:sz w:val="22"/>
                <w:szCs w:val="22"/>
                <w:lang w:val="es-ES"/>
              </w:rPr>
              <w:tab/>
            </w:r>
            <w:r w:rsidR="005B5C03" w:rsidRPr="002B1D84">
              <w:rPr>
                <w:rFonts w:ascii="Arial" w:hAnsi="Arial" w:cs="Arial"/>
                <w:noProof/>
                <w:webHidden/>
                <w:sz w:val="22"/>
                <w:szCs w:val="22"/>
                <w:lang w:val="es-ES"/>
              </w:rPr>
              <w:fldChar w:fldCharType="begin"/>
            </w:r>
            <w:r w:rsidR="005B5C03" w:rsidRPr="002B1D84">
              <w:rPr>
                <w:rFonts w:ascii="Arial" w:hAnsi="Arial" w:cs="Arial"/>
                <w:noProof/>
                <w:webHidden/>
                <w:sz w:val="22"/>
                <w:szCs w:val="22"/>
                <w:lang w:val="es-ES"/>
              </w:rPr>
              <w:instrText xml:space="preserve"> PAGEREF _Toc136865196 \h </w:instrText>
            </w:r>
            <w:r w:rsidR="005B5C03" w:rsidRPr="002B1D84">
              <w:rPr>
                <w:rFonts w:ascii="Arial" w:hAnsi="Arial" w:cs="Arial"/>
                <w:noProof/>
                <w:webHidden/>
                <w:sz w:val="22"/>
                <w:szCs w:val="22"/>
                <w:lang w:val="es-ES"/>
              </w:rPr>
            </w:r>
            <w:r w:rsidR="005B5C03" w:rsidRPr="002B1D84">
              <w:rPr>
                <w:rFonts w:ascii="Arial" w:hAnsi="Arial" w:cs="Arial"/>
                <w:noProof/>
                <w:webHidden/>
                <w:sz w:val="22"/>
                <w:szCs w:val="22"/>
                <w:lang w:val="es-ES"/>
              </w:rPr>
              <w:fldChar w:fldCharType="separate"/>
            </w:r>
            <w:r>
              <w:rPr>
                <w:rFonts w:ascii="Arial" w:hAnsi="Arial" w:cs="Arial"/>
                <w:noProof/>
                <w:webHidden/>
                <w:sz w:val="22"/>
                <w:szCs w:val="22"/>
                <w:lang w:val="es-ES"/>
              </w:rPr>
              <w:t>49</w:t>
            </w:r>
            <w:r w:rsidR="005B5C03" w:rsidRPr="002B1D84">
              <w:rPr>
                <w:rFonts w:ascii="Arial" w:hAnsi="Arial" w:cs="Arial"/>
                <w:noProof/>
                <w:webHidden/>
                <w:sz w:val="22"/>
                <w:szCs w:val="22"/>
                <w:lang w:val="es-ES"/>
              </w:rPr>
              <w:fldChar w:fldCharType="end"/>
            </w:r>
          </w:hyperlink>
        </w:p>
        <w:p w14:paraId="68CF5643" w14:textId="3BDB6DBC" w:rsidR="005B5C03" w:rsidRPr="002B1D84" w:rsidRDefault="00F44A55" w:rsidP="005B5C03">
          <w:pPr>
            <w:pStyle w:val="TOC2"/>
            <w:ind w:left="0"/>
            <w:jc w:val="left"/>
            <w:rPr>
              <w:rFonts w:ascii="Arial" w:hAnsi="Arial" w:cs="Arial"/>
              <w:noProof/>
              <w:kern w:val="2"/>
              <w:sz w:val="22"/>
              <w:szCs w:val="22"/>
              <w:lang w:val="es-ES" w:bidi="ar-SA"/>
              <w14:ligatures w14:val="standardContextual"/>
            </w:rPr>
          </w:pPr>
          <w:hyperlink w:anchor="_Toc136865197" w:history="1">
            <w:r w:rsidR="005B5C03" w:rsidRPr="002B1D84">
              <w:rPr>
                <w:rStyle w:val="Hyperlink"/>
                <w:rFonts w:ascii="Arial" w:hAnsi="Arial" w:cs="Arial"/>
                <w:noProof/>
                <w:color w:val="auto"/>
                <w:sz w:val="22"/>
                <w:szCs w:val="22"/>
                <w:lang w:val="es-ES"/>
              </w:rPr>
              <w:t>Red-fronted Gazelle (</w:t>
            </w:r>
            <w:r w:rsidR="005B5C03" w:rsidRPr="002B1D84">
              <w:rPr>
                <w:rStyle w:val="Hyperlink"/>
                <w:rFonts w:ascii="Arial" w:hAnsi="Arial" w:cs="Arial"/>
                <w:i/>
                <w:iCs/>
                <w:noProof/>
                <w:color w:val="auto"/>
                <w:sz w:val="22"/>
                <w:szCs w:val="22"/>
                <w:lang w:val="es-ES"/>
              </w:rPr>
              <w:t>Eudorcas rufifrons</w:t>
            </w:r>
            <w:r w:rsidR="005B5C03" w:rsidRPr="002B1D84">
              <w:rPr>
                <w:rStyle w:val="Hyperlink"/>
                <w:rFonts w:ascii="Arial" w:hAnsi="Arial" w:cs="Arial"/>
                <w:noProof/>
                <w:color w:val="auto"/>
                <w:sz w:val="22"/>
                <w:szCs w:val="22"/>
                <w:lang w:val="es-ES"/>
              </w:rPr>
              <w:t>)</w:t>
            </w:r>
            <w:r w:rsidR="005B5C03" w:rsidRPr="002B1D84">
              <w:rPr>
                <w:rFonts w:ascii="Arial" w:hAnsi="Arial" w:cs="Arial"/>
                <w:noProof/>
                <w:webHidden/>
                <w:sz w:val="22"/>
                <w:szCs w:val="22"/>
                <w:lang w:val="es-ES"/>
              </w:rPr>
              <w:tab/>
            </w:r>
            <w:r w:rsidR="005B5C03" w:rsidRPr="002B1D84">
              <w:rPr>
                <w:rFonts w:ascii="Arial" w:hAnsi="Arial" w:cs="Arial"/>
                <w:noProof/>
                <w:webHidden/>
                <w:sz w:val="22"/>
                <w:szCs w:val="22"/>
                <w:lang w:val="es-ES"/>
              </w:rPr>
              <w:fldChar w:fldCharType="begin"/>
            </w:r>
            <w:r w:rsidR="005B5C03" w:rsidRPr="002B1D84">
              <w:rPr>
                <w:rFonts w:ascii="Arial" w:hAnsi="Arial" w:cs="Arial"/>
                <w:noProof/>
                <w:webHidden/>
                <w:sz w:val="22"/>
                <w:szCs w:val="22"/>
                <w:lang w:val="es-ES"/>
              </w:rPr>
              <w:instrText xml:space="preserve"> PAGEREF _Toc136865197 \h </w:instrText>
            </w:r>
            <w:r w:rsidR="005B5C03" w:rsidRPr="002B1D84">
              <w:rPr>
                <w:rFonts w:ascii="Arial" w:hAnsi="Arial" w:cs="Arial"/>
                <w:noProof/>
                <w:webHidden/>
                <w:sz w:val="22"/>
                <w:szCs w:val="22"/>
                <w:lang w:val="es-ES"/>
              </w:rPr>
            </w:r>
            <w:r w:rsidR="005B5C03" w:rsidRPr="002B1D84">
              <w:rPr>
                <w:rFonts w:ascii="Arial" w:hAnsi="Arial" w:cs="Arial"/>
                <w:noProof/>
                <w:webHidden/>
                <w:sz w:val="22"/>
                <w:szCs w:val="22"/>
                <w:lang w:val="es-ES"/>
              </w:rPr>
              <w:fldChar w:fldCharType="separate"/>
            </w:r>
            <w:r>
              <w:rPr>
                <w:rFonts w:ascii="Arial" w:hAnsi="Arial" w:cs="Arial"/>
                <w:noProof/>
                <w:webHidden/>
                <w:sz w:val="22"/>
                <w:szCs w:val="22"/>
                <w:lang w:val="es-ES"/>
              </w:rPr>
              <w:t>51</w:t>
            </w:r>
            <w:r w:rsidR="005B5C03" w:rsidRPr="002B1D84">
              <w:rPr>
                <w:rFonts w:ascii="Arial" w:hAnsi="Arial" w:cs="Arial"/>
                <w:noProof/>
                <w:webHidden/>
                <w:sz w:val="22"/>
                <w:szCs w:val="22"/>
                <w:lang w:val="es-ES"/>
              </w:rPr>
              <w:fldChar w:fldCharType="end"/>
            </w:r>
          </w:hyperlink>
        </w:p>
        <w:p w14:paraId="752D24E0" w14:textId="615136E0" w:rsidR="005B5C03" w:rsidRPr="002B1D84" w:rsidRDefault="00F44A55" w:rsidP="005B5C03">
          <w:pPr>
            <w:pStyle w:val="TOC2"/>
            <w:ind w:left="0"/>
            <w:jc w:val="left"/>
            <w:rPr>
              <w:rFonts w:ascii="Arial" w:hAnsi="Arial" w:cs="Arial"/>
              <w:noProof/>
              <w:kern w:val="2"/>
              <w:sz w:val="22"/>
              <w:szCs w:val="22"/>
              <w:lang w:val="es-ES" w:bidi="ar-SA"/>
              <w14:ligatures w14:val="standardContextual"/>
            </w:rPr>
          </w:pPr>
          <w:hyperlink w:anchor="_Toc136865198" w:history="1">
            <w:r w:rsidR="005B5C03" w:rsidRPr="002B1D84">
              <w:rPr>
                <w:rStyle w:val="Hyperlink"/>
                <w:rFonts w:ascii="Arial" w:hAnsi="Arial" w:cs="Arial"/>
                <w:noProof/>
                <w:color w:val="auto"/>
                <w:sz w:val="22"/>
                <w:szCs w:val="22"/>
                <w:lang w:val="es-ES"/>
              </w:rPr>
              <w:t>Barbary Sheep (</w:t>
            </w:r>
            <w:r w:rsidR="005B5C03" w:rsidRPr="002B1D84">
              <w:rPr>
                <w:rStyle w:val="Hyperlink"/>
                <w:rFonts w:ascii="Arial" w:hAnsi="Arial" w:cs="Arial"/>
                <w:i/>
                <w:iCs/>
                <w:noProof/>
                <w:color w:val="auto"/>
                <w:sz w:val="22"/>
                <w:szCs w:val="22"/>
                <w:lang w:val="es-ES"/>
              </w:rPr>
              <w:t>Ammotragus lervia</w:t>
            </w:r>
            <w:r w:rsidR="005B5C03" w:rsidRPr="002B1D84">
              <w:rPr>
                <w:rStyle w:val="Hyperlink"/>
                <w:rFonts w:ascii="Arial" w:hAnsi="Arial" w:cs="Arial"/>
                <w:noProof/>
                <w:color w:val="auto"/>
                <w:sz w:val="22"/>
                <w:szCs w:val="22"/>
                <w:lang w:val="es-ES"/>
              </w:rPr>
              <w:t>)</w:t>
            </w:r>
            <w:r w:rsidR="005B5C03" w:rsidRPr="002B1D84">
              <w:rPr>
                <w:rFonts w:ascii="Arial" w:hAnsi="Arial" w:cs="Arial"/>
                <w:noProof/>
                <w:webHidden/>
                <w:sz w:val="22"/>
                <w:szCs w:val="22"/>
                <w:lang w:val="es-ES"/>
              </w:rPr>
              <w:tab/>
            </w:r>
            <w:r w:rsidR="005B5C03" w:rsidRPr="002B1D84">
              <w:rPr>
                <w:rFonts w:ascii="Arial" w:hAnsi="Arial" w:cs="Arial"/>
                <w:noProof/>
                <w:webHidden/>
                <w:sz w:val="22"/>
                <w:szCs w:val="22"/>
                <w:lang w:val="es-ES"/>
              </w:rPr>
              <w:fldChar w:fldCharType="begin"/>
            </w:r>
            <w:r w:rsidR="005B5C03" w:rsidRPr="002B1D84">
              <w:rPr>
                <w:rFonts w:ascii="Arial" w:hAnsi="Arial" w:cs="Arial"/>
                <w:noProof/>
                <w:webHidden/>
                <w:sz w:val="22"/>
                <w:szCs w:val="22"/>
                <w:lang w:val="es-ES"/>
              </w:rPr>
              <w:instrText xml:space="preserve"> PAGEREF _Toc136865198 \h </w:instrText>
            </w:r>
            <w:r w:rsidR="005B5C03" w:rsidRPr="002B1D84">
              <w:rPr>
                <w:rFonts w:ascii="Arial" w:hAnsi="Arial" w:cs="Arial"/>
                <w:noProof/>
                <w:webHidden/>
                <w:sz w:val="22"/>
                <w:szCs w:val="22"/>
                <w:lang w:val="es-ES"/>
              </w:rPr>
            </w:r>
            <w:r w:rsidR="005B5C03" w:rsidRPr="002B1D84">
              <w:rPr>
                <w:rFonts w:ascii="Arial" w:hAnsi="Arial" w:cs="Arial"/>
                <w:noProof/>
                <w:webHidden/>
                <w:sz w:val="22"/>
                <w:szCs w:val="22"/>
                <w:lang w:val="es-ES"/>
              </w:rPr>
              <w:fldChar w:fldCharType="separate"/>
            </w:r>
            <w:r>
              <w:rPr>
                <w:rFonts w:ascii="Arial" w:hAnsi="Arial" w:cs="Arial"/>
                <w:noProof/>
                <w:webHidden/>
                <w:sz w:val="22"/>
                <w:szCs w:val="22"/>
                <w:lang w:val="es-ES"/>
              </w:rPr>
              <w:t>53</w:t>
            </w:r>
            <w:r w:rsidR="005B5C03" w:rsidRPr="002B1D84">
              <w:rPr>
                <w:rFonts w:ascii="Arial" w:hAnsi="Arial" w:cs="Arial"/>
                <w:noProof/>
                <w:webHidden/>
                <w:sz w:val="22"/>
                <w:szCs w:val="22"/>
                <w:lang w:val="es-ES"/>
              </w:rPr>
              <w:fldChar w:fldCharType="end"/>
            </w:r>
          </w:hyperlink>
        </w:p>
        <w:p w14:paraId="30032D0D" w14:textId="5FEC8BBA" w:rsidR="005B5C03" w:rsidRPr="002B1D84" w:rsidRDefault="005B5C03" w:rsidP="005B5C03">
          <w:pPr>
            <w:spacing w:after="0" w:line="240" w:lineRule="auto"/>
            <w:jc w:val="both"/>
            <w:rPr>
              <w:rFonts w:cs="Arial"/>
              <w:lang w:val="es-ES"/>
            </w:rPr>
          </w:pPr>
          <w:r w:rsidRPr="002B1D84">
            <w:rPr>
              <w:rFonts w:cs="Arial"/>
              <w:b/>
              <w:bCs/>
              <w:lang w:val="es-ES"/>
            </w:rPr>
            <w:fldChar w:fldCharType="end"/>
          </w:r>
        </w:p>
      </w:sdtContent>
    </w:sdt>
    <w:p w14:paraId="3F8F3031" w14:textId="77777777" w:rsidR="005B5C03" w:rsidRPr="002B1D84" w:rsidRDefault="005B5C03" w:rsidP="005B5C03">
      <w:pPr>
        <w:spacing w:after="0" w:line="240" w:lineRule="auto"/>
        <w:jc w:val="both"/>
        <w:rPr>
          <w:rFonts w:cs="Arial"/>
          <w:lang w:val="es-ES"/>
        </w:rPr>
      </w:pPr>
    </w:p>
    <w:p w14:paraId="5E17BDFA" w14:textId="77777777" w:rsidR="005B5C03" w:rsidRPr="002B1D84" w:rsidRDefault="005B5C03" w:rsidP="005B5C03">
      <w:pPr>
        <w:spacing w:after="0" w:line="240" w:lineRule="auto"/>
        <w:jc w:val="both"/>
        <w:rPr>
          <w:lang w:val="es-ES"/>
        </w:rPr>
        <w:sectPr w:rsidR="005B5C03" w:rsidRPr="002B1D84" w:rsidSect="00D93628">
          <w:headerReference w:type="default" r:id="rId26"/>
          <w:headerReference w:type="first" r:id="rId27"/>
          <w:pgSz w:w="11906" w:h="16838" w:code="9"/>
          <w:pgMar w:top="1440" w:right="1440" w:bottom="1440" w:left="1440" w:header="720" w:footer="720" w:gutter="0"/>
          <w:cols w:space="720"/>
          <w:titlePg/>
          <w:docGrid w:linePitch="360"/>
        </w:sectPr>
      </w:pPr>
    </w:p>
    <w:p w14:paraId="51F491EC" w14:textId="6D57C563" w:rsidR="005B5C03" w:rsidRPr="002B1D84" w:rsidRDefault="00FF1F39" w:rsidP="00FF1F39">
      <w:pPr>
        <w:pStyle w:val="Heading1"/>
        <w:numPr>
          <w:ilvl w:val="0"/>
          <w:numId w:val="49"/>
        </w:numPr>
        <w:ind w:left="567" w:hanging="567"/>
        <w:rPr>
          <w:rFonts w:ascii="Arial" w:hAnsi="Arial" w:cs="Arial"/>
          <w:b/>
          <w:bCs/>
          <w:color w:val="auto"/>
          <w:sz w:val="22"/>
          <w:szCs w:val="22"/>
          <w:lang w:val="es-ES"/>
        </w:rPr>
      </w:pPr>
      <w:bookmarkStart w:id="1" w:name="_Toc136865185"/>
      <w:r w:rsidRPr="002B1D84">
        <w:rPr>
          <w:rFonts w:ascii="Arial" w:hAnsi="Arial" w:cs="Arial"/>
          <w:b/>
          <w:bCs/>
          <w:color w:val="auto"/>
          <w:sz w:val="22"/>
          <w:szCs w:val="22"/>
          <w:lang w:val="es-ES"/>
        </w:rPr>
        <w:lastRenderedPageBreak/>
        <w:t>PLAN DE ACCIÓN A NIVEL REGIONAL</w:t>
      </w:r>
      <w:bookmarkEnd w:id="1"/>
      <w:r w:rsidRPr="002B1D84">
        <w:rPr>
          <w:rFonts w:ascii="Arial" w:hAnsi="Arial" w:cs="Arial"/>
          <w:b/>
          <w:bCs/>
          <w:color w:val="auto"/>
          <w:sz w:val="22"/>
          <w:szCs w:val="22"/>
          <w:lang w:val="es-ES"/>
        </w:rPr>
        <w:t xml:space="preserve"> </w:t>
      </w:r>
    </w:p>
    <w:p w14:paraId="2E8EFA14" w14:textId="77777777" w:rsidR="005B5C03" w:rsidRDefault="005B5C03" w:rsidP="005B5C03">
      <w:pPr>
        <w:pStyle w:val="NoSpacing"/>
        <w:rPr>
          <w:lang w:val="es-ES"/>
        </w:rPr>
      </w:pPr>
    </w:p>
    <w:p w14:paraId="01BDE5FE" w14:textId="77777777" w:rsidR="00EF28B4" w:rsidRPr="002B1D84" w:rsidRDefault="00EF28B4" w:rsidP="005B5C03">
      <w:pPr>
        <w:pStyle w:val="NoSpacing"/>
        <w:rPr>
          <w:lang w:val="es-ES"/>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1"/>
        <w:gridCol w:w="2316"/>
        <w:gridCol w:w="2551"/>
      </w:tblGrid>
      <w:tr w:rsidR="005B5C03" w:rsidRPr="002B1D84" w14:paraId="332582B0" w14:textId="77777777" w:rsidTr="005209E3">
        <w:tc>
          <w:tcPr>
            <w:tcW w:w="8311" w:type="dxa"/>
            <w:shd w:val="clear" w:color="auto" w:fill="D9E2F3" w:themeFill="accent1" w:themeFillTint="33"/>
          </w:tcPr>
          <w:p w14:paraId="3E1CA7F5" w14:textId="77777777" w:rsidR="005B5C03" w:rsidRPr="002B1D84" w:rsidRDefault="005B5C03" w:rsidP="00FF1F39">
            <w:pPr>
              <w:pStyle w:val="NoSpacing"/>
              <w:spacing w:before="40" w:after="40"/>
              <w:rPr>
                <w:rFonts w:ascii="Arial" w:hAnsi="Arial" w:cs="Arial"/>
                <w:b/>
                <w:bCs/>
                <w:sz w:val="20"/>
                <w:szCs w:val="20"/>
                <w:lang w:val="es-ES"/>
              </w:rPr>
            </w:pPr>
            <w:r w:rsidRPr="002B1D84">
              <w:rPr>
                <w:rFonts w:ascii="Arial" w:hAnsi="Arial" w:cs="Arial"/>
                <w:b/>
                <w:bCs/>
                <w:sz w:val="20"/>
                <w:szCs w:val="20"/>
                <w:lang w:val="es-ES"/>
              </w:rPr>
              <w:t>1. Política y legislación</w:t>
            </w:r>
          </w:p>
        </w:tc>
        <w:tc>
          <w:tcPr>
            <w:tcW w:w="2316" w:type="dxa"/>
            <w:shd w:val="clear" w:color="auto" w:fill="D9E2F3" w:themeFill="accent1" w:themeFillTint="33"/>
          </w:tcPr>
          <w:p w14:paraId="6C6441E9" w14:textId="77777777" w:rsidR="005B5C03" w:rsidRPr="002B1D84" w:rsidRDefault="005B5C03" w:rsidP="00FF1F39">
            <w:pPr>
              <w:pStyle w:val="NoSpacing"/>
              <w:spacing w:before="40" w:after="40"/>
              <w:rPr>
                <w:rFonts w:ascii="Arial" w:hAnsi="Arial" w:cs="Arial"/>
                <w:b/>
                <w:bCs/>
                <w:sz w:val="20"/>
                <w:szCs w:val="20"/>
                <w:lang w:val="es-ES"/>
              </w:rPr>
            </w:pPr>
            <w:r w:rsidRPr="002B1D84">
              <w:rPr>
                <w:rFonts w:ascii="Arial" w:hAnsi="Arial" w:cs="Arial"/>
                <w:b/>
                <w:bCs/>
                <w:sz w:val="20"/>
                <w:szCs w:val="20"/>
                <w:lang w:val="es-ES"/>
              </w:rPr>
              <w:t>Indicadores</w:t>
            </w:r>
          </w:p>
        </w:tc>
        <w:tc>
          <w:tcPr>
            <w:tcW w:w="2551" w:type="dxa"/>
            <w:shd w:val="clear" w:color="auto" w:fill="D9E2F3" w:themeFill="accent1" w:themeFillTint="33"/>
          </w:tcPr>
          <w:p w14:paraId="5D4174AA" w14:textId="77777777" w:rsidR="005B5C03" w:rsidRPr="002B1D84" w:rsidRDefault="005B5C03" w:rsidP="00FF1F39">
            <w:pPr>
              <w:pStyle w:val="NoSpacing"/>
              <w:spacing w:before="40" w:after="40"/>
              <w:rPr>
                <w:rFonts w:ascii="Arial" w:hAnsi="Arial" w:cs="Arial"/>
                <w:b/>
                <w:bCs/>
                <w:sz w:val="20"/>
                <w:szCs w:val="20"/>
                <w:lang w:val="es-ES"/>
              </w:rPr>
            </w:pPr>
            <w:r w:rsidRPr="002B1D84">
              <w:rPr>
                <w:rFonts w:ascii="Arial" w:hAnsi="Arial" w:cs="Arial"/>
                <w:b/>
                <w:bCs/>
                <w:sz w:val="20"/>
                <w:szCs w:val="20"/>
                <w:lang w:val="es-ES"/>
              </w:rPr>
              <w:t>Participantes</w:t>
            </w:r>
          </w:p>
        </w:tc>
      </w:tr>
      <w:tr w:rsidR="005B5C03" w:rsidRPr="009361FF" w14:paraId="61A60438" w14:textId="77777777" w:rsidTr="005209E3">
        <w:tc>
          <w:tcPr>
            <w:tcW w:w="8311" w:type="dxa"/>
          </w:tcPr>
          <w:p w14:paraId="4113671D"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1.1. Revisar, reforzar y hacer accesible el marco legal relativo a la conservación de especies y hábitats, y alinearlo con las obligaciones de la CMS, trabajando también a través del Programa de Legislación Nacional de la CMS.</w:t>
            </w:r>
          </w:p>
        </w:tc>
        <w:tc>
          <w:tcPr>
            <w:tcW w:w="2316" w:type="dxa"/>
          </w:tcPr>
          <w:p w14:paraId="2067A0D3" w14:textId="77777777" w:rsidR="005B5C03" w:rsidRPr="002B1D84" w:rsidRDefault="005B5C03" w:rsidP="005209E3">
            <w:pPr>
              <w:pStyle w:val="NoSpacing"/>
              <w:rPr>
                <w:rFonts w:ascii="Arial" w:hAnsi="Arial" w:cs="Arial"/>
                <w:sz w:val="20"/>
                <w:szCs w:val="20"/>
                <w:lang w:val="es-ES"/>
              </w:rPr>
            </w:pPr>
          </w:p>
        </w:tc>
        <w:tc>
          <w:tcPr>
            <w:tcW w:w="2551" w:type="dxa"/>
          </w:tcPr>
          <w:p w14:paraId="42917799" w14:textId="77777777" w:rsidR="005B5C03" w:rsidRPr="002B1D84" w:rsidRDefault="005B5C03" w:rsidP="005209E3">
            <w:pPr>
              <w:pStyle w:val="NoSpacing"/>
              <w:rPr>
                <w:rFonts w:ascii="Arial" w:hAnsi="Arial" w:cs="Arial"/>
                <w:sz w:val="20"/>
                <w:szCs w:val="20"/>
                <w:lang w:val="es-ES"/>
              </w:rPr>
            </w:pPr>
          </w:p>
        </w:tc>
      </w:tr>
      <w:tr w:rsidR="005B5C03" w:rsidRPr="009361FF" w14:paraId="6669EDB9" w14:textId="77777777" w:rsidTr="005209E3">
        <w:tc>
          <w:tcPr>
            <w:tcW w:w="8311" w:type="dxa"/>
          </w:tcPr>
          <w:p w14:paraId="38FCB7CE"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1.2. Incluir la conservación de las especies de la SSMF y sus hábitats en las Estrategias y planes de acción nacionales en materia de Biodiversidad (EPANB), instrumentos nacionales de aplicación del Convenio sobre la Diversidad Biológica (CDB).</w:t>
            </w:r>
          </w:p>
        </w:tc>
        <w:tc>
          <w:tcPr>
            <w:tcW w:w="2316" w:type="dxa"/>
          </w:tcPr>
          <w:p w14:paraId="52241D0C" w14:textId="77777777" w:rsidR="005B5C03" w:rsidRPr="002B1D84" w:rsidRDefault="005B5C03" w:rsidP="005209E3">
            <w:pPr>
              <w:pStyle w:val="NoSpacing"/>
              <w:rPr>
                <w:rFonts w:ascii="Arial" w:hAnsi="Arial" w:cs="Arial"/>
                <w:sz w:val="20"/>
                <w:szCs w:val="20"/>
                <w:lang w:val="es-ES"/>
              </w:rPr>
            </w:pPr>
          </w:p>
        </w:tc>
        <w:tc>
          <w:tcPr>
            <w:tcW w:w="2551" w:type="dxa"/>
          </w:tcPr>
          <w:p w14:paraId="4E7B2C93" w14:textId="77777777" w:rsidR="005B5C03" w:rsidRPr="002B1D84" w:rsidRDefault="005B5C03" w:rsidP="005209E3">
            <w:pPr>
              <w:pStyle w:val="NoSpacing"/>
              <w:rPr>
                <w:rFonts w:ascii="Arial" w:hAnsi="Arial" w:cs="Arial"/>
                <w:sz w:val="20"/>
                <w:szCs w:val="20"/>
                <w:lang w:val="es-ES"/>
              </w:rPr>
            </w:pPr>
          </w:p>
        </w:tc>
      </w:tr>
      <w:tr w:rsidR="005B5C03" w:rsidRPr="009361FF" w14:paraId="1DBEF57F" w14:textId="77777777" w:rsidTr="005209E3">
        <w:tc>
          <w:tcPr>
            <w:tcW w:w="8311" w:type="dxa"/>
          </w:tcPr>
          <w:p w14:paraId="08D1C8BF"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1.3. Integrar la conservación del SSMF en todos los sectores gubernamentales oportunos, incluyendo</w:t>
            </w:r>
            <w:r w:rsidRPr="002B1D84">
              <w:rPr>
                <w:rStyle w:val="cf01"/>
                <w:rFonts w:ascii="Arial" w:hAnsi="Arial" w:cs="Arial"/>
                <w:sz w:val="20"/>
                <w:szCs w:val="20"/>
                <w:lang w:val="es-ES"/>
              </w:rPr>
              <w:t xml:space="preserve"> agricultura, infraestructuras, minería/excavación, agua, turismo y defensa.</w:t>
            </w:r>
          </w:p>
        </w:tc>
        <w:tc>
          <w:tcPr>
            <w:tcW w:w="2316" w:type="dxa"/>
          </w:tcPr>
          <w:p w14:paraId="730F087F" w14:textId="77777777" w:rsidR="005B5C03" w:rsidRPr="002B1D84" w:rsidRDefault="005B5C03" w:rsidP="005209E3">
            <w:pPr>
              <w:pStyle w:val="NoSpacing"/>
              <w:rPr>
                <w:rFonts w:ascii="Arial" w:hAnsi="Arial" w:cs="Arial"/>
                <w:sz w:val="20"/>
                <w:szCs w:val="20"/>
                <w:lang w:val="es-ES"/>
              </w:rPr>
            </w:pPr>
          </w:p>
        </w:tc>
        <w:tc>
          <w:tcPr>
            <w:tcW w:w="2551" w:type="dxa"/>
          </w:tcPr>
          <w:p w14:paraId="22C5EA6C" w14:textId="77777777" w:rsidR="005B5C03" w:rsidRPr="002B1D84" w:rsidRDefault="005B5C03" w:rsidP="005209E3">
            <w:pPr>
              <w:pStyle w:val="NoSpacing"/>
              <w:rPr>
                <w:rFonts w:ascii="Arial" w:hAnsi="Arial" w:cs="Arial"/>
                <w:sz w:val="20"/>
                <w:szCs w:val="20"/>
                <w:lang w:val="es-ES"/>
              </w:rPr>
            </w:pPr>
          </w:p>
        </w:tc>
      </w:tr>
      <w:tr w:rsidR="005B5C03" w:rsidRPr="009361FF" w14:paraId="05AEB3F1" w14:textId="77777777" w:rsidTr="005209E3">
        <w:tc>
          <w:tcPr>
            <w:tcW w:w="8311" w:type="dxa"/>
          </w:tcPr>
          <w:p w14:paraId="41DCCED2"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1.4. Cumplir las obligaciones de la CMS, la CITES y el CDB (incluido el Marco Mundial para la Biodiversidad) en materia de explotación, consumo y comercio.</w:t>
            </w:r>
          </w:p>
        </w:tc>
        <w:tc>
          <w:tcPr>
            <w:tcW w:w="2316" w:type="dxa"/>
          </w:tcPr>
          <w:p w14:paraId="4EF72548" w14:textId="77777777" w:rsidR="005B5C03" w:rsidRPr="002B1D84" w:rsidRDefault="005B5C03" w:rsidP="005209E3">
            <w:pPr>
              <w:pStyle w:val="NoSpacing"/>
              <w:rPr>
                <w:rFonts w:ascii="Arial" w:hAnsi="Arial" w:cs="Arial"/>
                <w:sz w:val="20"/>
                <w:szCs w:val="20"/>
                <w:lang w:val="es-ES"/>
              </w:rPr>
            </w:pPr>
          </w:p>
        </w:tc>
        <w:tc>
          <w:tcPr>
            <w:tcW w:w="2551" w:type="dxa"/>
          </w:tcPr>
          <w:p w14:paraId="7A5E1092" w14:textId="77777777" w:rsidR="005B5C03" w:rsidRPr="002B1D84" w:rsidRDefault="005B5C03" w:rsidP="005209E3">
            <w:pPr>
              <w:pStyle w:val="NoSpacing"/>
              <w:rPr>
                <w:rFonts w:ascii="Arial" w:hAnsi="Arial" w:cs="Arial"/>
                <w:sz w:val="20"/>
                <w:szCs w:val="20"/>
                <w:lang w:val="es-ES"/>
              </w:rPr>
            </w:pPr>
          </w:p>
        </w:tc>
      </w:tr>
      <w:tr w:rsidR="005B5C03" w:rsidRPr="009361FF" w14:paraId="5565D367" w14:textId="77777777" w:rsidTr="005209E3">
        <w:tc>
          <w:tcPr>
            <w:tcW w:w="8311" w:type="dxa"/>
          </w:tcPr>
          <w:p w14:paraId="3A04407D" w14:textId="0EA5EC9D"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1.5. Fomentar el desarrollo de asociaciones público-privadas.</w:t>
            </w:r>
          </w:p>
        </w:tc>
        <w:tc>
          <w:tcPr>
            <w:tcW w:w="2316" w:type="dxa"/>
          </w:tcPr>
          <w:p w14:paraId="502AD300" w14:textId="77777777" w:rsidR="005B5C03" w:rsidRPr="002B1D84" w:rsidRDefault="005B5C03" w:rsidP="005209E3">
            <w:pPr>
              <w:pStyle w:val="NoSpacing"/>
              <w:rPr>
                <w:rFonts w:ascii="Arial" w:hAnsi="Arial" w:cs="Arial"/>
                <w:sz w:val="20"/>
                <w:szCs w:val="20"/>
                <w:lang w:val="es-ES"/>
              </w:rPr>
            </w:pPr>
          </w:p>
        </w:tc>
        <w:tc>
          <w:tcPr>
            <w:tcW w:w="2551" w:type="dxa"/>
          </w:tcPr>
          <w:p w14:paraId="15ED8DCE" w14:textId="77777777" w:rsidR="005B5C03" w:rsidRPr="002B1D84" w:rsidRDefault="005B5C03" w:rsidP="005209E3">
            <w:pPr>
              <w:pStyle w:val="NoSpacing"/>
              <w:rPr>
                <w:rFonts w:ascii="Arial" w:hAnsi="Arial" w:cs="Arial"/>
                <w:sz w:val="20"/>
                <w:szCs w:val="20"/>
                <w:lang w:val="es-ES"/>
              </w:rPr>
            </w:pPr>
          </w:p>
        </w:tc>
      </w:tr>
      <w:tr w:rsidR="005B5C03" w:rsidRPr="002B1D84" w14:paraId="2B1756DD" w14:textId="77777777" w:rsidTr="005209E3">
        <w:tc>
          <w:tcPr>
            <w:tcW w:w="8311" w:type="dxa"/>
            <w:shd w:val="clear" w:color="auto" w:fill="D9E2F3" w:themeFill="accent1" w:themeFillTint="33"/>
          </w:tcPr>
          <w:p w14:paraId="3E6BFFC4" w14:textId="77777777" w:rsidR="005B5C03" w:rsidRPr="002B1D84" w:rsidRDefault="005B5C03" w:rsidP="00FF1F39">
            <w:pPr>
              <w:pStyle w:val="NoSpacing"/>
              <w:spacing w:before="40" w:after="40"/>
              <w:rPr>
                <w:rFonts w:ascii="Arial" w:hAnsi="Arial" w:cs="Arial"/>
                <w:b/>
                <w:bCs/>
                <w:sz w:val="20"/>
                <w:szCs w:val="20"/>
                <w:lang w:val="es-ES"/>
              </w:rPr>
            </w:pPr>
            <w:r w:rsidRPr="002B1D84">
              <w:rPr>
                <w:rFonts w:ascii="Arial" w:hAnsi="Arial" w:cs="Arial"/>
                <w:b/>
                <w:bCs/>
                <w:sz w:val="20"/>
                <w:szCs w:val="20"/>
                <w:lang w:val="es-ES"/>
              </w:rPr>
              <w:t xml:space="preserve">2. Gestión del ecosistema </w:t>
            </w:r>
          </w:p>
        </w:tc>
        <w:tc>
          <w:tcPr>
            <w:tcW w:w="2316" w:type="dxa"/>
            <w:shd w:val="clear" w:color="auto" w:fill="D9E2F3" w:themeFill="accent1" w:themeFillTint="33"/>
          </w:tcPr>
          <w:p w14:paraId="503FEAE1" w14:textId="77777777" w:rsidR="005B5C03" w:rsidRPr="002B1D84" w:rsidRDefault="005B5C03" w:rsidP="00FF1F39">
            <w:pPr>
              <w:pStyle w:val="NoSpacing"/>
              <w:spacing w:before="40" w:after="40"/>
              <w:rPr>
                <w:rFonts w:ascii="Arial" w:hAnsi="Arial" w:cs="Arial"/>
                <w:sz w:val="20"/>
                <w:szCs w:val="20"/>
                <w:lang w:val="es-ES"/>
              </w:rPr>
            </w:pPr>
          </w:p>
        </w:tc>
        <w:tc>
          <w:tcPr>
            <w:tcW w:w="2551" w:type="dxa"/>
            <w:shd w:val="clear" w:color="auto" w:fill="D9E2F3" w:themeFill="accent1" w:themeFillTint="33"/>
          </w:tcPr>
          <w:p w14:paraId="3F228A10" w14:textId="77777777" w:rsidR="005B5C03" w:rsidRPr="002B1D84" w:rsidRDefault="005B5C03" w:rsidP="00FF1F39">
            <w:pPr>
              <w:pStyle w:val="NoSpacing"/>
              <w:spacing w:before="40" w:after="40"/>
              <w:rPr>
                <w:rFonts w:ascii="Arial" w:hAnsi="Arial" w:cs="Arial"/>
                <w:sz w:val="20"/>
                <w:szCs w:val="20"/>
                <w:lang w:val="es-ES"/>
              </w:rPr>
            </w:pPr>
          </w:p>
        </w:tc>
      </w:tr>
      <w:tr w:rsidR="005B5C03" w:rsidRPr="009361FF" w14:paraId="7AB45E14" w14:textId="77777777" w:rsidTr="005209E3">
        <w:tc>
          <w:tcPr>
            <w:tcW w:w="8311" w:type="dxa"/>
          </w:tcPr>
          <w:p w14:paraId="6A03AC9F" w14:textId="77777777" w:rsidR="005B5C03"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2.1. Identificar y cartografiar hábitats y corredores importantes para la SSMF.</w:t>
            </w:r>
          </w:p>
          <w:p w14:paraId="0545F3BE" w14:textId="492D4D84" w:rsidR="00EF28B4" w:rsidRPr="002B1D84" w:rsidRDefault="00EF28B4" w:rsidP="00FF1F39">
            <w:pPr>
              <w:pStyle w:val="NoSpacing"/>
              <w:spacing w:before="40" w:after="40"/>
              <w:rPr>
                <w:rFonts w:ascii="Arial" w:hAnsi="Arial" w:cs="Arial"/>
                <w:sz w:val="20"/>
                <w:szCs w:val="20"/>
                <w:lang w:val="es-ES"/>
              </w:rPr>
            </w:pPr>
          </w:p>
        </w:tc>
        <w:tc>
          <w:tcPr>
            <w:tcW w:w="2316" w:type="dxa"/>
          </w:tcPr>
          <w:p w14:paraId="67A47EA9" w14:textId="77777777" w:rsidR="005B5C03" w:rsidRPr="002B1D84" w:rsidRDefault="005B5C03" w:rsidP="005209E3">
            <w:pPr>
              <w:pStyle w:val="NoSpacing"/>
              <w:rPr>
                <w:rFonts w:ascii="Arial" w:hAnsi="Arial" w:cs="Arial"/>
                <w:sz w:val="20"/>
                <w:szCs w:val="20"/>
                <w:lang w:val="es-ES"/>
              </w:rPr>
            </w:pPr>
          </w:p>
        </w:tc>
        <w:tc>
          <w:tcPr>
            <w:tcW w:w="2551" w:type="dxa"/>
          </w:tcPr>
          <w:p w14:paraId="2C9C13E7" w14:textId="77777777" w:rsidR="005B5C03" w:rsidRPr="002B1D84" w:rsidRDefault="005B5C03" w:rsidP="005209E3">
            <w:pPr>
              <w:pStyle w:val="NoSpacing"/>
              <w:rPr>
                <w:rFonts w:ascii="Arial" w:hAnsi="Arial" w:cs="Arial"/>
                <w:sz w:val="20"/>
                <w:szCs w:val="20"/>
                <w:lang w:val="es-ES"/>
              </w:rPr>
            </w:pPr>
          </w:p>
        </w:tc>
      </w:tr>
      <w:tr w:rsidR="005B5C03" w:rsidRPr="009361FF" w14:paraId="7BC76669" w14:textId="77777777" w:rsidTr="005209E3">
        <w:tc>
          <w:tcPr>
            <w:tcW w:w="8311" w:type="dxa"/>
          </w:tcPr>
          <w:p w14:paraId="73AC7440" w14:textId="221DB7E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2.2. Incluir la conservación de los hábitats de la SSMF en la planificación integrada del uso del suelo (Objetivo 1 del Marco Mundial de la Diversidad Biológica [GBF] del CDB).</w:t>
            </w:r>
          </w:p>
        </w:tc>
        <w:tc>
          <w:tcPr>
            <w:tcW w:w="2316" w:type="dxa"/>
          </w:tcPr>
          <w:p w14:paraId="39F4B383" w14:textId="77777777" w:rsidR="005B5C03" w:rsidRPr="002B1D84" w:rsidRDefault="005B5C03" w:rsidP="005209E3">
            <w:pPr>
              <w:pStyle w:val="NoSpacing"/>
              <w:rPr>
                <w:rFonts w:ascii="Arial" w:hAnsi="Arial" w:cs="Arial"/>
                <w:sz w:val="20"/>
                <w:szCs w:val="20"/>
                <w:lang w:val="es-ES"/>
              </w:rPr>
            </w:pPr>
          </w:p>
        </w:tc>
        <w:tc>
          <w:tcPr>
            <w:tcW w:w="2551" w:type="dxa"/>
          </w:tcPr>
          <w:p w14:paraId="7B977098" w14:textId="77777777" w:rsidR="005B5C03" w:rsidRPr="002B1D84" w:rsidRDefault="005B5C03" w:rsidP="005209E3">
            <w:pPr>
              <w:pStyle w:val="NoSpacing"/>
              <w:rPr>
                <w:rFonts w:ascii="Arial" w:hAnsi="Arial" w:cs="Arial"/>
                <w:sz w:val="20"/>
                <w:szCs w:val="20"/>
                <w:lang w:val="es-ES"/>
              </w:rPr>
            </w:pPr>
          </w:p>
        </w:tc>
      </w:tr>
      <w:tr w:rsidR="005B5C03" w:rsidRPr="009361FF" w14:paraId="4060B300" w14:textId="77777777" w:rsidTr="005209E3">
        <w:tc>
          <w:tcPr>
            <w:tcW w:w="8311" w:type="dxa"/>
          </w:tcPr>
          <w:p w14:paraId="2BB0B944"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2.3. Restaurar lugares importantes de la SSMF en cumplimiento de las obligaciones de la CMS (Objetivo 2 del GBF).</w:t>
            </w:r>
          </w:p>
        </w:tc>
        <w:tc>
          <w:tcPr>
            <w:tcW w:w="2316" w:type="dxa"/>
          </w:tcPr>
          <w:p w14:paraId="35C02791" w14:textId="77777777" w:rsidR="005B5C03" w:rsidRPr="002B1D84" w:rsidRDefault="005B5C03" w:rsidP="005209E3">
            <w:pPr>
              <w:pStyle w:val="NoSpacing"/>
              <w:rPr>
                <w:rFonts w:ascii="Arial" w:hAnsi="Arial" w:cs="Arial"/>
                <w:sz w:val="20"/>
                <w:szCs w:val="20"/>
                <w:lang w:val="es-ES"/>
              </w:rPr>
            </w:pPr>
          </w:p>
        </w:tc>
        <w:tc>
          <w:tcPr>
            <w:tcW w:w="2551" w:type="dxa"/>
          </w:tcPr>
          <w:p w14:paraId="27BAB28E" w14:textId="77777777" w:rsidR="005B5C03" w:rsidRPr="002B1D84" w:rsidRDefault="005B5C03" w:rsidP="005209E3">
            <w:pPr>
              <w:pStyle w:val="NoSpacing"/>
              <w:rPr>
                <w:rFonts w:ascii="Arial" w:hAnsi="Arial" w:cs="Arial"/>
                <w:sz w:val="20"/>
                <w:szCs w:val="20"/>
                <w:lang w:val="es-ES"/>
              </w:rPr>
            </w:pPr>
          </w:p>
        </w:tc>
      </w:tr>
      <w:tr w:rsidR="005B5C03" w:rsidRPr="009361FF" w14:paraId="0C80FB66" w14:textId="77777777" w:rsidTr="005209E3">
        <w:tc>
          <w:tcPr>
            <w:tcW w:w="8311" w:type="dxa"/>
          </w:tcPr>
          <w:p w14:paraId="58BFD06E"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2.4. Desarrollar programas de gestión integrada del pastoreo con las comunidades locales en emplazamientos clave.</w:t>
            </w:r>
          </w:p>
        </w:tc>
        <w:tc>
          <w:tcPr>
            <w:tcW w:w="2316" w:type="dxa"/>
          </w:tcPr>
          <w:p w14:paraId="51ABE619" w14:textId="77777777" w:rsidR="005B5C03" w:rsidRPr="002B1D84" w:rsidRDefault="005B5C03" w:rsidP="005209E3">
            <w:pPr>
              <w:pStyle w:val="NoSpacing"/>
              <w:rPr>
                <w:rFonts w:ascii="Arial" w:hAnsi="Arial" w:cs="Arial"/>
                <w:sz w:val="20"/>
                <w:szCs w:val="20"/>
                <w:lang w:val="es-ES"/>
              </w:rPr>
            </w:pPr>
          </w:p>
        </w:tc>
        <w:tc>
          <w:tcPr>
            <w:tcW w:w="2551" w:type="dxa"/>
          </w:tcPr>
          <w:p w14:paraId="4AA73AA0" w14:textId="77777777" w:rsidR="005B5C03" w:rsidRPr="002B1D84" w:rsidRDefault="005B5C03" w:rsidP="005209E3">
            <w:pPr>
              <w:pStyle w:val="NoSpacing"/>
              <w:rPr>
                <w:rFonts w:ascii="Arial" w:hAnsi="Arial" w:cs="Arial"/>
                <w:sz w:val="20"/>
                <w:szCs w:val="20"/>
                <w:lang w:val="es-ES"/>
              </w:rPr>
            </w:pPr>
          </w:p>
        </w:tc>
      </w:tr>
      <w:tr w:rsidR="005B5C03" w:rsidRPr="009361FF" w14:paraId="7C2709E1" w14:textId="77777777" w:rsidTr="005209E3">
        <w:tc>
          <w:tcPr>
            <w:tcW w:w="8311" w:type="dxa"/>
          </w:tcPr>
          <w:p w14:paraId="4B39216A"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2.5. Garantizar una gestión sostenible del agua y, en particular, evitar la excavación de nuevos pozos de agua en áreas protegidas y otros emplazamientos importantes para las especies de la SSMF.</w:t>
            </w:r>
          </w:p>
        </w:tc>
        <w:tc>
          <w:tcPr>
            <w:tcW w:w="2316" w:type="dxa"/>
          </w:tcPr>
          <w:p w14:paraId="69C3C389" w14:textId="77777777" w:rsidR="005B5C03" w:rsidRPr="002B1D84" w:rsidRDefault="005B5C03" w:rsidP="005209E3">
            <w:pPr>
              <w:pStyle w:val="NoSpacing"/>
              <w:rPr>
                <w:rFonts w:ascii="Arial" w:hAnsi="Arial" w:cs="Arial"/>
                <w:sz w:val="20"/>
                <w:szCs w:val="20"/>
                <w:lang w:val="es-ES"/>
              </w:rPr>
            </w:pPr>
          </w:p>
        </w:tc>
        <w:tc>
          <w:tcPr>
            <w:tcW w:w="2551" w:type="dxa"/>
          </w:tcPr>
          <w:p w14:paraId="16314B6B" w14:textId="77777777" w:rsidR="005B5C03" w:rsidRPr="002B1D84" w:rsidRDefault="005B5C03" w:rsidP="005209E3">
            <w:pPr>
              <w:pStyle w:val="NoSpacing"/>
              <w:rPr>
                <w:rFonts w:ascii="Arial" w:hAnsi="Arial" w:cs="Arial"/>
                <w:sz w:val="20"/>
                <w:szCs w:val="20"/>
                <w:lang w:val="es-ES"/>
              </w:rPr>
            </w:pPr>
          </w:p>
        </w:tc>
      </w:tr>
      <w:tr w:rsidR="005B5C03" w:rsidRPr="009361FF" w14:paraId="20CB927C" w14:textId="77777777" w:rsidTr="005209E3">
        <w:tc>
          <w:tcPr>
            <w:tcW w:w="8311" w:type="dxa"/>
          </w:tcPr>
          <w:p w14:paraId="00B2FDEB"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2.6. Implicar al sector minero en la ejecución de proyectos de conservación de la SSMF.</w:t>
            </w:r>
          </w:p>
        </w:tc>
        <w:tc>
          <w:tcPr>
            <w:tcW w:w="2316" w:type="dxa"/>
          </w:tcPr>
          <w:p w14:paraId="6DC3D98A" w14:textId="77777777" w:rsidR="005B5C03" w:rsidRPr="002B1D84" w:rsidRDefault="005B5C03" w:rsidP="005209E3">
            <w:pPr>
              <w:pStyle w:val="NoSpacing"/>
              <w:rPr>
                <w:rFonts w:ascii="Arial" w:hAnsi="Arial" w:cs="Arial"/>
                <w:sz w:val="20"/>
                <w:szCs w:val="20"/>
                <w:lang w:val="es-ES"/>
              </w:rPr>
            </w:pPr>
          </w:p>
        </w:tc>
        <w:tc>
          <w:tcPr>
            <w:tcW w:w="2551" w:type="dxa"/>
          </w:tcPr>
          <w:p w14:paraId="0D7D73AE" w14:textId="77777777" w:rsidR="005B5C03" w:rsidRPr="002B1D84" w:rsidRDefault="005B5C03" w:rsidP="005209E3">
            <w:pPr>
              <w:pStyle w:val="NoSpacing"/>
              <w:rPr>
                <w:rFonts w:ascii="Arial" w:hAnsi="Arial" w:cs="Arial"/>
                <w:sz w:val="20"/>
                <w:szCs w:val="20"/>
                <w:lang w:val="es-ES"/>
              </w:rPr>
            </w:pPr>
          </w:p>
        </w:tc>
      </w:tr>
      <w:tr w:rsidR="005B5C03" w:rsidRPr="009361FF" w14:paraId="02BAA301" w14:textId="77777777" w:rsidTr="005209E3">
        <w:tc>
          <w:tcPr>
            <w:tcW w:w="8311" w:type="dxa"/>
          </w:tcPr>
          <w:p w14:paraId="71A7B08F" w14:textId="77777777" w:rsidR="005B5C03"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2.7. Realizar Evaluaciones de Impacto Ambiental y Social (EIAS) para proyectos de desarrollo de acuerdo con las obligaciones de la CMS y las normas internacionales y nacionales.</w:t>
            </w:r>
          </w:p>
          <w:p w14:paraId="3CBF6255" w14:textId="6D2CFB0A" w:rsidR="00EF28B4" w:rsidRPr="002B1D84" w:rsidRDefault="00EF28B4" w:rsidP="00FF1F39">
            <w:pPr>
              <w:pStyle w:val="NoSpacing"/>
              <w:spacing w:before="40" w:after="40"/>
              <w:rPr>
                <w:rFonts w:ascii="Arial" w:hAnsi="Arial" w:cs="Arial"/>
                <w:sz w:val="20"/>
                <w:szCs w:val="20"/>
                <w:lang w:val="es-ES"/>
              </w:rPr>
            </w:pPr>
          </w:p>
        </w:tc>
        <w:tc>
          <w:tcPr>
            <w:tcW w:w="2316" w:type="dxa"/>
          </w:tcPr>
          <w:p w14:paraId="152C3511" w14:textId="77777777" w:rsidR="005B5C03" w:rsidRPr="002B1D84" w:rsidRDefault="005B5C03" w:rsidP="005209E3">
            <w:pPr>
              <w:pStyle w:val="NoSpacing"/>
              <w:rPr>
                <w:rFonts w:ascii="Arial" w:hAnsi="Arial" w:cs="Arial"/>
                <w:sz w:val="20"/>
                <w:szCs w:val="20"/>
                <w:lang w:val="es-ES"/>
              </w:rPr>
            </w:pPr>
          </w:p>
        </w:tc>
        <w:tc>
          <w:tcPr>
            <w:tcW w:w="2551" w:type="dxa"/>
          </w:tcPr>
          <w:p w14:paraId="5BFC8D03" w14:textId="77777777" w:rsidR="005B5C03" w:rsidRPr="002B1D84" w:rsidRDefault="005B5C03" w:rsidP="005209E3">
            <w:pPr>
              <w:pStyle w:val="NoSpacing"/>
              <w:rPr>
                <w:rFonts w:ascii="Arial" w:hAnsi="Arial" w:cs="Arial"/>
                <w:sz w:val="20"/>
                <w:szCs w:val="20"/>
                <w:lang w:val="es-ES"/>
              </w:rPr>
            </w:pPr>
          </w:p>
        </w:tc>
      </w:tr>
      <w:tr w:rsidR="005B5C03" w:rsidRPr="002B1D84" w14:paraId="7A774B77" w14:textId="77777777" w:rsidTr="005209E3">
        <w:tc>
          <w:tcPr>
            <w:tcW w:w="8311" w:type="dxa"/>
            <w:shd w:val="clear" w:color="auto" w:fill="D9E2F3" w:themeFill="accent1" w:themeFillTint="33"/>
          </w:tcPr>
          <w:p w14:paraId="4D0C1AF4" w14:textId="77777777" w:rsidR="005B5C03" w:rsidRPr="002B1D84" w:rsidRDefault="005B5C03" w:rsidP="00FF1F39">
            <w:pPr>
              <w:pStyle w:val="NoSpacing"/>
              <w:spacing w:before="40" w:after="40"/>
              <w:rPr>
                <w:rFonts w:ascii="Arial" w:hAnsi="Arial" w:cs="Arial"/>
                <w:b/>
                <w:bCs/>
                <w:sz w:val="20"/>
                <w:szCs w:val="20"/>
                <w:lang w:val="es-ES"/>
              </w:rPr>
            </w:pPr>
            <w:r w:rsidRPr="002B1D84">
              <w:rPr>
                <w:rFonts w:ascii="Arial" w:hAnsi="Arial" w:cs="Arial"/>
                <w:b/>
                <w:bCs/>
                <w:sz w:val="20"/>
                <w:szCs w:val="20"/>
                <w:lang w:val="es-ES"/>
              </w:rPr>
              <w:lastRenderedPageBreak/>
              <w:t>3. Protección del espacio</w:t>
            </w:r>
          </w:p>
        </w:tc>
        <w:tc>
          <w:tcPr>
            <w:tcW w:w="2316" w:type="dxa"/>
            <w:shd w:val="clear" w:color="auto" w:fill="D9E2F3" w:themeFill="accent1" w:themeFillTint="33"/>
          </w:tcPr>
          <w:p w14:paraId="6472E852" w14:textId="77777777" w:rsidR="005B5C03" w:rsidRPr="002B1D84" w:rsidRDefault="005B5C03" w:rsidP="005209E3">
            <w:pPr>
              <w:pStyle w:val="NoSpacing"/>
              <w:rPr>
                <w:rFonts w:ascii="Arial" w:hAnsi="Arial" w:cs="Arial"/>
                <w:sz w:val="20"/>
                <w:szCs w:val="20"/>
                <w:lang w:val="es-ES"/>
              </w:rPr>
            </w:pPr>
          </w:p>
        </w:tc>
        <w:tc>
          <w:tcPr>
            <w:tcW w:w="2551" w:type="dxa"/>
            <w:shd w:val="clear" w:color="auto" w:fill="D9E2F3" w:themeFill="accent1" w:themeFillTint="33"/>
          </w:tcPr>
          <w:p w14:paraId="27476EED" w14:textId="77777777" w:rsidR="005B5C03" w:rsidRPr="002B1D84" w:rsidRDefault="005B5C03" w:rsidP="005209E3">
            <w:pPr>
              <w:pStyle w:val="NoSpacing"/>
              <w:rPr>
                <w:rFonts w:ascii="Arial" w:hAnsi="Arial" w:cs="Arial"/>
                <w:sz w:val="20"/>
                <w:szCs w:val="20"/>
                <w:lang w:val="es-ES"/>
              </w:rPr>
            </w:pPr>
          </w:p>
        </w:tc>
      </w:tr>
      <w:tr w:rsidR="005B5C03" w:rsidRPr="009361FF" w14:paraId="15CCBED5" w14:textId="77777777" w:rsidTr="005209E3">
        <w:tc>
          <w:tcPr>
            <w:tcW w:w="8311" w:type="dxa"/>
          </w:tcPr>
          <w:p w14:paraId="4D971E79"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3.1. Revisar y ampliar las redes de áreas protegidas para dar cobertura adecuada a las poblaciones de la SSMF y los corredores importantes a fin de cumplir el objetivo 3 del GBF del CDB.</w:t>
            </w:r>
          </w:p>
        </w:tc>
        <w:tc>
          <w:tcPr>
            <w:tcW w:w="2316" w:type="dxa"/>
          </w:tcPr>
          <w:p w14:paraId="3978E6BE" w14:textId="77777777" w:rsidR="005B5C03" w:rsidRPr="002B1D84" w:rsidRDefault="005B5C03" w:rsidP="005209E3">
            <w:pPr>
              <w:pStyle w:val="NoSpacing"/>
              <w:rPr>
                <w:rFonts w:ascii="Arial" w:hAnsi="Arial" w:cs="Arial"/>
                <w:sz w:val="20"/>
                <w:szCs w:val="20"/>
                <w:lang w:val="es-ES"/>
              </w:rPr>
            </w:pPr>
          </w:p>
        </w:tc>
        <w:tc>
          <w:tcPr>
            <w:tcW w:w="2551" w:type="dxa"/>
          </w:tcPr>
          <w:p w14:paraId="6E38D83E" w14:textId="77777777" w:rsidR="005B5C03" w:rsidRPr="002B1D84" w:rsidRDefault="005B5C03" w:rsidP="005209E3">
            <w:pPr>
              <w:pStyle w:val="NoSpacing"/>
              <w:rPr>
                <w:rFonts w:ascii="Arial" w:hAnsi="Arial" w:cs="Arial"/>
                <w:sz w:val="20"/>
                <w:szCs w:val="20"/>
                <w:lang w:val="es-ES"/>
              </w:rPr>
            </w:pPr>
          </w:p>
        </w:tc>
      </w:tr>
      <w:tr w:rsidR="005B5C03" w:rsidRPr="009361FF" w14:paraId="1DB8AF91" w14:textId="77777777" w:rsidTr="005209E3">
        <w:tc>
          <w:tcPr>
            <w:tcW w:w="8311" w:type="dxa"/>
          </w:tcPr>
          <w:p w14:paraId="6AC1B20A"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3.2. Desarrollar y actualizar e implementar planes de gestión de áreas protegidas con especies de la SSMF.</w:t>
            </w:r>
          </w:p>
        </w:tc>
        <w:tc>
          <w:tcPr>
            <w:tcW w:w="2316" w:type="dxa"/>
          </w:tcPr>
          <w:p w14:paraId="23D82079" w14:textId="77777777" w:rsidR="005B5C03" w:rsidRPr="002B1D84" w:rsidRDefault="005B5C03" w:rsidP="005209E3">
            <w:pPr>
              <w:pStyle w:val="NoSpacing"/>
              <w:rPr>
                <w:rFonts w:ascii="Arial" w:hAnsi="Arial" w:cs="Arial"/>
                <w:sz w:val="20"/>
                <w:szCs w:val="20"/>
                <w:lang w:val="es-ES"/>
              </w:rPr>
            </w:pPr>
          </w:p>
        </w:tc>
        <w:tc>
          <w:tcPr>
            <w:tcW w:w="2551" w:type="dxa"/>
          </w:tcPr>
          <w:p w14:paraId="35627895" w14:textId="77777777" w:rsidR="005B5C03" w:rsidRPr="002B1D84" w:rsidRDefault="005B5C03" w:rsidP="005209E3">
            <w:pPr>
              <w:pStyle w:val="NoSpacing"/>
              <w:rPr>
                <w:rFonts w:ascii="Arial" w:hAnsi="Arial" w:cs="Arial"/>
                <w:sz w:val="20"/>
                <w:szCs w:val="20"/>
                <w:lang w:val="es-ES"/>
              </w:rPr>
            </w:pPr>
          </w:p>
        </w:tc>
      </w:tr>
      <w:tr w:rsidR="005B5C03" w:rsidRPr="00FC21C9" w14:paraId="09ED3694" w14:textId="77777777" w:rsidTr="005209E3">
        <w:tc>
          <w:tcPr>
            <w:tcW w:w="8311" w:type="dxa"/>
          </w:tcPr>
          <w:p w14:paraId="55DA6749" w14:textId="632A15A2"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3.3. Promover áreas protegidas transfronterizas para las especies de la SSMF</w:t>
            </w:r>
          </w:p>
        </w:tc>
        <w:tc>
          <w:tcPr>
            <w:tcW w:w="2316" w:type="dxa"/>
          </w:tcPr>
          <w:p w14:paraId="36B92CD1" w14:textId="77777777" w:rsidR="005B5C03" w:rsidRPr="002B1D84" w:rsidRDefault="005B5C03" w:rsidP="005209E3">
            <w:pPr>
              <w:pStyle w:val="NoSpacing"/>
              <w:rPr>
                <w:rFonts w:ascii="Arial" w:hAnsi="Arial" w:cs="Arial"/>
                <w:sz w:val="20"/>
                <w:szCs w:val="20"/>
                <w:lang w:val="es-ES"/>
              </w:rPr>
            </w:pPr>
          </w:p>
        </w:tc>
        <w:tc>
          <w:tcPr>
            <w:tcW w:w="2551" w:type="dxa"/>
          </w:tcPr>
          <w:p w14:paraId="78F92AD5" w14:textId="77777777" w:rsidR="005B5C03" w:rsidRPr="002B1D84" w:rsidRDefault="005B5C03" w:rsidP="005209E3">
            <w:pPr>
              <w:pStyle w:val="NoSpacing"/>
              <w:rPr>
                <w:rFonts w:ascii="Arial" w:hAnsi="Arial" w:cs="Arial"/>
                <w:sz w:val="20"/>
                <w:szCs w:val="20"/>
                <w:lang w:val="es-ES"/>
              </w:rPr>
            </w:pPr>
          </w:p>
        </w:tc>
      </w:tr>
      <w:tr w:rsidR="005B5C03" w:rsidRPr="009361FF" w14:paraId="3C247C91" w14:textId="77777777" w:rsidTr="005209E3">
        <w:tc>
          <w:tcPr>
            <w:tcW w:w="8311" w:type="dxa"/>
            <w:shd w:val="clear" w:color="auto" w:fill="D9E2F3" w:themeFill="accent1" w:themeFillTint="33"/>
          </w:tcPr>
          <w:p w14:paraId="6C536F5B" w14:textId="77777777" w:rsidR="005B5C03" w:rsidRPr="002B1D84" w:rsidRDefault="005B5C03" w:rsidP="00FF1F39">
            <w:pPr>
              <w:pStyle w:val="NoSpacing"/>
              <w:spacing w:before="40" w:after="40"/>
              <w:rPr>
                <w:rFonts w:ascii="Arial" w:hAnsi="Arial" w:cs="Arial"/>
                <w:b/>
                <w:bCs/>
                <w:sz w:val="20"/>
                <w:szCs w:val="20"/>
                <w:lang w:val="es-ES"/>
              </w:rPr>
            </w:pPr>
            <w:r w:rsidRPr="002B1D84">
              <w:rPr>
                <w:rFonts w:ascii="Arial" w:hAnsi="Arial" w:cs="Arial"/>
                <w:b/>
                <w:bCs/>
                <w:sz w:val="20"/>
                <w:szCs w:val="20"/>
                <w:lang w:val="es-ES"/>
              </w:rPr>
              <w:t>4. Actuaciones sobre las especies (Objetivo 4 del GBF)</w:t>
            </w:r>
          </w:p>
        </w:tc>
        <w:tc>
          <w:tcPr>
            <w:tcW w:w="2316" w:type="dxa"/>
            <w:shd w:val="clear" w:color="auto" w:fill="D9E2F3" w:themeFill="accent1" w:themeFillTint="33"/>
          </w:tcPr>
          <w:p w14:paraId="57E3DA9C" w14:textId="77777777" w:rsidR="005B5C03" w:rsidRPr="002B1D84" w:rsidRDefault="005B5C03" w:rsidP="005209E3">
            <w:pPr>
              <w:pStyle w:val="NoSpacing"/>
              <w:rPr>
                <w:rFonts w:ascii="Arial" w:hAnsi="Arial" w:cs="Arial"/>
                <w:sz w:val="20"/>
                <w:szCs w:val="20"/>
                <w:lang w:val="es-ES"/>
              </w:rPr>
            </w:pPr>
          </w:p>
        </w:tc>
        <w:tc>
          <w:tcPr>
            <w:tcW w:w="2551" w:type="dxa"/>
            <w:shd w:val="clear" w:color="auto" w:fill="D9E2F3" w:themeFill="accent1" w:themeFillTint="33"/>
          </w:tcPr>
          <w:p w14:paraId="5B4689E2" w14:textId="77777777" w:rsidR="005B5C03" w:rsidRPr="002B1D84" w:rsidRDefault="005B5C03" w:rsidP="005209E3">
            <w:pPr>
              <w:pStyle w:val="NoSpacing"/>
              <w:rPr>
                <w:rFonts w:ascii="Arial" w:hAnsi="Arial" w:cs="Arial"/>
                <w:sz w:val="20"/>
                <w:szCs w:val="20"/>
                <w:lang w:val="es-ES"/>
              </w:rPr>
            </w:pPr>
          </w:p>
        </w:tc>
      </w:tr>
      <w:tr w:rsidR="005B5C03" w:rsidRPr="009361FF" w14:paraId="09B34D97" w14:textId="77777777" w:rsidTr="005209E3">
        <w:tc>
          <w:tcPr>
            <w:tcW w:w="8311" w:type="dxa"/>
          </w:tcPr>
          <w:p w14:paraId="442781A5" w14:textId="02DED715"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4.1. Determinar el estado actual de todas las especies.</w:t>
            </w:r>
          </w:p>
        </w:tc>
        <w:tc>
          <w:tcPr>
            <w:tcW w:w="2316" w:type="dxa"/>
          </w:tcPr>
          <w:p w14:paraId="3AA5634B" w14:textId="77777777" w:rsidR="005B5C03" w:rsidRPr="002B1D84" w:rsidRDefault="005B5C03" w:rsidP="005209E3">
            <w:pPr>
              <w:pStyle w:val="NoSpacing"/>
              <w:rPr>
                <w:rFonts w:ascii="Arial" w:hAnsi="Arial" w:cs="Arial"/>
                <w:sz w:val="20"/>
                <w:szCs w:val="20"/>
                <w:lang w:val="es-ES"/>
              </w:rPr>
            </w:pPr>
          </w:p>
        </w:tc>
        <w:tc>
          <w:tcPr>
            <w:tcW w:w="2551" w:type="dxa"/>
          </w:tcPr>
          <w:p w14:paraId="75DF119B" w14:textId="77777777" w:rsidR="005B5C03" w:rsidRPr="002B1D84" w:rsidRDefault="005B5C03" w:rsidP="005209E3">
            <w:pPr>
              <w:pStyle w:val="NoSpacing"/>
              <w:rPr>
                <w:rFonts w:ascii="Arial" w:hAnsi="Arial" w:cs="Arial"/>
                <w:sz w:val="20"/>
                <w:szCs w:val="20"/>
                <w:lang w:val="es-ES"/>
              </w:rPr>
            </w:pPr>
          </w:p>
        </w:tc>
      </w:tr>
      <w:tr w:rsidR="005B5C03" w:rsidRPr="009361FF" w14:paraId="62EB6705" w14:textId="77777777" w:rsidTr="005209E3">
        <w:tc>
          <w:tcPr>
            <w:tcW w:w="8311" w:type="dxa"/>
          </w:tcPr>
          <w:p w14:paraId="25B14B6F" w14:textId="243E751F"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4.2. Adoptar medidas urgentes para evitar la extinción de las especies más amenazadas.</w:t>
            </w:r>
          </w:p>
        </w:tc>
        <w:tc>
          <w:tcPr>
            <w:tcW w:w="2316" w:type="dxa"/>
          </w:tcPr>
          <w:p w14:paraId="1DA79CE5" w14:textId="77777777" w:rsidR="005B5C03" w:rsidRPr="002B1D84" w:rsidRDefault="005B5C03" w:rsidP="005209E3">
            <w:pPr>
              <w:pStyle w:val="NoSpacing"/>
              <w:rPr>
                <w:rFonts w:ascii="Arial" w:hAnsi="Arial" w:cs="Arial"/>
                <w:sz w:val="20"/>
                <w:szCs w:val="20"/>
                <w:lang w:val="es-ES"/>
              </w:rPr>
            </w:pPr>
          </w:p>
        </w:tc>
        <w:tc>
          <w:tcPr>
            <w:tcW w:w="2551" w:type="dxa"/>
          </w:tcPr>
          <w:p w14:paraId="423AC02D" w14:textId="77777777" w:rsidR="005B5C03" w:rsidRPr="002B1D84" w:rsidRDefault="005B5C03" w:rsidP="005209E3">
            <w:pPr>
              <w:pStyle w:val="NoSpacing"/>
              <w:rPr>
                <w:rFonts w:ascii="Arial" w:hAnsi="Arial" w:cs="Arial"/>
                <w:sz w:val="20"/>
                <w:szCs w:val="20"/>
                <w:lang w:val="es-ES"/>
              </w:rPr>
            </w:pPr>
          </w:p>
        </w:tc>
      </w:tr>
      <w:tr w:rsidR="005B5C03" w:rsidRPr="009361FF" w14:paraId="53FE02CF" w14:textId="77777777" w:rsidTr="005209E3">
        <w:tc>
          <w:tcPr>
            <w:tcW w:w="8311" w:type="dxa"/>
          </w:tcPr>
          <w:p w14:paraId="46FE20EA" w14:textId="53947850"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4.3. Proteger de manera efectiva las poblaciones conocidas de todas las especies.</w:t>
            </w:r>
          </w:p>
        </w:tc>
        <w:tc>
          <w:tcPr>
            <w:tcW w:w="2316" w:type="dxa"/>
          </w:tcPr>
          <w:p w14:paraId="1E417CC3" w14:textId="77777777" w:rsidR="005B5C03" w:rsidRPr="002B1D84" w:rsidRDefault="005B5C03" w:rsidP="005209E3">
            <w:pPr>
              <w:pStyle w:val="NoSpacing"/>
              <w:rPr>
                <w:rFonts w:ascii="Arial" w:hAnsi="Arial" w:cs="Arial"/>
                <w:sz w:val="20"/>
                <w:szCs w:val="20"/>
                <w:lang w:val="es-ES"/>
              </w:rPr>
            </w:pPr>
          </w:p>
        </w:tc>
        <w:tc>
          <w:tcPr>
            <w:tcW w:w="2551" w:type="dxa"/>
          </w:tcPr>
          <w:p w14:paraId="515C10D1" w14:textId="77777777" w:rsidR="005B5C03" w:rsidRPr="002B1D84" w:rsidRDefault="005B5C03" w:rsidP="005209E3">
            <w:pPr>
              <w:pStyle w:val="NoSpacing"/>
              <w:rPr>
                <w:rFonts w:ascii="Arial" w:hAnsi="Arial" w:cs="Arial"/>
                <w:sz w:val="20"/>
                <w:szCs w:val="20"/>
                <w:lang w:val="es-ES"/>
              </w:rPr>
            </w:pPr>
          </w:p>
        </w:tc>
      </w:tr>
      <w:tr w:rsidR="005B5C03" w:rsidRPr="009361FF" w14:paraId="1D2C4A68" w14:textId="77777777" w:rsidTr="005209E3">
        <w:tc>
          <w:tcPr>
            <w:tcW w:w="8311" w:type="dxa"/>
          </w:tcPr>
          <w:p w14:paraId="7435CF7C" w14:textId="4FF128E8"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4.4. Reintroducir o reforzar las poblaciones mermadas.</w:t>
            </w:r>
          </w:p>
        </w:tc>
        <w:tc>
          <w:tcPr>
            <w:tcW w:w="2316" w:type="dxa"/>
          </w:tcPr>
          <w:p w14:paraId="4F65B97D" w14:textId="77777777" w:rsidR="005B5C03" w:rsidRPr="002B1D84" w:rsidRDefault="005B5C03" w:rsidP="005209E3">
            <w:pPr>
              <w:pStyle w:val="NoSpacing"/>
              <w:rPr>
                <w:rFonts w:ascii="Arial" w:hAnsi="Arial" w:cs="Arial"/>
                <w:sz w:val="20"/>
                <w:szCs w:val="20"/>
                <w:lang w:val="es-ES"/>
              </w:rPr>
            </w:pPr>
          </w:p>
        </w:tc>
        <w:tc>
          <w:tcPr>
            <w:tcW w:w="2551" w:type="dxa"/>
          </w:tcPr>
          <w:p w14:paraId="0C89CA8D" w14:textId="77777777" w:rsidR="005B5C03" w:rsidRPr="002B1D84" w:rsidRDefault="005B5C03" w:rsidP="005209E3">
            <w:pPr>
              <w:pStyle w:val="NoSpacing"/>
              <w:rPr>
                <w:rFonts w:ascii="Arial" w:hAnsi="Arial" w:cs="Arial"/>
                <w:sz w:val="20"/>
                <w:szCs w:val="20"/>
                <w:lang w:val="es-ES"/>
              </w:rPr>
            </w:pPr>
          </w:p>
        </w:tc>
      </w:tr>
      <w:tr w:rsidR="005B5C03" w:rsidRPr="009361FF" w14:paraId="5931A8FC" w14:textId="77777777" w:rsidTr="005209E3">
        <w:tc>
          <w:tcPr>
            <w:tcW w:w="8311" w:type="dxa"/>
          </w:tcPr>
          <w:p w14:paraId="7AD16FA8" w14:textId="31CA69DE"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 xml:space="preserve">4.5. Adoptar el enfoque del plan único (One Plan Approach, OPA) para la gestión </w:t>
            </w:r>
            <w:r w:rsidRPr="002B1D84">
              <w:rPr>
                <w:rFonts w:ascii="Arial" w:hAnsi="Arial" w:cs="Arial"/>
                <w:i/>
                <w:iCs/>
                <w:sz w:val="20"/>
                <w:szCs w:val="20"/>
                <w:lang w:val="es-ES"/>
              </w:rPr>
              <w:t>ex situ</w:t>
            </w:r>
            <w:r w:rsidRPr="002B1D84">
              <w:rPr>
                <w:rFonts w:ascii="Arial" w:hAnsi="Arial" w:cs="Arial"/>
                <w:sz w:val="20"/>
                <w:szCs w:val="20"/>
                <w:lang w:val="es-ES"/>
              </w:rPr>
              <w:t xml:space="preserve"> e </w:t>
            </w:r>
            <w:r w:rsidRPr="002B1D84">
              <w:rPr>
                <w:rFonts w:ascii="Arial" w:hAnsi="Arial" w:cs="Arial"/>
                <w:i/>
                <w:iCs/>
                <w:sz w:val="20"/>
                <w:szCs w:val="20"/>
                <w:lang w:val="es-ES"/>
              </w:rPr>
              <w:t>in situ</w:t>
            </w:r>
            <w:r w:rsidRPr="002B1D84">
              <w:rPr>
                <w:rFonts w:ascii="Arial" w:hAnsi="Arial" w:cs="Arial"/>
                <w:sz w:val="20"/>
                <w:szCs w:val="20"/>
                <w:lang w:val="es-ES"/>
              </w:rPr>
              <w:t>.</w:t>
            </w:r>
          </w:p>
        </w:tc>
        <w:tc>
          <w:tcPr>
            <w:tcW w:w="2316" w:type="dxa"/>
          </w:tcPr>
          <w:p w14:paraId="4FB58A6C" w14:textId="77777777" w:rsidR="005B5C03" w:rsidRPr="002B1D84" w:rsidRDefault="005B5C03" w:rsidP="005209E3">
            <w:pPr>
              <w:pStyle w:val="NoSpacing"/>
              <w:rPr>
                <w:rFonts w:ascii="Arial" w:hAnsi="Arial" w:cs="Arial"/>
                <w:sz w:val="20"/>
                <w:szCs w:val="20"/>
                <w:lang w:val="es-ES"/>
              </w:rPr>
            </w:pPr>
          </w:p>
        </w:tc>
        <w:tc>
          <w:tcPr>
            <w:tcW w:w="2551" w:type="dxa"/>
          </w:tcPr>
          <w:p w14:paraId="028C3DF6" w14:textId="77777777" w:rsidR="005B5C03" w:rsidRPr="002B1D84" w:rsidRDefault="005B5C03" w:rsidP="005209E3">
            <w:pPr>
              <w:pStyle w:val="NoSpacing"/>
              <w:rPr>
                <w:rFonts w:ascii="Arial" w:hAnsi="Arial" w:cs="Arial"/>
                <w:sz w:val="20"/>
                <w:szCs w:val="20"/>
                <w:lang w:val="es-ES"/>
              </w:rPr>
            </w:pPr>
          </w:p>
        </w:tc>
      </w:tr>
      <w:tr w:rsidR="005B5C03" w:rsidRPr="009361FF" w14:paraId="70530245" w14:textId="77777777" w:rsidTr="005209E3">
        <w:tc>
          <w:tcPr>
            <w:tcW w:w="8311" w:type="dxa"/>
          </w:tcPr>
          <w:p w14:paraId="0858F513" w14:textId="13B8B842"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4.6. Reforzar acciones de investigación científica.</w:t>
            </w:r>
          </w:p>
        </w:tc>
        <w:tc>
          <w:tcPr>
            <w:tcW w:w="2316" w:type="dxa"/>
          </w:tcPr>
          <w:p w14:paraId="57BE977E" w14:textId="77777777" w:rsidR="005B5C03" w:rsidRPr="002B1D84" w:rsidRDefault="005B5C03" w:rsidP="005209E3">
            <w:pPr>
              <w:pStyle w:val="NoSpacing"/>
              <w:rPr>
                <w:rFonts w:ascii="Arial" w:hAnsi="Arial" w:cs="Arial"/>
                <w:sz w:val="20"/>
                <w:szCs w:val="20"/>
                <w:lang w:val="es-ES"/>
              </w:rPr>
            </w:pPr>
          </w:p>
        </w:tc>
        <w:tc>
          <w:tcPr>
            <w:tcW w:w="2551" w:type="dxa"/>
          </w:tcPr>
          <w:p w14:paraId="45C6A273" w14:textId="77777777" w:rsidR="005B5C03" w:rsidRPr="002B1D84" w:rsidRDefault="005B5C03" w:rsidP="005209E3">
            <w:pPr>
              <w:pStyle w:val="NoSpacing"/>
              <w:rPr>
                <w:rFonts w:ascii="Arial" w:hAnsi="Arial" w:cs="Arial"/>
                <w:sz w:val="20"/>
                <w:szCs w:val="20"/>
                <w:lang w:val="es-ES"/>
              </w:rPr>
            </w:pPr>
          </w:p>
        </w:tc>
      </w:tr>
      <w:tr w:rsidR="005B5C03" w:rsidRPr="002B1D84" w14:paraId="25EA6576" w14:textId="77777777" w:rsidTr="005209E3">
        <w:tc>
          <w:tcPr>
            <w:tcW w:w="8311" w:type="dxa"/>
            <w:shd w:val="clear" w:color="auto" w:fill="D9E2F3" w:themeFill="accent1" w:themeFillTint="33"/>
          </w:tcPr>
          <w:p w14:paraId="3B8B11DE" w14:textId="77777777" w:rsidR="005B5C03" w:rsidRPr="002B1D84" w:rsidRDefault="005B5C03" w:rsidP="00FF1F39">
            <w:pPr>
              <w:pStyle w:val="NoSpacing"/>
              <w:spacing w:before="40" w:after="40"/>
              <w:rPr>
                <w:rFonts w:ascii="Arial" w:hAnsi="Arial" w:cs="Arial"/>
                <w:b/>
                <w:bCs/>
                <w:sz w:val="20"/>
                <w:szCs w:val="20"/>
                <w:lang w:val="es-ES"/>
              </w:rPr>
            </w:pPr>
            <w:r w:rsidRPr="002B1D84">
              <w:rPr>
                <w:rFonts w:ascii="Arial" w:hAnsi="Arial" w:cs="Arial"/>
                <w:sz w:val="20"/>
                <w:szCs w:val="20"/>
                <w:lang w:val="es-ES"/>
              </w:rPr>
              <w:br w:type="page"/>
            </w:r>
            <w:r w:rsidRPr="002B1D84">
              <w:rPr>
                <w:rFonts w:ascii="Arial" w:hAnsi="Arial" w:cs="Arial"/>
                <w:b/>
                <w:bCs/>
                <w:sz w:val="20"/>
                <w:szCs w:val="20"/>
                <w:lang w:val="es-ES"/>
              </w:rPr>
              <w:t>5. Implicación de las comunidades</w:t>
            </w:r>
          </w:p>
        </w:tc>
        <w:tc>
          <w:tcPr>
            <w:tcW w:w="2316" w:type="dxa"/>
            <w:shd w:val="clear" w:color="auto" w:fill="D9E2F3" w:themeFill="accent1" w:themeFillTint="33"/>
          </w:tcPr>
          <w:p w14:paraId="613954C7" w14:textId="77777777" w:rsidR="005B5C03" w:rsidRPr="002B1D84" w:rsidRDefault="005B5C03" w:rsidP="005209E3">
            <w:pPr>
              <w:pStyle w:val="NoSpacing"/>
              <w:rPr>
                <w:rFonts w:ascii="Arial" w:hAnsi="Arial" w:cs="Arial"/>
                <w:sz w:val="20"/>
                <w:szCs w:val="20"/>
                <w:lang w:val="es-ES"/>
              </w:rPr>
            </w:pPr>
          </w:p>
        </w:tc>
        <w:tc>
          <w:tcPr>
            <w:tcW w:w="2551" w:type="dxa"/>
            <w:shd w:val="clear" w:color="auto" w:fill="D9E2F3" w:themeFill="accent1" w:themeFillTint="33"/>
          </w:tcPr>
          <w:p w14:paraId="6F763C0B" w14:textId="77777777" w:rsidR="005B5C03" w:rsidRPr="002B1D84" w:rsidRDefault="005B5C03" w:rsidP="005209E3">
            <w:pPr>
              <w:pStyle w:val="NoSpacing"/>
              <w:rPr>
                <w:rFonts w:ascii="Arial" w:hAnsi="Arial" w:cs="Arial"/>
                <w:sz w:val="20"/>
                <w:szCs w:val="20"/>
                <w:lang w:val="es-ES"/>
              </w:rPr>
            </w:pPr>
          </w:p>
        </w:tc>
      </w:tr>
      <w:tr w:rsidR="005B5C03" w:rsidRPr="009361FF" w14:paraId="2D0B5ACF" w14:textId="77777777" w:rsidTr="005209E3">
        <w:tc>
          <w:tcPr>
            <w:tcW w:w="8311" w:type="dxa"/>
          </w:tcPr>
          <w:p w14:paraId="2C433643"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color w:val="000000"/>
                <w:sz w:val="20"/>
                <w:szCs w:val="20"/>
                <w:lang w:val="es-ES"/>
              </w:rPr>
              <w:t>5.1. Consolidar, actualizar, desarrollar e implementar</w:t>
            </w:r>
            <w:r w:rsidRPr="002B1D84">
              <w:rPr>
                <w:rFonts w:ascii="Arial" w:hAnsi="Arial" w:cs="Arial"/>
                <w:sz w:val="20"/>
                <w:szCs w:val="20"/>
                <w:lang w:val="es-ES"/>
              </w:rPr>
              <w:t xml:space="preserve"> programas comunitarios sobre las especies de la SSMF.</w:t>
            </w:r>
          </w:p>
        </w:tc>
        <w:tc>
          <w:tcPr>
            <w:tcW w:w="2316" w:type="dxa"/>
          </w:tcPr>
          <w:p w14:paraId="29856C60" w14:textId="77777777" w:rsidR="005B5C03" w:rsidRPr="002B1D84" w:rsidRDefault="005B5C03" w:rsidP="005209E3">
            <w:pPr>
              <w:pStyle w:val="NoSpacing"/>
              <w:rPr>
                <w:rFonts w:ascii="Arial" w:hAnsi="Arial" w:cs="Arial"/>
                <w:sz w:val="20"/>
                <w:szCs w:val="20"/>
                <w:lang w:val="es-ES"/>
              </w:rPr>
            </w:pPr>
          </w:p>
        </w:tc>
        <w:tc>
          <w:tcPr>
            <w:tcW w:w="2551" w:type="dxa"/>
          </w:tcPr>
          <w:p w14:paraId="7E9B7603" w14:textId="77777777" w:rsidR="005B5C03" w:rsidRPr="002B1D84" w:rsidRDefault="005B5C03" w:rsidP="005209E3">
            <w:pPr>
              <w:pStyle w:val="NoSpacing"/>
              <w:rPr>
                <w:rFonts w:ascii="Arial" w:hAnsi="Arial" w:cs="Arial"/>
                <w:sz w:val="20"/>
                <w:szCs w:val="20"/>
                <w:lang w:val="es-ES"/>
              </w:rPr>
            </w:pPr>
          </w:p>
        </w:tc>
      </w:tr>
      <w:tr w:rsidR="005B5C03" w:rsidRPr="009361FF" w14:paraId="1B8A5233" w14:textId="77777777" w:rsidTr="005209E3">
        <w:tc>
          <w:tcPr>
            <w:tcW w:w="8311" w:type="dxa"/>
          </w:tcPr>
          <w:p w14:paraId="27A78BA5" w14:textId="77777777" w:rsidR="005B5C03" w:rsidRPr="002B1D84" w:rsidRDefault="005B5C03" w:rsidP="00FF1F39">
            <w:pPr>
              <w:pStyle w:val="NoSpacing"/>
              <w:spacing w:before="40" w:after="40"/>
              <w:rPr>
                <w:rFonts w:ascii="Arial" w:hAnsi="Arial" w:cs="Arial"/>
                <w:color w:val="000000"/>
                <w:sz w:val="20"/>
                <w:szCs w:val="20"/>
                <w:lang w:val="es-ES"/>
              </w:rPr>
            </w:pPr>
            <w:r w:rsidRPr="002B1D84">
              <w:rPr>
                <w:rFonts w:ascii="Arial" w:hAnsi="Arial" w:cs="Arial"/>
                <w:color w:val="000000"/>
                <w:sz w:val="20"/>
                <w:szCs w:val="20"/>
                <w:lang w:val="es-ES"/>
              </w:rPr>
              <w:t>5.2. Implicar, de forma participativa, a las comunidades locales en la gestión de las áreas protegidas y valorar las prácticas y conocimientos locales en relación con las especies y hábitats de la SSMF.</w:t>
            </w:r>
          </w:p>
        </w:tc>
        <w:tc>
          <w:tcPr>
            <w:tcW w:w="2316" w:type="dxa"/>
          </w:tcPr>
          <w:p w14:paraId="61A5079D" w14:textId="77777777" w:rsidR="005B5C03" w:rsidRPr="002B1D84" w:rsidRDefault="005B5C03" w:rsidP="005209E3">
            <w:pPr>
              <w:pStyle w:val="NoSpacing"/>
              <w:rPr>
                <w:rFonts w:ascii="Arial" w:hAnsi="Arial" w:cs="Arial"/>
                <w:sz w:val="20"/>
                <w:szCs w:val="20"/>
                <w:lang w:val="es-ES"/>
              </w:rPr>
            </w:pPr>
          </w:p>
        </w:tc>
        <w:tc>
          <w:tcPr>
            <w:tcW w:w="2551" w:type="dxa"/>
          </w:tcPr>
          <w:p w14:paraId="1322079A" w14:textId="77777777" w:rsidR="005B5C03" w:rsidRPr="002B1D84" w:rsidRDefault="005B5C03" w:rsidP="005209E3">
            <w:pPr>
              <w:pStyle w:val="NoSpacing"/>
              <w:rPr>
                <w:rFonts w:ascii="Arial" w:hAnsi="Arial" w:cs="Arial"/>
                <w:sz w:val="20"/>
                <w:szCs w:val="20"/>
                <w:lang w:val="es-ES"/>
              </w:rPr>
            </w:pPr>
          </w:p>
        </w:tc>
      </w:tr>
      <w:tr w:rsidR="005B5C03" w:rsidRPr="009361FF" w14:paraId="0926CA46" w14:textId="77777777" w:rsidTr="005209E3">
        <w:tc>
          <w:tcPr>
            <w:tcW w:w="8311" w:type="dxa"/>
          </w:tcPr>
          <w:p w14:paraId="6409C1FF" w14:textId="35481013"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5.3. Promover el diálogo intercomunitario y las actividades generadoras de ingresos.</w:t>
            </w:r>
          </w:p>
        </w:tc>
        <w:tc>
          <w:tcPr>
            <w:tcW w:w="2316" w:type="dxa"/>
          </w:tcPr>
          <w:p w14:paraId="65644719" w14:textId="77777777" w:rsidR="005B5C03" w:rsidRPr="002B1D84" w:rsidRDefault="005B5C03" w:rsidP="005209E3">
            <w:pPr>
              <w:pStyle w:val="NoSpacing"/>
              <w:rPr>
                <w:rFonts w:ascii="Arial" w:hAnsi="Arial" w:cs="Arial"/>
                <w:sz w:val="20"/>
                <w:szCs w:val="20"/>
                <w:lang w:val="es-ES"/>
              </w:rPr>
            </w:pPr>
          </w:p>
        </w:tc>
        <w:tc>
          <w:tcPr>
            <w:tcW w:w="2551" w:type="dxa"/>
          </w:tcPr>
          <w:p w14:paraId="530886C3" w14:textId="77777777" w:rsidR="005B5C03" w:rsidRPr="002B1D84" w:rsidRDefault="005B5C03" w:rsidP="005209E3">
            <w:pPr>
              <w:pStyle w:val="NoSpacing"/>
              <w:rPr>
                <w:rFonts w:ascii="Arial" w:hAnsi="Arial" w:cs="Arial"/>
                <w:sz w:val="20"/>
                <w:szCs w:val="20"/>
                <w:lang w:val="es-ES"/>
              </w:rPr>
            </w:pPr>
          </w:p>
        </w:tc>
      </w:tr>
      <w:tr w:rsidR="005B5C03" w:rsidRPr="009361FF" w14:paraId="3DA94DFC" w14:textId="77777777" w:rsidTr="005209E3">
        <w:tc>
          <w:tcPr>
            <w:tcW w:w="8311" w:type="dxa"/>
          </w:tcPr>
          <w:p w14:paraId="302A9455"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5.4. Fomentar las iniciativas comunitarias para la conservación y valorización de la SSMF.</w:t>
            </w:r>
          </w:p>
        </w:tc>
        <w:tc>
          <w:tcPr>
            <w:tcW w:w="2316" w:type="dxa"/>
          </w:tcPr>
          <w:p w14:paraId="6C893D7E" w14:textId="77777777" w:rsidR="005B5C03" w:rsidRPr="002B1D84" w:rsidRDefault="005B5C03" w:rsidP="005209E3">
            <w:pPr>
              <w:pStyle w:val="NoSpacing"/>
              <w:rPr>
                <w:rFonts w:ascii="Arial" w:hAnsi="Arial" w:cs="Arial"/>
                <w:sz w:val="20"/>
                <w:szCs w:val="20"/>
                <w:lang w:val="es-ES"/>
              </w:rPr>
            </w:pPr>
          </w:p>
        </w:tc>
        <w:tc>
          <w:tcPr>
            <w:tcW w:w="2551" w:type="dxa"/>
          </w:tcPr>
          <w:p w14:paraId="680908F3" w14:textId="77777777" w:rsidR="005B5C03" w:rsidRPr="002B1D84" w:rsidRDefault="005B5C03" w:rsidP="005209E3">
            <w:pPr>
              <w:pStyle w:val="NoSpacing"/>
              <w:rPr>
                <w:rFonts w:ascii="Arial" w:hAnsi="Arial" w:cs="Arial"/>
                <w:sz w:val="20"/>
                <w:szCs w:val="20"/>
                <w:lang w:val="es-ES"/>
              </w:rPr>
            </w:pPr>
          </w:p>
        </w:tc>
      </w:tr>
      <w:tr w:rsidR="005B5C03" w:rsidRPr="002B1D84" w14:paraId="1EEDA7FA" w14:textId="77777777" w:rsidTr="005209E3">
        <w:tc>
          <w:tcPr>
            <w:tcW w:w="8311" w:type="dxa"/>
            <w:shd w:val="clear" w:color="auto" w:fill="D9E2F3" w:themeFill="accent1" w:themeFillTint="33"/>
          </w:tcPr>
          <w:p w14:paraId="2321921E" w14:textId="77777777" w:rsidR="005B5C03" w:rsidRPr="002B1D84" w:rsidRDefault="005B5C03" w:rsidP="00FF1F39">
            <w:pPr>
              <w:pStyle w:val="NoSpacing"/>
              <w:spacing w:before="40" w:after="40"/>
              <w:rPr>
                <w:rFonts w:ascii="Arial" w:hAnsi="Arial" w:cs="Arial"/>
                <w:b/>
                <w:bCs/>
                <w:sz w:val="20"/>
                <w:szCs w:val="20"/>
                <w:lang w:val="es-ES"/>
              </w:rPr>
            </w:pPr>
            <w:r w:rsidRPr="002B1D84">
              <w:rPr>
                <w:rFonts w:ascii="Arial" w:hAnsi="Arial" w:cs="Arial"/>
                <w:b/>
                <w:bCs/>
                <w:sz w:val="20"/>
                <w:szCs w:val="20"/>
                <w:lang w:val="es-ES"/>
              </w:rPr>
              <w:t>6. Formación, sensibilización y comunicación</w:t>
            </w:r>
          </w:p>
        </w:tc>
        <w:tc>
          <w:tcPr>
            <w:tcW w:w="2316" w:type="dxa"/>
            <w:shd w:val="clear" w:color="auto" w:fill="D9E2F3" w:themeFill="accent1" w:themeFillTint="33"/>
          </w:tcPr>
          <w:p w14:paraId="59EF4D02" w14:textId="77777777" w:rsidR="005B5C03" w:rsidRPr="002B1D84" w:rsidRDefault="005B5C03" w:rsidP="005209E3">
            <w:pPr>
              <w:pStyle w:val="NoSpacing"/>
              <w:rPr>
                <w:rFonts w:ascii="Arial" w:hAnsi="Arial" w:cs="Arial"/>
                <w:sz w:val="20"/>
                <w:szCs w:val="20"/>
                <w:lang w:val="es-ES"/>
              </w:rPr>
            </w:pPr>
          </w:p>
        </w:tc>
        <w:tc>
          <w:tcPr>
            <w:tcW w:w="2551" w:type="dxa"/>
            <w:shd w:val="clear" w:color="auto" w:fill="D9E2F3" w:themeFill="accent1" w:themeFillTint="33"/>
          </w:tcPr>
          <w:p w14:paraId="4C6A23D6" w14:textId="77777777" w:rsidR="005B5C03" w:rsidRPr="002B1D84" w:rsidRDefault="005B5C03" w:rsidP="005209E3">
            <w:pPr>
              <w:pStyle w:val="NoSpacing"/>
              <w:rPr>
                <w:rFonts w:ascii="Arial" w:hAnsi="Arial" w:cs="Arial"/>
                <w:sz w:val="20"/>
                <w:szCs w:val="20"/>
                <w:lang w:val="es-ES"/>
              </w:rPr>
            </w:pPr>
          </w:p>
        </w:tc>
      </w:tr>
      <w:tr w:rsidR="005B5C03" w:rsidRPr="009361FF" w14:paraId="6F1C8FE8" w14:textId="77777777" w:rsidTr="005209E3">
        <w:tc>
          <w:tcPr>
            <w:tcW w:w="8311" w:type="dxa"/>
          </w:tcPr>
          <w:p w14:paraId="1E51F67E"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6.1. Llevar a cabo campañas de concienciación para las comunidades locales y el público en general sobre la SSMF y la necesidad de conservar las especies y los hábitats en todas las zonas clave mediante talleres específicos y medios de comunicación.</w:t>
            </w:r>
          </w:p>
        </w:tc>
        <w:tc>
          <w:tcPr>
            <w:tcW w:w="2316" w:type="dxa"/>
          </w:tcPr>
          <w:p w14:paraId="4969FCFD" w14:textId="77777777" w:rsidR="005B5C03" w:rsidRPr="002B1D84" w:rsidRDefault="005B5C03" w:rsidP="005209E3">
            <w:pPr>
              <w:pStyle w:val="NoSpacing"/>
              <w:rPr>
                <w:rFonts w:ascii="Arial" w:hAnsi="Arial" w:cs="Arial"/>
                <w:sz w:val="20"/>
                <w:szCs w:val="20"/>
                <w:lang w:val="es-ES"/>
              </w:rPr>
            </w:pPr>
          </w:p>
        </w:tc>
        <w:tc>
          <w:tcPr>
            <w:tcW w:w="2551" w:type="dxa"/>
          </w:tcPr>
          <w:p w14:paraId="021B5F1D" w14:textId="77777777" w:rsidR="005B5C03" w:rsidRPr="002B1D84" w:rsidRDefault="005B5C03" w:rsidP="005209E3">
            <w:pPr>
              <w:pStyle w:val="NoSpacing"/>
              <w:rPr>
                <w:rFonts w:ascii="Arial" w:hAnsi="Arial" w:cs="Arial"/>
                <w:sz w:val="20"/>
                <w:szCs w:val="20"/>
                <w:lang w:val="es-ES"/>
              </w:rPr>
            </w:pPr>
          </w:p>
        </w:tc>
      </w:tr>
      <w:tr w:rsidR="005B5C03" w:rsidRPr="009361FF" w14:paraId="7A50C3E5" w14:textId="77777777" w:rsidTr="005209E3">
        <w:tc>
          <w:tcPr>
            <w:tcW w:w="8311" w:type="dxa"/>
          </w:tcPr>
          <w:p w14:paraId="35C9B637"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6.2. Implicar y concienciar a los sectores de caza, educación y turismo sobre la SSMF y la necesidad de conservar las especies y los hábitats.</w:t>
            </w:r>
          </w:p>
        </w:tc>
        <w:tc>
          <w:tcPr>
            <w:tcW w:w="2316" w:type="dxa"/>
          </w:tcPr>
          <w:p w14:paraId="16601AFF" w14:textId="77777777" w:rsidR="005B5C03" w:rsidRPr="002B1D84" w:rsidRDefault="005B5C03" w:rsidP="005209E3">
            <w:pPr>
              <w:pStyle w:val="NoSpacing"/>
              <w:rPr>
                <w:rFonts w:ascii="Arial" w:hAnsi="Arial" w:cs="Arial"/>
                <w:sz w:val="20"/>
                <w:szCs w:val="20"/>
                <w:lang w:val="es-ES"/>
              </w:rPr>
            </w:pPr>
          </w:p>
        </w:tc>
        <w:tc>
          <w:tcPr>
            <w:tcW w:w="2551" w:type="dxa"/>
          </w:tcPr>
          <w:p w14:paraId="7FF87942" w14:textId="77777777" w:rsidR="005B5C03" w:rsidRPr="002B1D84" w:rsidRDefault="005B5C03" w:rsidP="005209E3">
            <w:pPr>
              <w:pStyle w:val="NoSpacing"/>
              <w:rPr>
                <w:rFonts w:ascii="Arial" w:hAnsi="Arial" w:cs="Arial"/>
                <w:sz w:val="20"/>
                <w:szCs w:val="20"/>
                <w:lang w:val="es-ES"/>
              </w:rPr>
            </w:pPr>
          </w:p>
        </w:tc>
      </w:tr>
      <w:tr w:rsidR="005B5C03" w:rsidRPr="009361FF" w14:paraId="279AEC8E" w14:textId="77777777" w:rsidTr="005209E3">
        <w:tc>
          <w:tcPr>
            <w:tcW w:w="8311" w:type="dxa"/>
          </w:tcPr>
          <w:p w14:paraId="406748AB" w14:textId="77777777" w:rsidR="005B5C03"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6.4. Aumentar la concienciación sobre las especies de la SSMF entre los responsables regionales, la policía, las aduanas judiciales y el ejército.</w:t>
            </w:r>
          </w:p>
          <w:p w14:paraId="07783031" w14:textId="30C2E8BC" w:rsidR="001F4BD7" w:rsidRPr="002B1D84" w:rsidRDefault="001F4BD7" w:rsidP="00FF1F39">
            <w:pPr>
              <w:pStyle w:val="NoSpacing"/>
              <w:spacing w:before="40" w:after="40"/>
              <w:rPr>
                <w:rFonts w:ascii="Arial" w:hAnsi="Arial" w:cs="Arial"/>
                <w:sz w:val="20"/>
                <w:szCs w:val="20"/>
                <w:lang w:val="es-ES"/>
              </w:rPr>
            </w:pPr>
          </w:p>
        </w:tc>
        <w:tc>
          <w:tcPr>
            <w:tcW w:w="2316" w:type="dxa"/>
          </w:tcPr>
          <w:p w14:paraId="28DD6EFD" w14:textId="77777777" w:rsidR="005B5C03" w:rsidRPr="002B1D84" w:rsidRDefault="005B5C03" w:rsidP="005209E3">
            <w:pPr>
              <w:pStyle w:val="NoSpacing"/>
              <w:rPr>
                <w:rFonts w:ascii="Arial" w:hAnsi="Arial" w:cs="Arial"/>
                <w:sz w:val="20"/>
                <w:szCs w:val="20"/>
                <w:lang w:val="es-ES"/>
              </w:rPr>
            </w:pPr>
          </w:p>
        </w:tc>
        <w:tc>
          <w:tcPr>
            <w:tcW w:w="2551" w:type="dxa"/>
          </w:tcPr>
          <w:p w14:paraId="51F7B9AC" w14:textId="77777777" w:rsidR="005B5C03" w:rsidRPr="002B1D84" w:rsidRDefault="005B5C03" w:rsidP="005209E3">
            <w:pPr>
              <w:pStyle w:val="NoSpacing"/>
              <w:rPr>
                <w:rFonts w:ascii="Arial" w:hAnsi="Arial" w:cs="Arial"/>
                <w:sz w:val="20"/>
                <w:szCs w:val="20"/>
                <w:lang w:val="es-ES"/>
              </w:rPr>
            </w:pPr>
          </w:p>
        </w:tc>
      </w:tr>
      <w:tr w:rsidR="005B5C03" w:rsidRPr="002B1D84" w14:paraId="643888B8" w14:textId="77777777" w:rsidTr="005209E3">
        <w:tc>
          <w:tcPr>
            <w:tcW w:w="8311" w:type="dxa"/>
            <w:shd w:val="clear" w:color="auto" w:fill="D9E2F3" w:themeFill="accent1" w:themeFillTint="33"/>
          </w:tcPr>
          <w:p w14:paraId="7D71BABB" w14:textId="77777777" w:rsidR="005B5C03" w:rsidRPr="002B1D84" w:rsidRDefault="005B5C03" w:rsidP="00FF1F39">
            <w:pPr>
              <w:pStyle w:val="NoSpacing"/>
              <w:spacing w:before="40" w:after="40"/>
              <w:rPr>
                <w:rFonts w:ascii="Arial" w:hAnsi="Arial" w:cs="Arial"/>
                <w:b/>
                <w:bCs/>
                <w:sz w:val="20"/>
                <w:szCs w:val="20"/>
                <w:lang w:val="es-ES"/>
              </w:rPr>
            </w:pPr>
            <w:r w:rsidRPr="002B1D84">
              <w:rPr>
                <w:rFonts w:ascii="Arial" w:hAnsi="Arial" w:cs="Arial"/>
                <w:b/>
                <w:bCs/>
                <w:sz w:val="20"/>
                <w:szCs w:val="20"/>
                <w:lang w:val="es-ES"/>
              </w:rPr>
              <w:lastRenderedPageBreak/>
              <w:t>7. Cambio climático</w:t>
            </w:r>
          </w:p>
        </w:tc>
        <w:tc>
          <w:tcPr>
            <w:tcW w:w="2316" w:type="dxa"/>
            <w:shd w:val="clear" w:color="auto" w:fill="D9E2F3" w:themeFill="accent1" w:themeFillTint="33"/>
          </w:tcPr>
          <w:p w14:paraId="0F158C27" w14:textId="77777777" w:rsidR="005B5C03" w:rsidRPr="002B1D84" w:rsidRDefault="005B5C03" w:rsidP="005209E3">
            <w:pPr>
              <w:pStyle w:val="NoSpacing"/>
              <w:rPr>
                <w:rFonts w:ascii="Arial" w:hAnsi="Arial" w:cs="Arial"/>
                <w:sz w:val="20"/>
                <w:szCs w:val="20"/>
                <w:lang w:val="es-ES"/>
              </w:rPr>
            </w:pPr>
          </w:p>
        </w:tc>
        <w:tc>
          <w:tcPr>
            <w:tcW w:w="2551" w:type="dxa"/>
            <w:shd w:val="clear" w:color="auto" w:fill="D9E2F3" w:themeFill="accent1" w:themeFillTint="33"/>
          </w:tcPr>
          <w:p w14:paraId="48AE5D27" w14:textId="77777777" w:rsidR="005B5C03" w:rsidRPr="002B1D84" w:rsidRDefault="005B5C03" w:rsidP="005209E3">
            <w:pPr>
              <w:pStyle w:val="NoSpacing"/>
              <w:rPr>
                <w:rFonts w:ascii="Arial" w:hAnsi="Arial" w:cs="Arial"/>
                <w:sz w:val="20"/>
                <w:szCs w:val="20"/>
                <w:lang w:val="es-ES"/>
              </w:rPr>
            </w:pPr>
          </w:p>
        </w:tc>
      </w:tr>
      <w:tr w:rsidR="005B5C03" w:rsidRPr="009361FF" w14:paraId="7A287DDB" w14:textId="77777777" w:rsidTr="005209E3">
        <w:tc>
          <w:tcPr>
            <w:tcW w:w="8311" w:type="dxa"/>
          </w:tcPr>
          <w:p w14:paraId="67E1D5BB"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7.1. Realizar evaluaciones sobre la vulnerabilidad al cambio climático y la capacidad de adaptación de las especies de la SSMF.</w:t>
            </w:r>
          </w:p>
        </w:tc>
        <w:tc>
          <w:tcPr>
            <w:tcW w:w="2316" w:type="dxa"/>
          </w:tcPr>
          <w:p w14:paraId="5DD14D6F" w14:textId="77777777" w:rsidR="005B5C03" w:rsidRPr="002B1D84" w:rsidRDefault="005B5C03" w:rsidP="005209E3">
            <w:pPr>
              <w:pStyle w:val="NoSpacing"/>
              <w:rPr>
                <w:rFonts w:ascii="Arial" w:hAnsi="Arial" w:cs="Arial"/>
                <w:sz w:val="20"/>
                <w:szCs w:val="20"/>
                <w:lang w:val="es-ES"/>
              </w:rPr>
            </w:pPr>
          </w:p>
        </w:tc>
        <w:tc>
          <w:tcPr>
            <w:tcW w:w="2551" w:type="dxa"/>
          </w:tcPr>
          <w:p w14:paraId="419487BF" w14:textId="77777777" w:rsidR="005B5C03" w:rsidRPr="002B1D84" w:rsidRDefault="005B5C03" w:rsidP="005209E3">
            <w:pPr>
              <w:pStyle w:val="NoSpacing"/>
              <w:rPr>
                <w:rFonts w:ascii="Arial" w:hAnsi="Arial" w:cs="Arial"/>
                <w:sz w:val="20"/>
                <w:szCs w:val="20"/>
                <w:lang w:val="es-ES"/>
              </w:rPr>
            </w:pPr>
          </w:p>
        </w:tc>
      </w:tr>
      <w:tr w:rsidR="005B5C03" w:rsidRPr="009361FF" w14:paraId="77BD5F71" w14:textId="77777777" w:rsidTr="00FF1F39">
        <w:tc>
          <w:tcPr>
            <w:tcW w:w="8311" w:type="dxa"/>
            <w:tcBorders>
              <w:bottom w:val="single" w:sz="4" w:space="0" w:color="auto"/>
            </w:tcBorders>
          </w:tcPr>
          <w:p w14:paraId="7E7121BB"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7.2. Identificar los impactos del cambio climático en las especies y hábitats del SSMF.</w:t>
            </w:r>
          </w:p>
        </w:tc>
        <w:tc>
          <w:tcPr>
            <w:tcW w:w="2316" w:type="dxa"/>
            <w:tcBorders>
              <w:bottom w:val="single" w:sz="4" w:space="0" w:color="auto"/>
            </w:tcBorders>
          </w:tcPr>
          <w:p w14:paraId="552807C8" w14:textId="77777777" w:rsidR="005B5C03" w:rsidRPr="002B1D84" w:rsidRDefault="005B5C03" w:rsidP="005209E3">
            <w:pPr>
              <w:pStyle w:val="NoSpacing"/>
              <w:rPr>
                <w:rFonts w:ascii="Arial" w:hAnsi="Arial" w:cs="Arial"/>
                <w:sz w:val="20"/>
                <w:szCs w:val="20"/>
                <w:lang w:val="es-ES"/>
              </w:rPr>
            </w:pPr>
          </w:p>
        </w:tc>
        <w:tc>
          <w:tcPr>
            <w:tcW w:w="2551" w:type="dxa"/>
            <w:tcBorders>
              <w:bottom w:val="single" w:sz="4" w:space="0" w:color="auto"/>
            </w:tcBorders>
          </w:tcPr>
          <w:p w14:paraId="7BBF5F71" w14:textId="77777777" w:rsidR="005B5C03" w:rsidRPr="002B1D84" w:rsidRDefault="005B5C03" w:rsidP="005209E3">
            <w:pPr>
              <w:pStyle w:val="NoSpacing"/>
              <w:rPr>
                <w:rFonts w:ascii="Arial" w:hAnsi="Arial" w:cs="Arial"/>
                <w:sz w:val="20"/>
                <w:szCs w:val="20"/>
                <w:lang w:val="es-ES"/>
              </w:rPr>
            </w:pPr>
          </w:p>
        </w:tc>
      </w:tr>
      <w:tr w:rsidR="005B5C03" w:rsidRPr="009361FF" w14:paraId="0A29FD0A" w14:textId="77777777" w:rsidTr="00FF1F39">
        <w:tc>
          <w:tcPr>
            <w:tcW w:w="8311" w:type="dxa"/>
            <w:tcBorders>
              <w:top w:val="single" w:sz="4" w:space="0" w:color="auto"/>
              <w:left w:val="single" w:sz="4" w:space="0" w:color="auto"/>
              <w:bottom w:val="single" w:sz="4" w:space="0" w:color="auto"/>
              <w:right w:val="single" w:sz="4" w:space="0" w:color="auto"/>
            </w:tcBorders>
          </w:tcPr>
          <w:p w14:paraId="370379BF" w14:textId="68865F2F" w:rsidR="00FF1F39" w:rsidRPr="002B1D84" w:rsidRDefault="005B5C03" w:rsidP="00FF1F39">
            <w:pPr>
              <w:pStyle w:val="NoSpacing"/>
              <w:spacing w:before="40" w:after="40"/>
              <w:rPr>
                <w:rFonts w:ascii="Arial" w:hAnsi="Arial" w:cs="Arial"/>
                <w:color w:val="000000"/>
                <w:sz w:val="20"/>
                <w:szCs w:val="20"/>
                <w:lang w:val="es-ES"/>
              </w:rPr>
            </w:pPr>
            <w:r w:rsidRPr="002B1D84">
              <w:rPr>
                <w:rFonts w:ascii="Arial" w:hAnsi="Arial" w:cs="Arial"/>
                <w:color w:val="000000"/>
                <w:sz w:val="20"/>
                <w:szCs w:val="20"/>
                <w:lang w:val="es-ES"/>
              </w:rPr>
              <w:t>7.3. Desarrollar la capacidad de adaptación de las especies de la SSMF a condiciones climáticas extremas.</w:t>
            </w:r>
          </w:p>
        </w:tc>
        <w:tc>
          <w:tcPr>
            <w:tcW w:w="2316" w:type="dxa"/>
            <w:tcBorders>
              <w:top w:val="single" w:sz="4" w:space="0" w:color="auto"/>
              <w:left w:val="single" w:sz="4" w:space="0" w:color="auto"/>
              <w:bottom w:val="single" w:sz="4" w:space="0" w:color="auto"/>
              <w:right w:val="single" w:sz="4" w:space="0" w:color="auto"/>
            </w:tcBorders>
          </w:tcPr>
          <w:p w14:paraId="1B626C6E" w14:textId="77777777" w:rsidR="005B5C03" w:rsidRPr="002B1D84" w:rsidRDefault="005B5C03" w:rsidP="005209E3">
            <w:pPr>
              <w:pStyle w:val="NoSpacing"/>
              <w:rPr>
                <w:rFonts w:ascii="Arial" w:hAnsi="Arial" w:cs="Arial"/>
                <w:sz w:val="20"/>
                <w:szCs w:val="20"/>
                <w:lang w:val="es-ES"/>
              </w:rPr>
            </w:pPr>
          </w:p>
        </w:tc>
        <w:tc>
          <w:tcPr>
            <w:tcW w:w="2551" w:type="dxa"/>
            <w:tcBorders>
              <w:top w:val="single" w:sz="4" w:space="0" w:color="auto"/>
              <w:left w:val="single" w:sz="4" w:space="0" w:color="auto"/>
              <w:bottom w:val="single" w:sz="4" w:space="0" w:color="auto"/>
              <w:right w:val="single" w:sz="4" w:space="0" w:color="auto"/>
            </w:tcBorders>
          </w:tcPr>
          <w:p w14:paraId="29E67BD9" w14:textId="77777777" w:rsidR="005B5C03" w:rsidRPr="002B1D84" w:rsidRDefault="005B5C03" w:rsidP="005209E3">
            <w:pPr>
              <w:pStyle w:val="NoSpacing"/>
              <w:rPr>
                <w:rFonts w:ascii="Arial" w:hAnsi="Arial" w:cs="Arial"/>
                <w:sz w:val="20"/>
                <w:szCs w:val="20"/>
                <w:lang w:val="es-ES"/>
              </w:rPr>
            </w:pPr>
          </w:p>
        </w:tc>
      </w:tr>
      <w:tr w:rsidR="005B5C03" w:rsidRPr="002B1D84" w14:paraId="442EE834" w14:textId="77777777" w:rsidTr="00FF1F39">
        <w:tc>
          <w:tcPr>
            <w:tcW w:w="8311" w:type="dxa"/>
            <w:tcBorders>
              <w:top w:val="single" w:sz="4" w:space="0" w:color="auto"/>
            </w:tcBorders>
            <w:shd w:val="clear" w:color="auto" w:fill="D9E2F3" w:themeFill="accent1" w:themeFillTint="33"/>
          </w:tcPr>
          <w:p w14:paraId="07DD2DDF" w14:textId="77777777" w:rsidR="005B5C03" w:rsidRPr="002B1D84" w:rsidRDefault="005B5C03" w:rsidP="00FF1F39">
            <w:pPr>
              <w:pStyle w:val="NoSpacing"/>
              <w:spacing w:before="40" w:after="40"/>
              <w:rPr>
                <w:rFonts w:ascii="Arial" w:hAnsi="Arial" w:cs="Arial"/>
                <w:b/>
                <w:bCs/>
                <w:sz w:val="20"/>
                <w:szCs w:val="20"/>
                <w:lang w:val="es-ES"/>
              </w:rPr>
            </w:pPr>
            <w:r w:rsidRPr="002B1D84">
              <w:rPr>
                <w:rFonts w:ascii="Arial" w:hAnsi="Arial" w:cs="Arial"/>
                <w:b/>
                <w:bCs/>
                <w:sz w:val="20"/>
                <w:szCs w:val="20"/>
                <w:lang w:val="es-ES"/>
              </w:rPr>
              <w:t>8.</w:t>
            </w:r>
            <w:r w:rsidRPr="002B1D84">
              <w:rPr>
                <w:rFonts w:ascii="Arial" w:hAnsi="Arial" w:cs="Arial"/>
                <w:sz w:val="20"/>
                <w:szCs w:val="20"/>
                <w:lang w:val="es-ES"/>
              </w:rPr>
              <w:t xml:space="preserve"> </w:t>
            </w:r>
            <w:r w:rsidRPr="002B1D84">
              <w:rPr>
                <w:rFonts w:ascii="Arial" w:hAnsi="Arial" w:cs="Arial"/>
                <w:b/>
                <w:bCs/>
                <w:sz w:val="20"/>
                <w:szCs w:val="20"/>
                <w:lang w:val="es-ES"/>
              </w:rPr>
              <w:t>Vías de implementación</w:t>
            </w:r>
          </w:p>
        </w:tc>
        <w:tc>
          <w:tcPr>
            <w:tcW w:w="2316" w:type="dxa"/>
            <w:tcBorders>
              <w:top w:val="single" w:sz="4" w:space="0" w:color="auto"/>
            </w:tcBorders>
            <w:shd w:val="clear" w:color="auto" w:fill="D9E2F3" w:themeFill="accent1" w:themeFillTint="33"/>
          </w:tcPr>
          <w:p w14:paraId="4B357131" w14:textId="77777777" w:rsidR="005B5C03" w:rsidRPr="002B1D84" w:rsidRDefault="005B5C03" w:rsidP="005209E3">
            <w:pPr>
              <w:pStyle w:val="NoSpacing"/>
              <w:rPr>
                <w:rFonts w:ascii="Arial" w:hAnsi="Arial" w:cs="Arial"/>
                <w:sz w:val="20"/>
                <w:szCs w:val="20"/>
                <w:lang w:val="es-ES"/>
              </w:rPr>
            </w:pPr>
          </w:p>
        </w:tc>
        <w:tc>
          <w:tcPr>
            <w:tcW w:w="2551" w:type="dxa"/>
            <w:tcBorders>
              <w:top w:val="single" w:sz="4" w:space="0" w:color="auto"/>
            </w:tcBorders>
            <w:shd w:val="clear" w:color="auto" w:fill="D9E2F3" w:themeFill="accent1" w:themeFillTint="33"/>
          </w:tcPr>
          <w:p w14:paraId="5C4452F2" w14:textId="77777777" w:rsidR="005B5C03" w:rsidRPr="002B1D84" w:rsidRDefault="005B5C03" w:rsidP="005209E3">
            <w:pPr>
              <w:pStyle w:val="NoSpacing"/>
              <w:rPr>
                <w:rFonts w:ascii="Arial" w:hAnsi="Arial" w:cs="Arial"/>
                <w:sz w:val="20"/>
                <w:szCs w:val="20"/>
                <w:lang w:val="es-ES"/>
              </w:rPr>
            </w:pPr>
          </w:p>
        </w:tc>
      </w:tr>
      <w:tr w:rsidR="005B5C03" w:rsidRPr="009361FF" w14:paraId="4243367A" w14:textId="77777777" w:rsidTr="005209E3">
        <w:tc>
          <w:tcPr>
            <w:tcW w:w="8311" w:type="dxa"/>
          </w:tcPr>
          <w:p w14:paraId="568EE802"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8.1. Trabajar en la provisión de los equipos y tecnología adecuados para conservar eficazmente las especies de la SSMF.</w:t>
            </w:r>
          </w:p>
        </w:tc>
        <w:tc>
          <w:tcPr>
            <w:tcW w:w="2316" w:type="dxa"/>
          </w:tcPr>
          <w:p w14:paraId="43677BC1" w14:textId="77777777" w:rsidR="005B5C03" w:rsidRPr="002B1D84" w:rsidRDefault="005B5C03" w:rsidP="005209E3">
            <w:pPr>
              <w:pStyle w:val="NoSpacing"/>
              <w:rPr>
                <w:rFonts w:ascii="Arial" w:hAnsi="Arial" w:cs="Arial"/>
                <w:sz w:val="20"/>
                <w:szCs w:val="20"/>
                <w:lang w:val="es-ES"/>
              </w:rPr>
            </w:pPr>
          </w:p>
        </w:tc>
        <w:tc>
          <w:tcPr>
            <w:tcW w:w="2551" w:type="dxa"/>
          </w:tcPr>
          <w:p w14:paraId="74036B95" w14:textId="77777777" w:rsidR="005B5C03" w:rsidRPr="002B1D84" w:rsidRDefault="005B5C03" w:rsidP="005209E3">
            <w:pPr>
              <w:pStyle w:val="NoSpacing"/>
              <w:rPr>
                <w:rFonts w:ascii="Arial" w:hAnsi="Arial" w:cs="Arial"/>
                <w:sz w:val="20"/>
                <w:szCs w:val="20"/>
                <w:lang w:val="es-ES"/>
              </w:rPr>
            </w:pPr>
          </w:p>
        </w:tc>
      </w:tr>
      <w:tr w:rsidR="005B5C03" w:rsidRPr="009361FF" w14:paraId="69A80FCA" w14:textId="77777777" w:rsidTr="005209E3">
        <w:tc>
          <w:tcPr>
            <w:tcW w:w="8311" w:type="dxa"/>
          </w:tcPr>
          <w:p w14:paraId="278DD032"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8.2. Reforzar las capacidades en todos los aspectos técnicos necesarios para la implementación del plan de acción regional y de los planes de acción específicos por especie.</w:t>
            </w:r>
          </w:p>
        </w:tc>
        <w:tc>
          <w:tcPr>
            <w:tcW w:w="2316" w:type="dxa"/>
          </w:tcPr>
          <w:p w14:paraId="0678DAE5" w14:textId="77777777" w:rsidR="005B5C03" w:rsidRPr="002B1D84" w:rsidRDefault="005B5C03" w:rsidP="005209E3">
            <w:pPr>
              <w:pStyle w:val="NoSpacing"/>
              <w:rPr>
                <w:rFonts w:ascii="Arial" w:hAnsi="Arial" w:cs="Arial"/>
                <w:sz w:val="20"/>
                <w:szCs w:val="20"/>
                <w:lang w:val="es-ES"/>
              </w:rPr>
            </w:pPr>
          </w:p>
        </w:tc>
        <w:tc>
          <w:tcPr>
            <w:tcW w:w="2551" w:type="dxa"/>
          </w:tcPr>
          <w:p w14:paraId="657236AA" w14:textId="77777777" w:rsidR="005B5C03" w:rsidRPr="002B1D84" w:rsidRDefault="005B5C03" w:rsidP="005209E3">
            <w:pPr>
              <w:pStyle w:val="NoSpacing"/>
              <w:rPr>
                <w:rFonts w:ascii="Arial" w:hAnsi="Arial" w:cs="Arial"/>
                <w:sz w:val="20"/>
                <w:szCs w:val="20"/>
                <w:lang w:val="es-ES"/>
              </w:rPr>
            </w:pPr>
          </w:p>
        </w:tc>
      </w:tr>
      <w:tr w:rsidR="005B5C03" w:rsidRPr="009361FF" w14:paraId="3B782550" w14:textId="77777777" w:rsidTr="005209E3">
        <w:tc>
          <w:tcPr>
            <w:tcW w:w="8311" w:type="dxa"/>
          </w:tcPr>
          <w:p w14:paraId="6F72B822"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 xml:space="preserve">8.3. Reforzar la capacidad de movilización de recursos para la implementación del plan de acción. </w:t>
            </w:r>
          </w:p>
        </w:tc>
        <w:tc>
          <w:tcPr>
            <w:tcW w:w="2316" w:type="dxa"/>
          </w:tcPr>
          <w:p w14:paraId="1F0EE4F1" w14:textId="77777777" w:rsidR="005B5C03" w:rsidRPr="002B1D84" w:rsidRDefault="005B5C03" w:rsidP="005209E3">
            <w:pPr>
              <w:pStyle w:val="NoSpacing"/>
              <w:rPr>
                <w:rFonts w:ascii="Arial" w:hAnsi="Arial" w:cs="Arial"/>
                <w:sz w:val="20"/>
                <w:szCs w:val="20"/>
                <w:lang w:val="es-ES"/>
              </w:rPr>
            </w:pPr>
          </w:p>
        </w:tc>
        <w:tc>
          <w:tcPr>
            <w:tcW w:w="2551" w:type="dxa"/>
          </w:tcPr>
          <w:p w14:paraId="1971BD4E" w14:textId="77777777" w:rsidR="005B5C03" w:rsidRPr="002B1D84" w:rsidRDefault="005B5C03" w:rsidP="005209E3">
            <w:pPr>
              <w:pStyle w:val="NoSpacing"/>
              <w:rPr>
                <w:rFonts w:ascii="Arial" w:hAnsi="Arial" w:cs="Arial"/>
                <w:sz w:val="20"/>
                <w:szCs w:val="20"/>
                <w:lang w:val="es-ES"/>
              </w:rPr>
            </w:pPr>
          </w:p>
        </w:tc>
      </w:tr>
      <w:tr w:rsidR="005B5C03" w:rsidRPr="002B1D84" w14:paraId="73F18E2B" w14:textId="77777777" w:rsidTr="005209E3">
        <w:tc>
          <w:tcPr>
            <w:tcW w:w="8311" w:type="dxa"/>
            <w:shd w:val="clear" w:color="auto" w:fill="D9E2F3" w:themeFill="accent1" w:themeFillTint="33"/>
          </w:tcPr>
          <w:p w14:paraId="0B3C4EF3" w14:textId="77777777" w:rsidR="005B5C03" w:rsidRPr="002B1D84" w:rsidRDefault="005B5C03" w:rsidP="00FF1F39">
            <w:pPr>
              <w:pStyle w:val="NoSpacing"/>
              <w:spacing w:before="40" w:after="40"/>
              <w:rPr>
                <w:rFonts w:ascii="Arial" w:hAnsi="Arial" w:cs="Arial"/>
                <w:b/>
                <w:bCs/>
                <w:sz w:val="20"/>
                <w:szCs w:val="20"/>
                <w:lang w:val="es-ES"/>
              </w:rPr>
            </w:pPr>
            <w:r w:rsidRPr="002B1D84">
              <w:rPr>
                <w:rFonts w:ascii="Arial" w:hAnsi="Arial" w:cs="Arial"/>
                <w:b/>
                <w:bCs/>
                <w:sz w:val="20"/>
                <w:szCs w:val="20"/>
                <w:lang w:val="es-ES"/>
              </w:rPr>
              <w:t>9. Cooperación regional</w:t>
            </w:r>
          </w:p>
        </w:tc>
        <w:tc>
          <w:tcPr>
            <w:tcW w:w="2316" w:type="dxa"/>
            <w:shd w:val="clear" w:color="auto" w:fill="D9E2F3" w:themeFill="accent1" w:themeFillTint="33"/>
          </w:tcPr>
          <w:p w14:paraId="23AD6E6F" w14:textId="77777777" w:rsidR="005B5C03" w:rsidRPr="002B1D84" w:rsidRDefault="005B5C03" w:rsidP="005209E3">
            <w:pPr>
              <w:pStyle w:val="NoSpacing"/>
              <w:rPr>
                <w:rFonts w:ascii="Arial" w:hAnsi="Arial" w:cs="Arial"/>
                <w:sz w:val="20"/>
                <w:szCs w:val="20"/>
                <w:lang w:val="es-ES"/>
              </w:rPr>
            </w:pPr>
          </w:p>
        </w:tc>
        <w:tc>
          <w:tcPr>
            <w:tcW w:w="2551" w:type="dxa"/>
            <w:shd w:val="clear" w:color="auto" w:fill="D9E2F3" w:themeFill="accent1" w:themeFillTint="33"/>
          </w:tcPr>
          <w:p w14:paraId="4F726DF7" w14:textId="77777777" w:rsidR="005B5C03" w:rsidRPr="002B1D84" w:rsidRDefault="005B5C03" w:rsidP="005209E3">
            <w:pPr>
              <w:pStyle w:val="NoSpacing"/>
              <w:rPr>
                <w:rFonts w:ascii="Arial" w:hAnsi="Arial" w:cs="Arial"/>
                <w:sz w:val="20"/>
                <w:szCs w:val="20"/>
                <w:lang w:val="es-ES"/>
              </w:rPr>
            </w:pPr>
          </w:p>
        </w:tc>
      </w:tr>
      <w:tr w:rsidR="005B5C03" w:rsidRPr="009361FF" w14:paraId="509A4504" w14:textId="77777777" w:rsidTr="005209E3">
        <w:tc>
          <w:tcPr>
            <w:tcW w:w="8311" w:type="dxa"/>
          </w:tcPr>
          <w:p w14:paraId="14E807FA"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9.1. Reforzar la cooperación bilateral y multilateral en materia de conservación de las poblaciones transfronterizas de especies de la SSMF, incluido el intercambio de mejores prácticas.</w:t>
            </w:r>
          </w:p>
        </w:tc>
        <w:tc>
          <w:tcPr>
            <w:tcW w:w="2316" w:type="dxa"/>
          </w:tcPr>
          <w:p w14:paraId="2486BB24" w14:textId="77777777" w:rsidR="005B5C03" w:rsidRPr="002B1D84" w:rsidRDefault="005B5C03" w:rsidP="005209E3">
            <w:pPr>
              <w:pStyle w:val="NoSpacing"/>
              <w:rPr>
                <w:rFonts w:ascii="Arial" w:hAnsi="Arial" w:cs="Arial"/>
                <w:sz w:val="20"/>
                <w:szCs w:val="20"/>
                <w:lang w:val="es-ES"/>
              </w:rPr>
            </w:pPr>
          </w:p>
        </w:tc>
        <w:tc>
          <w:tcPr>
            <w:tcW w:w="2551" w:type="dxa"/>
          </w:tcPr>
          <w:p w14:paraId="5FC62C31" w14:textId="77777777" w:rsidR="005B5C03" w:rsidRPr="002B1D84" w:rsidRDefault="005B5C03" w:rsidP="005209E3">
            <w:pPr>
              <w:pStyle w:val="NoSpacing"/>
              <w:rPr>
                <w:rFonts w:ascii="Arial" w:hAnsi="Arial" w:cs="Arial"/>
                <w:sz w:val="20"/>
                <w:szCs w:val="20"/>
                <w:lang w:val="es-ES"/>
              </w:rPr>
            </w:pPr>
          </w:p>
        </w:tc>
      </w:tr>
      <w:tr w:rsidR="005B5C03" w:rsidRPr="009361FF" w14:paraId="711708B6" w14:textId="77777777" w:rsidTr="005209E3">
        <w:tc>
          <w:tcPr>
            <w:tcW w:w="8311" w:type="dxa"/>
          </w:tcPr>
          <w:p w14:paraId="495695E6"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9.2. Fomentar las iniciativas transfronterizas y promover la coordinación en la lucha contra la caza furtiva.</w:t>
            </w:r>
          </w:p>
        </w:tc>
        <w:tc>
          <w:tcPr>
            <w:tcW w:w="2316" w:type="dxa"/>
          </w:tcPr>
          <w:p w14:paraId="19C18487" w14:textId="77777777" w:rsidR="005B5C03" w:rsidRPr="002B1D84" w:rsidRDefault="005B5C03" w:rsidP="005209E3">
            <w:pPr>
              <w:pStyle w:val="NoSpacing"/>
              <w:rPr>
                <w:rFonts w:ascii="Arial" w:hAnsi="Arial" w:cs="Arial"/>
                <w:sz w:val="20"/>
                <w:szCs w:val="20"/>
                <w:lang w:val="es-ES"/>
              </w:rPr>
            </w:pPr>
          </w:p>
        </w:tc>
        <w:tc>
          <w:tcPr>
            <w:tcW w:w="2551" w:type="dxa"/>
          </w:tcPr>
          <w:p w14:paraId="3005FF11" w14:textId="77777777" w:rsidR="005B5C03" w:rsidRPr="002B1D84" w:rsidRDefault="005B5C03" w:rsidP="005209E3">
            <w:pPr>
              <w:pStyle w:val="NoSpacing"/>
              <w:rPr>
                <w:rFonts w:ascii="Arial" w:hAnsi="Arial" w:cs="Arial"/>
                <w:sz w:val="20"/>
                <w:szCs w:val="20"/>
                <w:lang w:val="es-ES"/>
              </w:rPr>
            </w:pPr>
          </w:p>
        </w:tc>
      </w:tr>
      <w:tr w:rsidR="005B5C03" w:rsidRPr="009361FF" w14:paraId="7D4CBD44" w14:textId="77777777" w:rsidTr="005209E3">
        <w:tc>
          <w:tcPr>
            <w:tcW w:w="8311" w:type="dxa"/>
          </w:tcPr>
          <w:p w14:paraId="1BB630A5"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9.3. Desarrollar una base de datos regional de especies de la SSMF apoyada por un mecanismo de intercambio de información.</w:t>
            </w:r>
          </w:p>
        </w:tc>
        <w:tc>
          <w:tcPr>
            <w:tcW w:w="2316" w:type="dxa"/>
          </w:tcPr>
          <w:p w14:paraId="3774ED9A" w14:textId="77777777" w:rsidR="005B5C03" w:rsidRPr="002B1D84" w:rsidRDefault="005B5C03" w:rsidP="005209E3">
            <w:pPr>
              <w:pStyle w:val="NoSpacing"/>
              <w:rPr>
                <w:rFonts w:ascii="Arial" w:hAnsi="Arial" w:cs="Arial"/>
                <w:sz w:val="20"/>
                <w:szCs w:val="20"/>
                <w:lang w:val="es-ES"/>
              </w:rPr>
            </w:pPr>
          </w:p>
        </w:tc>
        <w:tc>
          <w:tcPr>
            <w:tcW w:w="2551" w:type="dxa"/>
          </w:tcPr>
          <w:p w14:paraId="1BCC079C" w14:textId="77777777" w:rsidR="005B5C03" w:rsidRPr="002B1D84" w:rsidRDefault="005B5C03" w:rsidP="005209E3">
            <w:pPr>
              <w:pStyle w:val="NoSpacing"/>
              <w:rPr>
                <w:rFonts w:ascii="Arial" w:hAnsi="Arial" w:cs="Arial"/>
                <w:sz w:val="20"/>
                <w:szCs w:val="20"/>
                <w:lang w:val="es-ES"/>
              </w:rPr>
            </w:pPr>
          </w:p>
        </w:tc>
      </w:tr>
      <w:tr w:rsidR="005B5C03" w:rsidRPr="009361FF" w14:paraId="303CB935" w14:textId="77777777" w:rsidTr="005209E3">
        <w:tc>
          <w:tcPr>
            <w:tcW w:w="8311" w:type="dxa"/>
          </w:tcPr>
          <w:p w14:paraId="0405D27E" w14:textId="77777777" w:rsidR="005B5C03" w:rsidRPr="002B1D84" w:rsidRDefault="005B5C03" w:rsidP="00FF1F39">
            <w:pPr>
              <w:pStyle w:val="NoSpacing"/>
              <w:spacing w:before="40" w:after="40"/>
              <w:rPr>
                <w:rFonts w:ascii="Arial" w:hAnsi="Arial" w:cs="Arial"/>
                <w:sz w:val="20"/>
                <w:szCs w:val="20"/>
                <w:lang w:val="es-ES"/>
              </w:rPr>
            </w:pPr>
            <w:r w:rsidRPr="002B1D84">
              <w:rPr>
                <w:rFonts w:ascii="Arial" w:hAnsi="Arial" w:cs="Arial"/>
                <w:sz w:val="20"/>
                <w:szCs w:val="20"/>
                <w:lang w:val="es-ES"/>
              </w:rPr>
              <w:t>9.4. Trabajar para integrar las actividades de conservación de la SMFF en las iniciativas regionales, incluida la Gran Muralla Verde.</w:t>
            </w:r>
          </w:p>
        </w:tc>
        <w:tc>
          <w:tcPr>
            <w:tcW w:w="2316" w:type="dxa"/>
          </w:tcPr>
          <w:p w14:paraId="6E68D7C1" w14:textId="77777777" w:rsidR="005B5C03" w:rsidRPr="002B1D84" w:rsidRDefault="005B5C03" w:rsidP="005209E3">
            <w:pPr>
              <w:pStyle w:val="NoSpacing"/>
              <w:rPr>
                <w:rFonts w:ascii="Arial" w:hAnsi="Arial" w:cs="Arial"/>
                <w:sz w:val="20"/>
                <w:szCs w:val="20"/>
                <w:lang w:val="es-ES"/>
              </w:rPr>
            </w:pPr>
          </w:p>
        </w:tc>
        <w:tc>
          <w:tcPr>
            <w:tcW w:w="2551" w:type="dxa"/>
          </w:tcPr>
          <w:p w14:paraId="4729F8DB" w14:textId="77777777" w:rsidR="005B5C03" w:rsidRPr="002B1D84" w:rsidRDefault="005B5C03" w:rsidP="005209E3">
            <w:pPr>
              <w:pStyle w:val="NoSpacing"/>
              <w:rPr>
                <w:rFonts w:ascii="Arial" w:hAnsi="Arial" w:cs="Arial"/>
                <w:sz w:val="20"/>
                <w:szCs w:val="20"/>
                <w:lang w:val="es-ES"/>
              </w:rPr>
            </w:pPr>
          </w:p>
        </w:tc>
      </w:tr>
    </w:tbl>
    <w:p w14:paraId="26ADDF5D" w14:textId="77777777" w:rsidR="005B5C03" w:rsidRPr="002B1D84" w:rsidRDefault="005B5C03" w:rsidP="005B5C03">
      <w:pPr>
        <w:spacing w:after="0" w:line="240" w:lineRule="auto"/>
        <w:jc w:val="both"/>
        <w:rPr>
          <w:lang w:val="es-ES"/>
        </w:rPr>
        <w:sectPr w:rsidR="005B5C03" w:rsidRPr="002B1D84" w:rsidSect="00313A48">
          <w:headerReference w:type="even" r:id="rId28"/>
          <w:headerReference w:type="default" r:id="rId29"/>
          <w:headerReference w:type="first" r:id="rId30"/>
          <w:pgSz w:w="16838" w:h="11906" w:orient="landscape" w:code="9"/>
          <w:pgMar w:top="993" w:right="1440" w:bottom="1440" w:left="1440" w:header="720" w:footer="720" w:gutter="0"/>
          <w:cols w:space="720"/>
          <w:titlePg/>
          <w:docGrid w:linePitch="360"/>
        </w:sectPr>
      </w:pPr>
    </w:p>
    <w:p w14:paraId="7A119573" w14:textId="1AB5E2C7" w:rsidR="005B5C03" w:rsidRPr="002B1D84" w:rsidRDefault="00313A48" w:rsidP="00313A48">
      <w:pPr>
        <w:pStyle w:val="Heading1"/>
        <w:ind w:left="567" w:hanging="567"/>
        <w:rPr>
          <w:rFonts w:ascii="Arial" w:hAnsi="Arial" w:cs="Arial"/>
          <w:b/>
          <w:bCs/>
          <w:color w:val="auto"/>
          <w:sz w:val="22"/>
          <w:szCs w:val="22"/>
          <w:lang w:val="es-ES"/>
        </w:rPr>
      </w:pPr>
      <w:bookmarkStart w:id="2" w:name="_Toc136865186"/>
      <w:r w:rsidRPr="002B1D84">
        <w:rPr>
          <w:rFonts w:ascii="Arial" w:hAnsi="Arial" w:cs="Arial"/>
          <w:b/>
          <w:bCs/>
          <w:color w:val="auto"/>
          <w:sz w:val="22"/>
          <w:szCs w:val="22"/>
          <w:lang w:val="es-ES"/>
        </w:rPr>
        <w:lastRenderedPageBreak/>
        <w:t>B</w:t>
      </w:r>
      <w:r w:rsidRPr="002B1D84">
        <w:rPr>
          <w:rFonts w:ascii="Arial" w:hAnsi="Arial" w:cs="Arial"/>
          <w:b/>
          <w:bCs/>
          <w:color w:val="auto"/>
          <w:sz w:val="22"/>
          <w:szCs w:val="22"/>
          <w:lang w:val="es-ES"/>
        </w:rPr>
        <w:tab/>
        <w:t>PLANES DE ACCIÓN ESPECÍFICOS PARA CADA ESPECIE</w:t>
      </w:r>
      <w:bookmarkEnd w:id="2"/>
    </w:p>
    <w:p w14:paraId="0F9F521E" w14:textId="77777777" w:rsidR="005B5C03" w:rsidRPr="002B1D84" w:rsidRDefault="005B5C03" w:rsidP="005B5C03">
      <w:pPr>
        <w:pStyle w:val="Heading2"/>
        <w:spacing w:after="120"/>
        <w:rPr>
          <w:rFonts w:ascii="Arial" w:hAnsi="Arial" w:cs="Arial"/>
          <w:sz w:val="22"/>
          <w:szCs w:val="22"/>
          <w:lang w:val="es-ES"/>
        </w:rPr>
      </w:pPr>
      <w:bookmarkStart w:id="3" w:name="_Toc136865187"/>
      <w:r w:rsidRPr="002B1D84">
        <w:rPr>
          <w:rFonts w:ascii="Arial" w:hAnsi="Arial" w:cs="Arial"/>
          <w:bCs w:val="0"/>
          <w:sz w:val="22"/>
          <w:szCs w:val="22"/>
          <w:lang w:val="es-ES"/>
        </w:rPr>
        <w:t>Addax (</w:t>
      </w:r>
      <w:r w:rsidRPr="002B1D84">
        <w:rPr>
          <w:rFonts w:ascii="Arial" w:hAnsi="Arial" w:cs="Arial"/>
          <w:i/>
          <w:iCs/>
          <w:sz w:val="22"/>
          <w:szCs w:val="22"/>
          <w:lang w:val="es-ES"/>
        </w:rPr>
        <w:t>Addax nasomaculatus)</w:t>
      </w:r>
      <w:bookmarkEnd w:id="3"/>
    </w:p>
    <w:tbl>
      <w:tblPr>
        <w:tblStyle w:val="TableGrid"/>
        <w:tblW w:w="13603" w:type="dxa"/>
        <w:tblLook w:val="04A0" w:firstRow="1" w:lastRow="0" w:firstColumn="1" w:lastColumn="0" w:noHBand="0" w:noVBand="1"/>
      </w:tblPr>
      <w:tblGrid>
        <w:gridCol w:w="6046"/>
        <w:gridCol w:w="3942"/>
        <w:gridCol w:w="1072"/>
        <w:gridCol w:w="2543"/>
      </w:tblGrid>
      <w:tr w:rsidR="005B5C03" w:rsidRPr="002B1D84" w14:paraId="31A9FA76" w14:textId="77777777" w:rsidTr="00313A48">
        <w:trPr>
          <w:tblHeader/>
        </w:trPr>
        <w:tc>
          <w:tcPr>
            <w:tcW w:w="6076" w:type="dxa"/>
            <w:shd w:val="clear" w:color="auto" w:fill="FBE4D5" w:themeFill="accent2" w:themeFillTint="33"/>
            <w:hideMark/>
          </w:tcPr>
          <w:p w14:paraId="6E1E0DC1"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 Acción</w:t>
            </w:r>
          </w:p>
        </w:tc>
        <w:tc>
          <w:tcPr>
            <w:tcW w:w="3961" w:type="dxa"/>
            <w:shd w:val="clear" w:color="auto" w:fill="FBE4D5" w:themeFill="accent2" w:themeFillTint="33"/>
            <w:hideMark/>
          </w:tcPr>
          <w:p w14:paraId="1202A28C"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Indicador</w:t>
            </w:r>
          </w:p>
        </w:tc>
        <w:tc>
          <w:tcPr>
            <w:tcW w:w="1017" w:type="dxa"/>
            <w:shd w:val="clear" w:color="auto" w:fill="FBE4D5" w:themeFill="accent2" w:themeFillTint="33"/>
            <w:hideMark/>
          </w:tcPr>
          <w:p w14:paraId="0A228B09"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Urgencia</w:t>
            </w:r>
          </w:p>
        </w:tc>
        <w:tc>
          <w:tcPr>
            <w:tcW w:w="2549" w:type="dxa"/>
            <w:shd w:val="clear" w:color="auto" w:fill="FBE4D5" w:themeFill="accent2" w:themeFillTint="33"/>
            <w:hideMark/>
          </w:tcPr>
          <w:p w14:paraId="6A3C9842"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Implementación</w:t>
            </w:r>
          </w:p>
        </w:tc>
      </w:tr>
      <w:tr w:rsidR="005B5C03" w:rsidRPr="009361FF" w14:paraId="7FBE8030" w14:textId="77777777" w:rsidTr="005209E3">
        <w:tc>
          <w:tcPr>
            <w:tcW w:w="13603" w:type="dxa"/>
            <w:gridSpan w:val="4"/>
            <w:shd w:val="clear" w:color="auto" w:fill="F7CAAC" w:themeFill="accent2" w:themeFillTint="66"/>
          </w:tcPr>
          <w:p w14:paraId="60FA5C94"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1. La población salvaje de addax se protege y vigila eficazmente.</w:t>
            </w:r>
          </w:p>
        </w:tc>
      </w:tr>
      <w:tr w:rsidR="005B5C03" w:rsidRPr="002B1D84" w14:paraId="75A1582F" w14:textId="77777777" w:rsidTr="005209E3">
        <w:tc>
          <w:tcPr>
            <w:tcW w:w="6076" w:type="dxa"/>
            <w:shd w:val="clear" w:color="auto" w:fill="FFFFFF" w:themeFill="background1"/>
            <w:hideMark/>
          </w:tcPr>
          <w:p w14:paraId="4A48BD4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1.1. Determinar el estado </w:t>
            </w:r>
          </w:p>
        </w:tc>
        <w:tc>
          <w:tcPr>
            <w:tcW w:w="3961" w:type="dxa"/>
            <w:shd w:val="clear" w:color="auto" w:fill="FFFFFF" w:themeFill="background1"/>
          </w:tcPr>
          <w:p w14:paraId="63913E5A" w14:textId="77777777" w:rsidR="005B5C03" w:rsidRPr="002B1D84" w:rsidRDefault="005B5C03" w:rsidP="005209E3">
            <w:pPr>
              <w:pStyle w:val="NoSpacing"/>
              <w:rPr>
                <w:rFonts w:ascii="Arial" w:hAnsi="Arial" w:cs="Arial"/>
                <w:sz w:val="20"/>
                <w:szCs w:val="20"/>
                <w:lang w:val="es-ES"/>
              </w:rPr>
            </w:pPr>
          </w:p>
        </w:tc>
        <w:tc>
          <w:tcPr>
            <w:tcW w:w="1017" w:type="dxa"/>
            <w:shd w:val="clear" w:color="auto" w:fill="FFFFFF" w:themeFill="background1"/>
          </w:tcPr>
          <w:p w14:paraId="5611F76F" w14:textId="77777777" w:rsidR="005B5C03" w:rsidRPr="002B1D84" w:rsidRDefault="005B5C03" w:rsidP="005209E3">
            <w:pPr>
              <w:pStyle w:val="NoSpacing"/>
              <w:rPr>
                <w:rFonts w:ascii="Arial" w:hAnsi="Arial" w:cs="Arial"/>
                <w:sz w:val="20"/>
                <w:szCs w:val="20"/>
                <w:lang w:val="es-ES"/>
              </w:rPr>
            </w:pPr>
          </w:p>
        </w:tc>
        <w:tc>
          <w:tcPr>
            <w:tcW w:w="2549" w:type="dxa"/>
            <w:shd w:val="clear" w:color="auto" w:fill="FFFFFF" w:themeFill="background1"/>
          </w:tcPr>
          <w:p w14:paraId="0A4E3704" w14:textId="77777777" w:rsidR="005B5C03" w:rsidRPr="002B1D84" w:rsidRDefault="005B5C03" w:rsidP="005209E3">
            <w:pPr>
              <w:pStyle w:val="NoSpacing"/>
              <w:rPr>
                <w:rFonts w:ascii="Arial" w:hAnsi="Arial" w:cs="Arial"/>
                <w:sz w:val="20"/>
                <w:szCs w:val="20"/>
                <w:lang w:val="es-ES"/>
              </w:rPr>
            </w:pPr>
          </w:p>
        </w:tc>
      </w:tr>
      <w:tr w:rsidR="005B5C03" w:rsidRPr="009361FF" w14:paraId="683D5B3D" w14:textId="77777777" w:rsidTr="005209E3">
        <w:tc>
          <w:tcPr>
            <w:tcW w:w="6076" w:type="dxa"/>
            <w:hideMark/>
          </w:tcPr>
          <w:p w14:paraId="49C10B12"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1.1.1. Realizar patrullas regulares entre Termit y la frontera con Chad (vehículo, camello, aire)</w:t>
            </w:r>
          </w:p>
        </w:tc>
        <w:tc>
          <w:tcPr>
            <w:tcW w:w="3961" w:type="dxa"/>
            <w:hideMark/>
          </w:tcPr>
          <w:p w14:paraId="0DD27F1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Programa de patrullaje acordado y financiado</w:t>
            </w:r>
          </w:p>
        </w:tc>
        <w:tc>
          <w:tcPr>
            <w:tcW w:w="1017" w:type="dxa"/>
          </w:tcPr>
          <w:p w14:paraId="5F626F1E" w14:textId="77777777" w:rsidR="005B5C03" w:rsidRPr="002B1D84" w:rsidRDefault="005B5C03" w:rsidP="005209E3">
            <w:pPr>
              <w:pStyle w:val="NoSpacing"/>
              <w:rPr>
                <w:rFonts w:ascii="Arial" w:hAnsi="Arial" w:cs="Arial"/>
                <w:sz w:val="20"/>
                <w:szCs w:val="20"/>
                <w:lang w:val="es-ES"/>
              </w:rPr>
            </w:pPr>
          </w:p>
        </w:tc>
        <w:tc>
          <w:tcPr>
            <w:tcW w:w="2549" w:type="dxa"/>
          </w:tcPr>
          <w:p w14:paraId="5E4DC2F7" w14:textId="77777777" w:rsidR="005B5C03" w:rsidRPr="002B1D84" w:rsidRDefault="005B5C03" w:rsidP="005209E3">
            <w:pPr>
              <w:pStyle w:val="NoSpacing"/>
              <w:rPr>
                <w:rFonts w:ascii="Arial" w:hAnsi="Arial" w:cs="Arial"/>
                <w:sz w:val="20"/>
                <w:szCs w:val="20"/>
                <w:lang w:val="es-ES"/>
              </w:rPr>
            </w:pPr>
          </w:p>
        </w:tc>
      </w:tr>
      <w:tr w:rsidR="005B5C03" w:rsidRPr="00FC21C9" w14:paraId="16C9FD13" w14:textId="77777777" w:rsidTr="005209E3">
        <w:tc>
          <w:tcPr>
            <w:tcW w:w="6076" w:type="dxa"/>
            <w:hideMark/>
          </w:tcPr>
          <w:p w14:paraId="14E22760"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1.1.2. Realizar patrullas y recogida de información en el lado chadiano de la frontera</w:t>
            </w:r>
          </w:p>
        </w:tc>
        <w:tc>
          <w:tcPr>
            <w:tcW w:w="3961" w:type="dxa"/>
            <w:hideMark/>
          </w:tcPr>
          <w:p w14:paraId="430D5D2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Programa de patrullaje acordado y financiado</w:t>
            </w:r>
          </w:p>
          <w:p w14:paraId="72BB5B6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Sistema de reporte comunitario acordado</w:t>
            </w:r>
          </w:p>
        </w:tc>
        <w:tc>
          <w:tcPr>
            <w:tcW w:w="1017" w:type="dxa"/>
          </w:tcPr>
          <w:p w14:paraId="18ADC3FA" w14:textId="77777777" w:rsidR="005B5C03" w:rsidRPr="002B1D84" w:rsidRDefault="005B5C03" w:rsidP="005209E3">
            <w:pPr>
              <w:pStyle w:val="NoSpacing"/>
              <w:rPr>
                <w:rFonts w:ascii="Arial" w:hAnsi="Arial" w:cs="Arial"/>
                <w:sz w:val="20"/>
                <w:szCs w:val="20"/>
                <w:lang w:val="es-ES"/>
              </w:rPr>
            </w:pPr>
          </w:p>
        </w:tc>
        <w:tc>
          <w:tcPr>
            <w:tcW w:w="2549" w:type="dxa"/>
          </w:tcPr>
          <w:p w14:paraId="5D440D95" w14:textId="77777777" w:rsidR="005B5C03" w:rsidRPr="002B1D84" w:rsidRDefault="005B5C03" w:rsidP="005209E3">
            <w:pPr>
              <w:pStyle w:val="NoSpacing"/>
              <w:rPr>
                <w:rFonts w:ascii="Arial" w:hAnsi="Arial" w:cs="Arial"/>
                <w:sz w:val="20"/>
                <w:szCs w:val="20"/>
                <w:lang w:val="es-ES"/>
              </w:rPr>
            </w:pPr>
          </w:p>
        </w:tc>
      </w:tr>
      <w:tr w:rsidR="005B5C03" w:rsidRPr="009361FF" w14:paraId="64F58407" w14:textId="77777777" w:rsidTr="005209E3">
        <w:tc>
          <w:tcPr>
            <w:tcW w:w="6076" w:type="dxa"/>
            <w:hideMark/>
          </w:tcPr>
          <w:p w14:paraId="5DFE839D"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1.1.3. Colocar collares localizadores satelitales a final de 2023</w:t>
            </w:r>
          </w:p>
        </w:tc>
        <w:tc>
          <w:tcPr>
            <w:tcW w:w="3961" w:type="dxa"/>
            <w:hideMark/>
          </w:tcPr>
          <w:p w14:paraId="080C035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Realización de un estudio preliminar</w:t>
            </w:r>
          </w:p>
          <w:p w14:paraId="4FE8EA4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Addax con collar y seguimiento</w:t>
            </w:r>
          </w:p>
        </w:tc>
        <w:tc>
          <w:tcPr>
            <w:tcW w:w="1017" w:type="dxa"/>
          </w:tcPr>
          <w:p w14:paraId="356FD505" w14:textId="77777777" w:rsidR="005B5C03" w:rsidRPr="002B1D84" w:rsidRDefault="005B5C03" w:rsidP="005209E3">
            <w:pPr>
              <w:pStyle w:val="NoSpacing"/>
              <w:rPr>
                <w:rFonts w:ascii="Arial" w:hAnsi="Arial" w:cs="Arial"/>
                <w:sz w:val="20"/>
                <w:szCs w:val="20"/>
                <w:lang w:val="es-ES"/>
              </w:rPr>
            </w:pPr>
          </w:p>
        </w:tc>
        <w:tc>
          <w:tcPr>
            <w:tcW w:w="2549" w:type="dxa"/>
          </w:tcPr>
          <w:p w14:paraId="1E4C0200" w14:textId="77777777" w:rsidR="005B5C03" w:rsidRPr="002B1D84" w:rsidRDefault="005B5C03" w:rsidP="005209E3">
            <w:pPr>
              <w:pStyle w:val="NoSpacing"/>
              <w:rPr>
                <w:rFonts w:ascii="Arial" w:hAnsi="Arial" w:cs="Arial"/>
                <w:sz w:val="20"/>
                <w:szCs w:val="20"/>
                <w:lang w:val="es-ES"/>
              </w:rPr>
            </w:pPr>
          </w:p>
        </w:tc>
      </w:tr>
      <w:tr w:rsidR="005B5C03" w:rsidRPr="002B1D84" w14:paraId="142091CB" w14:textId="77777777" w:rsidTr="005209E3">
        <w:tc>
          <w:tcPr>
            <w:tcW w:w="6076" w:type="dxa"/>
            <w:hideMark/>
          </w:tcPr>
          <w:p w14:paraId="39D6EC11"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1.1.4. Estudiar a los grupos de recursos para empleados (ERG) entre la reserva natural TTNNR y la Reserva Natural Nacional de Air y Teneré (ATNNR) (desde el aire y sobre el terreno)</w:t>
            </w:r>
          </w:p>
        </w:tc>
        <w:tc>
          <w:tcPr>
            <w:tcW w:w="3961" w:type="dxa"/>
            <w:hideMark/>
          </w:tcPr>
          <w:p w14:paraId="052B14C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Informes de los estudios</w:t>
            </w:r>
          </w:p>
        </w:tc>
        <w:tc>
          <w:tcPr>
            <w:tcW w:w="1017" w:type="dxa"/>
          </w:tcPr>
          <w:p w14:paraId="60C7FC04" w14:textId="77777777" w:rsidR="005B5C03" w:rsidRPr="002B1D84" w:rsidRDefault="005B5C03" w:rsidP="005209E3">
            <w:pPr>
              <w:pStyle w:val="NoSpacing"/>
              <w:rPr>
                <w:rFonts w:ascii="Arial" w:hAnsi="Arial" w:cs="Arial"/>
                <w:sz w:val="20"/>
                <w:szCs w:val="20"/>
                <w:lang w:val="es-ES"/>
              </w:rPr>
            </w:pPr>
          </w:p>
        </w:tc>
        <w:tc>
          <w:tcPr>
            <w:tcW w:w="2549" w:type="dxa"/>
          </w:tcPr>
          <w:p w14:paraId="731BFF5D" w14:textId="77777777" w:rsidR="005B5C03" w:rsidRPr="002B1D84" w:rsidRDefault="005B5C03" w:rsidP="005209E3">
            <w:pPr>
              <w:pStyle w:val="NoSpacing"/>
              <w:rPr>
                <w:rFonts w:ascii="Arial" w:hAnsi="Arial" w:cs="Arial"/>
                <w:sz w:val="20"/>
                <w:szCs w:val="20"/>
                <w:lang w:val="es-ES"/>
              </w:rPr>
            </w:pPr>
          </w:p>
        </w:tc>
      </w:tr>
      <w:tr w:rsidR="005B5C03" w:rsidRPr="009361FF" w14:paraId="2AFA3364" w14:textId="77777777" w:rsidTr="005209E3">
        <w:tc>
          <w:tcPr>
            <w:tcW w:w="6076" w:type="dxa"/>
            <w:hideMark/>
          </w:tcPr>
          <w:p w14:paraId="674C0023" w14:textId="5227C3E0" w:rsidR="005B5C03" w:rsidRPr="002B1D84" w:rsidRDefault="005B5C03" w:rsidP="00313A48">
            <w:pPr>
              <w:pStyle w:val="NoSpacing"/>
              <w:ind w:left="720"/>
              <w:rPr>
                <w:rFonts w:ascii="Arial" w:hAnsi="Arial" w:cs="Arial"/>
                <w:sz w:val="20"/>
                <w:szCs w:val="20"/>
                <w:lang w:val="es-ES"/>
              </w:rPr>
            </w:pPr>
            <w:r w:rsidRPr="002B1D84">
              <w:rPr>
                <w:rFonts w:ascii="Arial" w:hAnsi="Arial" w:cs="Arial"/>
                <w:sz w:val="20"/>
                <w:szCs w:val="20"/>
                <w:lang w:val="es-ES"/>
              </w:rPr>
              <w:t>1.1.5. Mantener registros en una base de datos central</w:t>
            </w:r>
          </w:p>
        </w:tc>
        <w:tc>
          <w:tcPr>
            <w:tcW w:w="3961" w:type="dxa"/>
            <w:hideMark/>
          </w:tcPr>
          <w:p w14:paraId="69AE293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Base de datos y mapa creados</w:t>
            </w:r>
          </w:p>
        </w:tc>
        <w:tc>
          <w:tcPr>
            <w:tcW w:w="1017" w:type="dxa"/>
          </w:tcPr>
          <w:p w14:paraId="596EF48C" w14:textId="77777777" w:rsidR="005B5C03" w:rsidRPr="002B1D84" w:rsidRDefault="005B5C03" w:rsidP="005209E3">
            <w:pPr>
              <w:pStyle w:val="NoSpacing"/>
              <w:rPr>
                <w:rFonts w:ascii="Arial" w:hAnsi="Arial" w:cs="Arial"/>
                <w:sz w:val="20"/>
                <w:szCs w:val="20"/>
                <w:lang w:val="es-ES"/>
              </w:rPr>
            </w:pPr>
          </w:p>
        </w:tc>
        <w:tc>
          <w:tcPr>
            <w:tcW w:w="2549" w:type="dxa"/>
          </w:tcPr>
          <w:p w14:paraId="10A87E19" w14:textId="77777777" w:rsidR="005B5C03" w:rsidRPr="002B1D84" w:rsidRDefault="005B5C03" w:rsidP="005209E3">
            <w:pPr>
              <w:pStyle w:val="NoSpacing"/>
              <w:rPr>
                <w:rFonts w:ascii="Arial" w:hAnsi="Arial" w:cs="Arial"/>
                <w:sz w:val="20"/>
                <w:szCs w:val="20"/>
                <w:lang w:val="es-ES"/>
              </w:rPr>
            </w:pPr>
          </w:p>
        </w:tc>
      </w:tr>
      <w:tr w:rsidR="005B5C03" w:rsidRPr="009361FF" w14:paraId="55E9F38D" w14:textId="77777777" w:rsidTr="005209E3">
        <w:tc>
          <w:tcPr>
            <w:tcW w:w="6076" w:type="dxa"/>
            <w:shd w:val="clear" w:color="auto" w:fill="FFFFFF" w:themeFill="background1"/>
          </w:tcPr>
          <w:p w14:paraId="14C2FDB3" w14:textId="6719B0A1"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1.2. Mejorar la eficacia de la lucha contra la caza furtiva</w:t>
            </w:r>
          </w:p>
        </w:tc>
        <w:tc>
          <w:tcPr>
            <w:tcW w:w="3961" w:type="dxa"/>
            <w:shd w:val="clear" w:color="auto" w:fill="FFFFFF" w:themeFill="background1"/>
          </w:tcPr>
          <w:p w14:paraId="178B7068" w14:textId="77777777" w:rsidR="005B5C03" w:rsidRPr="002B1D84" w:rsidRDefault="005B5C03" w:rsidP="005209E3">
            <w:pPr>
              <w:pStyle w:val="NoSpacing"/>
              <w:rPr>
                <w:rFonts w:ascii="Arial" w:hAnsi="Arial" w:cs="Arial"/>
                <w:sz w:val="20"/>
                <w:szCs w:val="20"/>
                <w:lang w:val="es-ES"/>
              </w:rPr>
            </w:pPr>
          </w:p>
        </w:tc>
        <w:tc>
          <w:tcPr>
            <w:tcW w:w="1017" w:type="dxa"/>
            <w:shd w:val="clear" w:color="auto" w:fill="FFFFFF" w:themeFill="background1"/>
          </w:tcPr>
          <w:p w14:paraId="5B63F7FB" w14:textId="77777777" w:rsidR="005B5C03" w:rsidRPr="002B1D84" w:rsidRDefault="005B5C03" w:rsidP="005209E3">
            <w:pPr>
              <w:pStyle w:val="NoSpacing"/>
              <w:rPr>
                <w:rFonts w:ascii="Arial" w:hAnsi="Arial" w:cs="Arial"/>
                <w:sz w:val="20"/>
                <w:szCs w:val="20"/>
                <w:lang w:val="es-ES"/>
              </w:rPr>
            </w:pPr>
          </w:p>
        </w:tc>
        <w:tc>
          <w:tcPr>
            <w:tcW w:w="2549" w:type="dxa"/>
            <w:shd w:val="clear" w:color="auto" w:fill="FFFFFF" w:themeFill="background1"/>
          </w:tcPr>
          <w:p w14:paraId="252D4CD9" w14:textId="77777777" w:rsidR="005B5C03" w:rsidRPr="002B1D84" w:rsidRDefault="005B5C03" w:rsidP="005209E3">
            <w:pPr>
              <w:pStyle w:val="NoSpacing"/>
              <w:rPr>
                <w:rFonts w:ascii="Arial" w:hAnsi="Arial" w:cs="Arial"/>
                <w:sz w:val="20"/>
                <w:szCs w:val="20"/>
                <w:lang w:val="es-ES"/>
              </w:rPr>
            </w:pPr>
          </w:p>
        </w:tc>
      </w:tr>
      <w:tr w:rsidR="005B5C03" w:rsidRPr="009361FF" w14:paraId="24F7F606" w14:textId="77777777" w:rsidTr="005209E3">
        <w:tc>
          <w:tcPr>
            <w:tcW w:w="6076" w:type="dxa"/>
            <w:hideMark/>
          </w:tcPr>
          <w:p w14:paraId="0B315672"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1.2.1. Aumentar la capacidad de la DFCPR</w:t>
            </w:r>
          </w:p>
        </w:tc>
        <w:tc>
          <w:tcPr>
            <w:tcW w:w="3961" w:type="dxa"/>
            <w:hideMark/>
          </w:tcPr>
          <w:p w14:paraId="7ECE0E4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Sesiones formativas para guardas forestales</w:t>
            </w:r>
          </w:p>
          <w:p w14:paraId="4207BDB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Disponibilidad de suficientes vehículos y motocicletas </w:t>
            </w:r>
          </w:p>
          <w:p w14:paraId="3E053D2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Disponibilidad de equipos y tecnología</w:t>
            </w:r>
          </w:p>
        </w:tc>
        <w:tc>
          <w:tcPr>
            <w:tcW w:w="1017" w:type="dxa"/>
          </w:tcPr>
          <w:p w14:paraId="6A0761FF" w14:textId="77777777" w:rsidR="005B5C03" w:rsidRPr="002B1D84" w:rsidRDefault="005B5C03" w:rsidP="005209E3">
            <w:pPr>
              <w:pStyle w:val="NoSpacing"/>
              <w:rPr>
                <w:rFonts w:ascii="Arial" w:hAnsi="Arial" w:cs="Arial"/>
                <w:sz w:val="20"/>
                <w:szCs w:val="20"/>
                <w:lang w:val="es-ES"/>
              </w:rPr>
            </w:pPr>
          </w:p>
        </w:tc>
        <w:tc>
          <w:tcPr>
            <w:tcW w:w="2549" w:type="dxa"/>
          </w:tcPr>
          <w:p w14:paraId="38475E43" w14:textId="77777777" w:rsidR="005B5C03" w:rsidRPr="002B1D84" w:rsidRDefault="005B5C03" w:rsidP="005209E3">
            <w:pPr>
              <w:pStyle w:val="NoSpacing"/>
              <w:rPr>
                <w:rFonts w:ascii="Arial" w:hAnsi="Arial" w:cs="Arial"/>
                <w:sz w:val="20"/>
                <w:szCs w:val="20"/>
                <w:lang w:val="es-ES"/>
              </w:rPr>
            </w:pPr>
          </w:p>
        </w:tc>
      </w:tr>
      <w:tr w:rsidR="005B5C03" w:rsidRPr="002B1D84" w14:paraId="4446DBE8" w14:textId="77777777" w:rsidTr="005209E3">
        <w:tc>
          <w:tcPr>
            <w:tcW w:w="6076" w:type="dxa"/>
            <w:hideMark/>
          </w:tcPr>
          <w:p w14:paraId="57A61B2C"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1.2.2. Implicar al ejército nigeriano en actividades de conservación </w:t>
            </w:r>
          </w:p>
        </w:tc>
        <w:tc>
          <w:tcPr>
            <w:tcW w:w="3961" w:type="dxa"/>
            <w:hideMark/>
          </w:tcPr>
          <w:p w14:paraId="1A6D3C6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Acuerdo interministerial firmado </w:t>
            </w:r>
          </w:p>
        </w:tc>
        <w:tc>
          <w:tcPr>
            <w:tcW w:w="1017" w:type="dxa"/>
          </w:tcPr>
          <w:p w14:paraId="6BB317F4" w14:textId="77777777" w:rsidR="005B5C03" w:rsidRPr="002B1D84" w:rsidRDefault="005B5C03" w:rsidP="005209E3">
            <w:pPr>
              <w:pStyle w:val="NoSpacing"/>
              <w:rPr>
                <w:rFonts w:ascii="Arial" w:hAnsi="Arial" w:cs="Arial"/>
                <w:sz w:val="20"/>
                <w:szCs w:val="20"/>
                <w:lang w:val="es-ES"/>
              </w:rPr>
            </w:pPr>
          </w:p>
        </w:tc>
        <w:tc>
          <w:tcPr>
            <w:tcW w:w="2549" w:type="dxa"/>
          </w:tcPr>
          <w:p w14:paraId="50AAD1FE" w14:textId="77777777" w:rsidR="005B5C03" w:rsidRPr="002B1D84" w:rsidRDefault="005B5C03" w:rsidP="005209E3">
            <w:pPr>
              <w:rPr>
                <w:rFonts w:cs="Arial"/>
                <w:sz w:val="20"/>
                <w:szCs w:val="20"/>
                <w:lang w:val="es-ES"/>
              </w:rPr>
            </w:pPr>
          </w:p>
        </w:tc>
      </w:tr>
      <w:tr w:rsidR="005B5C03" w:rsidRPr="002B1D84" w14:paraId="0C12F42B" w14:textId="77777777" w:rsidTr="005209E3">
        <w:tc>
          <w:tcPr>
            <w:tcW w:w="6076" w:type="dxa"/>
            <w:hideMark/>
          </w:tcPr>
          <w:p w14:paraId="6D6F3CED"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1.2.3. Realizar patrullas militares por principales corredores de circulación </w:t>
            </w:r>
          </w:p>
        </w:tc>
        <w:tc>
          <w:tcPr>
            <w:tcW w:w="3961" w:type="dxa"/>
          </w:tcPr>
          <w:p w14:paraId="5F8154A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Patrullas periódicas realizadas</w:t>
            </w:r>
          </w:p>
          <w:p w14:paraId="7F992437" w14:textId="77777777" w:rsidR="005B5C03" w:rsidRPr="002B1D84" w:rsidRDefault="005B5C03" w:rsidP="005209E3">
            <w:pPr>
              <w:pStyle w:val="NoSpacing"/>
              <w:rPr>
                <w:rFonts w:ascii="Arial" w:hAnsi="Arial" w:cs="Arial"/>
                <w:sz w:val="20"/>
                <w:szCs w:val="20"/>
                <w:lang w:val="es-ES"/>
              </w:rPr>
            </w:pPr>
          </w:p>
        </w:tc>
        <w:tc>
          <w:tcPr>
            <w:tcW w:w="1017" w:type="dxa"/>
          </w:tcPr>
          <w:p w14:paraId="310F4FDC" w14:textId="77777777" w:rsidR="005B5C03" w:rsidRPr="002B1D84" w:rsidRDefault="005B5C03" w:rsidP="005209E3">
            <w:pPr>
              <w:pStyle w:val="NoSpacing"/>
              <w:rPr>
                <w:rFonts w:ascii="Arial" w:hAnsi="Arial" w:cs="Arial"/>
                <w:sz w:val="20"/>
                <w:szCs w:val="20"/>
                <w:lang w:val="es-ES"/>
              </w:rPr>
            </w:pPr>
          </w:p>
        </w:tc>
        <w:tc>
          <w:tcPr>
            <w:tcW w:w="2549" w:type="dxa"/>
          </w:tcPr>
          <w:p w14:paraId="33778AC2" w14:textId="77777777" w:rsidR="005B5C03" w:rsidRPr="002B1D84" w:rsidRDefault="005B5C03" w:rsidP="005209E3">
            <w:pPr>
              <w:rPr>
                <w:rFonts w:cs="Arial"/>
                <w:sz w:val="20"/>
                <w:szCs w:val="20"/>
                <w:lang w:val="es-ES"/>
              </w:rPr>
            </w:pPr>
          </w:p>
        </w:tc>
      </w:tr>
      <w:tr w:rsidR="005B5C03" w:rsidRPr="002B1D84" w14:paraId="22287BA6" w14:textId="77777777" w:rsidTr="005209E3">
        <w:tc>
          <w:tcPr>
            <w:tcW w:w="6076" w:type="dxa"/>
            <w:hideMark/>
          </w:tcPr>
          <w:p w14:paraId="4E2DD83B"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1.2.4. Ofrecer formación al personal militar</w:t>
            </w:r>
          </w:p>
        </w:tc>
        <w:tc>
          <w:tcPr>
            <w:tcW w:w="3961" w:type="dxa"/>
            <w:hideMark/>
          </w:tcPr>
          <w:p w14:paraId="4FCD3BA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Sesiones formativas celebradas</w:t>
            </w:r>
          </w:p>
        </w:tc>
        <w:tc>
          <w:tcPr>
            <w:tcW w:w="1017" w:type="dxa"/>
          </w:tcPr>
          <w:p w14:paraId="0F75746C" w14:textId="77777777" w:rsidR="005B5C03" w:rsidRPr="002B1D84" w:rsidRDefault="005B5C03" w:rsidP="005209E3">
            <w:pPr>
              <w:pStyle w:val="NoSpacing"/>
              <w:rPr>
                <w:rFonts w:ascii="Arial" w:hAnsi="Arial" w:cs="Arial"/>
                <w:sz w:val="20"/>
                <w:szCs w:val="20"/>
                <w:lang w:val="es-ES"/>
              </w:rPr>
            </w:pPr>
          </w:p>
        </w:tc>
        <w:tc>
          <w:tcPr>
            <w:tcW w:w="2549" w:type="dxa"/>
          </w:tcPr>
          <w:p w14:paraId="27FFFA0D" w14:textId="77777777" w:rsidR="005B5C03" w:rsidRPr="002B1D84" w:rsidRDefault="005B5C03" w:rsidP="005209E3">
            <w:pPr>
              <w:pStyle w:val="NoSpacing"/>
              <w:rPr>
                <w:rFonts w:ascii="Arial" w:hAnsi="Arial" w:cs="Arial"/>
                <w:sz w:val="20"/>
                <w:szCs w:val="20"/>
                <w:lang w:val="es-ES"/>
              </w:rPr>
            </w:pPr>
          </w:p>
        </w:tc>
      </w:tr>
      <w:tr w:rsidR="005B5C03" w:rsidRPr="009361FF" w14:paraId="5D22B5EA" w14:textId="77777777" w:rsidTr="005209E3">
        <w:tc>
          <w:tcPr>
            <w:tcW w:w="6076" w:type="dxa"/>
            <w:shd w:val="clear" w:color="auto" w:fill="FFFFFF" w:themeFill="background1"/>
          </w:tcPr>
          <w:p w14:paraId="061C484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1.3. Minimizar el impacto de la producción de petróleo sobre el addax</w:t>
            </w:r>
          </w:p>
        </w:tc>
        <w:tc>
          <w:tcPr>
            <w:tcW w:w="3961" w:type="dxa"/>
            <w:shd w:val="clear" w:color="auto" w:fill="FFFFFF" w:themeFill="background1"/>
          </w:tcPr>
          <w:p w14:paraId="060C9AE4" w14:textId="77777777" w:rsidR="005B5C03" w:rsidRPr="002B1D84" w:rsidRDefault="005B5C03" w:rsidP="005209E3">
            <w:pPr>
              <w:pStyle w:val="NoSpacing"/>
              <w:rPr>
                <w:rFonts w:ascii="Arial" w:hAnsi="Arial" w:cs="Arial"/>
                <w:sz w:val="20"/>
                <w:szCs w:val="20"/>
                <w:lang w:val="es-ES"/>
              </w:rPr>
            </w:pPr>
          </w:p>
        </w:tc>
        <w:tc>
          <w:tcPr>
            <w:tcW w:w="1017" w:type="dxa"/>
            <w:shd w:val="clear" w:color="auto" w:fill="FFFFFF" w:themeFill="background1"/>
          </w:tcPr>
          <w:p w14:paraId="2C9ED5ED" w14:textId="77777777" w:rsidR="005B5C03" w:rsidRPr="002B1D84" w:rsidRDefault="005B5C03" w:rsidP="005209E3">
            <w:pPr>
              <w:pStyle w:val="NoSpacing"/>
              <w:rPr>
                <w:rFonts w:ascii="Arial" w:hAnsi="Arial" w:cs="Arial"/>
                <w:sz w:val="20"/>
                <w:szCs w:val="20"/>
                <w:lang w:val="es-ES"/>
              </w:rPr>
            </w:pPr>
          </w:p>
        </w:tc>
        <w:tc>
          <w:tcPr>
            <w:tcW w:w="2549" w:type="dxa"/>
            <w:shd w:val="clear" w:color="auto" w:fill="FFFFFF" w:themeFill="background1"/>
          </w:tcPr>
          <w:p w14:paraId="6481A84E" w14:textId="77777777" w:rsidR="005B5C03" w:rsidRPr="002B1D84" w:rsidRDefault="005B5C03" w:rsidP="005209E3">
            <w:pPr>
              <w:pStyle w:val="NoSpacing"/>
              <w:rPr>
                <w:rFonts w:ascii="Arial" w:hAnsi="Arial" w:cs="Arial"/>
                <w:sz w:val="20"/>
                <w:szCs w:val="20"/>
                <w:lang w:val="es-ES"/>
              </w:rPr>
            </w:pPr>
          </w:p>
        </w:tc>
      </w:tr>
      <w:tr w:rsidR="005B5C03" w:rsidRPr="00FC21C9" w14:paraId="27D6FF0A" w14:textId="77777777" w:rsidTr="005209E3">
        <w:tc>
          <w:tcPr>
            <w:tcW w:w="6076" w:type="dxa"/>
            <w:hideMark/>
          </w:tcPr>
          <w:p w14:paraId="17A9BC55"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1.3.1. Garantizar un acuerdo formal con el Ministerio de Petróleo y las compañías petroleras sobre actividades conjuntas</w:t>
            </w:r>
          </w:p>
        </w:tc>
        <w:tc>
          <w:tcPr>
            <w:tcW w:w="3961" w:type="dxa"/>
            <w:hideMark/>
          </w:tcPr>
          <w:p w14:paraId="65AAD90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Memorando de Entendimiento (MdE) firmado</w:t>
            </w:r>
          </w:p>
        </w:tc>
        <w:tc>
          <w:tcPr>
            <w:tcW w:w="1017" w:type="dxa"/>
          </w:tcPr>
          <w:p w14:paraId="6655AF32" w14:textId="77777777" w:rsidR="005B5C03" w:rsidRPr="002B1D84" w:rsidRDefault="005B5C03" w:rsidP="005209E3">
            <w:pPr>
              <w:pStyle w:val="NoSpacing"/>
              <w:rPr>
                <w:rFonts w:ascii="Arial" w:hAnsi="Arial" w:cs="Arial"/>
                <w:sz w:val="20"/>
                <w:szCs w:val="20"/>
                <w:lang w:val="es-ES"/>
              </w:rPr>
            </w:pPr>
          </w:p>
        </w:tc>
        <w:tc>
          <w:tcPr>
            <w:tcW w:w="2549" w:type="dxa"/>
          </w:tcPr>
          <w:p w14:paraId="002F0B74" w14:textId="77777777" w:rsidR="005B5C03" w:rsidRPr="002B1D84" w:rsidRDefault="005B5C03" w:rsidP="005209E3">
            <w:pPr>
              <w:pStyle w:val="NoSpacing"/>
              <w:rPr>
                <w:rFonts w:ascii="Arial" w:hAnsi="Arial" w:cs="Arial"/>
                <w:sz w:val="20"/>
                <w:szCs w:val="20"/>
                <w:lang w:val="es-ES"/>
              </w:rPr>
            </w:pPr>
          </w:p>
        </w:tc>
      </w:tr>
      <w:tr w:rsidR="005B5C03" w:rsidRPr="002B1D84" w14:paraId="48795F0B" w14:textId="77777777" w:rsidTr="005209E3">
        <w:tc>
          <w:tcPr>
            <w:tcW w:w="6076" w:type="dxa"/>
            <w:hideMark/>
          </w:tcPr>
          <w:p w14:paraId="34A98B56" w14:textId="77777777" w:rsidR="005B5C03"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1.3.2. Evaluar el impacto potencial sobre los addax del trazado propuesto para el oleoducto Chad-Níger</w:t>
            </w:r>
          </w:p>
          <w:p w14:paraId="7E02E850" w14:textId="555B8FD4" w:rsidR="001F4BD7" w:rsidRPr="002B1D84" w:rsidRDefault="001F4BD7" w:rsidP="005209E3">
            <w:pPr>
              <w:pStyle w:val="NoSpacing"/>
              <w:ind w:left="720"/>
              <w:rPr>
                <w:rFonts w:ascii="Arial" w:hAnsi="Arial" w:cs="Arial"/>
                <w:sz w:val="20"/>
                <w:szCs w:val="20"/>
                <w:lang w:val="es-ES"/>
              </w:rPr>
            </w:pPr>
          </w:p>
        </w:tc>
        <w:tc>
          <w:tcPr>
            <w:tcW w:w="3961" w:type="dxa"/>
            <w:hideMark/>
          </w:tcPr>
          <w:p w14:paraId="509750C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Evaluación de impacto realizada</w:t>
            </w:r>
          </w:p>
        </w:tc>
        <w:tc>
          <w:tcPr>
            <w:tcW w:w="1017" w:type="dxa"/>
          </w:tcPr>
          <w:p w14:paraId="5803BF88" w14:textId="77777777" w:rsidR="005B5C03" w:rsidRPr="002B1D84" w:rsidRDefault="005B5C03" w:rsidP="005209E3">
            <w:pPr>
              <w:pStyle w:val="NoSpacing"/>
              <w:rPr>
                <w:rFonts w:ascii="Arial" w:hAnsi="Arial" w:cs="Arial"/>
                <w:sz w:val="20"/>
                <w:szCs w:val="20"/>
                <w:lang w:val="es-ES"/>
              </w:rPr>
            </w:pPr>
          </w:p>
        </w:tc>
        <w:tc>
          <w:tcPr>
            <w:tcW w:w="2549" w:type="dxa"/>
          </w:tcPr>
          <w:p w14:paraId="22D7B64D" w14:textId="77777777" w:rsidR="005B5C03" w:rsidRPr="002B1D84" w:rsidRDefault="005B5C03" w:rsidP="005209E3">
            <w:pPr>
              <w:pStyle w:val="NoSpacing"/>
              <w:rPr>
                <w:rFonts w:ascii="Arial" w:hAnsi="Arial" w:cs="Arial"/>
                <w:sz w:val="20"/>
                <w:szCs w:val="20"/>
                <w:lang w:val="es-ES"/>
              </w:rPr>
            </w:pPr>
          </w:p>
        </w:tc>
      </w:tr>
      <w:tr w:rsidR="005B5C03" w:rsidRPr="009361FF" w14:paraId="063307DC" w14:textId="77777777" w:rsidTr="005209E3">
        <w:tc>
          <w:tcPr>
            <w:tcW w:w="6076" w:type="dxa"/>
            <w:shd w:val="clear" w:color="auto" w:fill="FFFFFF" w:themeFill="background1"/>
          </w:tcPr>
          <w:p w14:paraId="7CA21BEA" w14:textId="1FA19999"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1.4. Consolidar la implicación de las comunidades</w:t>
            </w:r>
          </w:p>
        </w:tc>
        <w:tc>
          <w:tcPr>
            <w:tcW w:w="3961" w:type="dxa"/>
            <w:shd w:val="clear" w:color="auto" w:fill="FFFFFF" w:themeFill="background1"/>
          </w:tcPr>
          <w:p w14:paraId="7215E6A7" w14:textId="77777777" w:rsidR="005B5C03" w:rsidRPr="002B1D84" w:rsidRDefault="005B5C03" w:rsidP="005209E3">
            <w:pPr>
              <w:pStyle w:val="NoSpacing"/>
              <w:rPr>
                <w:rFonts w:ascii="Arial" w:hAnsi="Arial" w:cs="Arial"/>
                <w:sz w:val="20"/>
                <w:szCs w:val="20"/>
                <w:lang w:val="es-ES"/>
              </w:rPr>
            </w:pPr>
          </w:p>
        </w:tc>
        <w:tc>
          <w:tcPr>
            <w:tcW w:w="1017" w:type="dxa"/>
            <w:shd w:val="clear" w:color="auto" w:fill="FFFFFF" w:themeFill="background1"/>
          </w:tcPr>
          <w:p w14:paraId="4D3E7E3E" w14:textId="77777777" w:rsidR="005B5C03" w:rsidRPr="002B1D84" w:rsidRDefault="005B5C03" w:rsidP="005209E3">
            <w:pPr>
              <w:pStyle w:val="NoSpacing"/>
              <w:rPr>
                <w:rFonts w:ascii="Arial" w:hAnsi="Arial" w:cs="Arial"/>
                <w:sz w:val="20"/>
                <w:szCs w:val="20"/>
                <w:lang w:val="es-ES"/>
              </w:rPr>
            </w:pPr>
          </w:p>
        </w:tc>
        <w:tc>
          <w:tcPr>
            <w:tcW w:w="2549" w:type="dxa"/>
            <w:shd w:val="clear" w:color="auto" w:fill="FFFFFF" w:themeFill="background1"/>
          </w:tcPr>
          <w:p w14:paraId="717DE7D0" w14:textId="77777777" w:rsidR="005B5C03" w:rsidRPr="002B1D84" w:rsidRDefault="005B5C03" w:rsidP="005209E3">
            <w:pPr>
              <w:pStyle w:val="NoSpacing"/>
              <w:rPr>
                <w:rFonts w:ascii="Arial" w:hAnsi="Arial" w:cs="Arial"/>
                <w:sz w:val="20"/>
                <w:szCs w:val="20"/>
                <w:lang w:val="es-ES"/>
              </w:rPr>
            </w:pPr>
          </w:p>
        </w:tc>
      </w:tr>
      <w:tr w:rsidR="005B5C03" w:rsidRPr="002B1D84" w14:paraId="2AA267DB" w14:textId="77777777" w:rsidTr="005209E3">
        <w:tc>
          <w:tcPr>
            <w:tcW w:w="6076" w:type="dxa"/>
            <w:hideMark/>
          </w:tcPr>
          <w:p w14:paraId="6EC1289C"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lastRenderedPageBreak/>
              <w:t>1.4.1. Asegurar acuerdos con las comunidades clave</w:t>
            </w:r>
          </w:p>
          <w:p w14:paraId="033FD087"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de la zona del addax</w:t>
            </w:r>
          </w:p>
        </w:tc>
        <w:tc>
          <w:tcPr>
            <w:tcW w:w="3961" w:type="dxa"/>
            <w:hideMark/>
          </w:tcPr>
          <w:p w14:paraId="422F753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Reuniones de divulgación celebradas </w:t>
            </w:r>
          </w:p>
          <w:p w14:paraId="31B1160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MdE suscritos</w:t>
            </w:r>
          </w:p>
          <w:p w14:paraId="71A6E0D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Comunidades activamente implicadas </w:t>
            </w:r>
          </w:p>
        </w:tc>
        <w:tc>
          <w:tcPr>
            <w:tcW w:w="1017" w:type="dxa"/>
          </w:tcPr>
          <w:p w14:paraId="2A0D3B5A" w14:textId="77777777" w:rsidR="005B5C03" w:rsidRPr="002B1D84" w:rsidRDefault="005B5C03" w:rsidP="005209E3">
            <w:pPr>
              <w:pStyle w:val="NoSpacing"/>
              <w:rPr>
                <w:rFonts w:ascii="Arial" w:hAnsi="Arial" w:cs="Arial"/>
                <w:sz w:val="20"/>
                <w:szCs w:val="20"/>
                <w:lang w:val="es-ES"/>
              </w:rPr>
            </w:pPr>
          </w:p>
        </w:tc>
        <w:tc>
          <w:tcPr>
            <w:tcW w:w="2549" w:type="dxa"/>
          </w:tcPr>
          <w:p w14:paraId="58AAC708" w14:textId="77777777" w:rsidR="005B5C03" w:rsidRPr="002B1D84" w:rsidRDefault="005B5C03" w:rsidP="005209E3">
            <w:pPr>
              <w:pStyle w:val="NoSpacing"/>
              <w:rPr>
                <w:rFonts w:ascii="Arial" w:hAnsi="Arial" w:cs="Arial"/>
                <w:sz w:val="20"/>
                <w:szCs w:val="20"/>
                <w:lang w:val="es-ES"/>
              </w:rPr>
            </w:pPr>
          </w:p>
        </w:tc>
      </w:tr>
      <w:tr w:rsidR="005B5C03" w:rsidRPr="00FC21C9" w14:paraId="53E794FF" w14:textId="77777777" w:rsidTr="005209E3">
        <w:tc>
          <w:tcPr>
            <w:tcW w:w="6076" w:type="dxa"/>
            <w:hideMark/>
          </w:tcPr>
          <w:p w14:paraId="33771041"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1.4.2. Desarrollar un sistema estandarizado de reporte comunitario </w:t>
            </w:r>
          </w:p>
        </w:tc>
        <w:tc>
          <w:tcPr>
            <w:tcW w:w="3961" w:type="dxa"/>
            <w:hideMark/>
          </w:tcPr>
          <w:p w14:paraId="79B7635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Sistema de reporte comunitario acordado</w:t>
            </w:r>
          </w:p>
          <w:p w14:paraId="0B6A85E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Informes periódicos presentados </w:t>
            </w:r>
          </w:p>
        </w:tc>
        <w:tc>
          <w:tcPr>
            <w:tcW w:w="1017" w:type="dxa"/>
          </w:tcPr>
          <w:p w14:paraId="10A0AB0B" w14:textId="77777777" w:rsidR="005B5C03" w:rsidRPr="002B1D84" w:rsidRDefault="005B5C03" w:rsidP="005209E3">
            <w:pPr>
              <w:pStyle w:val="NoSpacing"/>
              <w:rPr>
                <w:rFonts w:ascii="Arial" w:hAnsi="Arial" w:cs="Arial"/>
                <w:sz w:val="20"/>
                <w:szCs w:val="20"/>
                <w:lang w:val="es-ES"/>
              </w:rPr>
            </w:pPr>
          </w:p>
        </w:tc>
        <w:tc>
          <w:tcPr>
            <w:tcW w:w="2549" w:type="dxa"/>
          </w:tcPr>
          <w:p w14:paraId="7ECE8595" w14:textId="77777777" w:rsidR="005B5C03" w:rsidRPr="002B1D84" w:rsidRDefault="005B5C03" w:rsidP="005209E3">
            <w:pPr>
              <w:pStyle w:val="NoSpacing"/>
              <w:rPr>
                <w:rFonts w:ascii="Arial" w:hAnsi="Arial" w:cs="Arial"/>
                <w:sz w:val="20"/>
                <w:szCs w:val="20"/>
                <w:lang w:val="es-ES"/>
              </w:rPr>
            </w:pPr>
          </w:p>
        </w:tc>
      </w:tr>
      <w:tr w:rsidR="005B5C03" w:rsidRPr="009361FF" w14:paraId="7C8C4E75" w14:textId="77777777" w:rsidTr="005209E3">
        <w:tc>
          <w:tcPr>
            <w:tcW w:w="6076" w:type="dxa"/>
            <w:hideMark/>
          </w:tcPr>
          <w:p w14:paraId="764BDBD1"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1.4.3. Trabajar con los prefectos para impedir la expedición de permisos de excavación de nuevos pozos de agua en áreas clave </w:t>
            </w:r>
          </w:p>
        </w:tc>
        <w:tc>
          <w:tcPr>
            <w:tcW w:w="3961" w:type="dxa"/>
          </w:tcPr>
          <w:p w14:paraId="573CD151" w14:textId="77777777" w:rsidR="005B5C03" w:rsidRPr="002B1D84" w:rsidRDefault="005B5C03" w:rsidP="005209E3">
            <w:pPr>
              <w:pStyle w:val="NoSpacing"/>
              <w:rPr>
                <w:rFonts w:ascii="Arial" w:hAnsi="Arial" w:cs="Arial"/>
                <w:sz w:val="20"/>
                <w:szCs w:val="20"/>
                <w:lang w:val="es-ES"/>
              </w:rPr>
            </w:pPr>
          </w:p>
        </w:tc>
        <w:tc>
          <w:tcPr>
            <w:tcW w:w="1017" w:type="dxa"/>
          </w:tcPr>
          <w:p w14:paraId="5336FBF2" w14:textId="77777777" w:rsidR="005B5C03" w:rsidRPr="002B1D84" w:rsidRDefault="005B5C03" w:rsidP="005209E3">
            <w:pPr>
              <w:pStyle w:val="NoSpacing"/>
              <w:rPr>
                <w:rFonts w:ascii="Arial" w:hAnsi="Arial" w:cs="Arial"/>
                <w:sz w:val="20"/>
                <w:szCs w:val="20"/>
                <w:lang w:val="es-ES"/>
              </w:rPr>
            </w:pPr>
          </w:p>
        </w:tc>
        <w:tc>
          <w:tcPr>
            <w:tcW w:w="2549" w:type="dxa"/>
          </w:tcPr>
          <w:p w14:paraId="7F6C65DA" w14:textId="77777777" w:rsidR="005B5C03" w:rsidRPr="002B1D84" w:rsidRDefault="005B5C03" w:rsidP="005209E3">
            <w:pPr>
              <w:pStyle w:val="NoSpacing"/>
              <w:rPr>
                <w:rFonts w:ascii="Arial" w:hAnsi="Arial" w:cs="Arial"/>
                <w:sz w:val="20"/>
                <w:szCs w:val="20"/>
                <w:lang w:val="es-ES"/>
              </w:rPr>
            </w:pPr>
          </w:p>
        </w:tc>
      </w:tr>
      <w:tr w:rsidR="005B5C03" w:rsidRPr="002B1D84" w14:paraId="621CF268" w14:textId="77777777" w:rsidTr="005209E3">
        <w:trPr>
          <w:trHeight w:val="600"/>
        </w:trPr>
        <w:tc>
          <w:tcPr>
            <w:tcW w:w="6076" w:type="dxa"/>
            <w:hideMark/>
          </w:tcPr>
          <w:p w14:paraId="2DAADEDC"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1.4.4. Trabajar con los prefectos para destruir los pozos de agua no autorizados en áreas clave</w:t>
            </w:r>
          </w:p>
        </w:tc>
        <w:tc>
          <w:tcPr>
            <w:tcW w:w="3961" w:type="dxa"/>
            <w:hideMark/>
          </w:tcPr>
          <w:p w14:paraId="0F34573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Pozos destruidos</w:t>
            </w:r>
          </w:p>
        </w:tc>
        <w:tc>
          <w:tcPr>
            <w:tcW w:w="1017" w:type="dxa"/>
          </w:tcPr>
          <w:p w14:paraId="6603BDA3" w14:textId="77777777" w:rsidR="005B5C03" w:rsidRPr="002B1D84" w:rsidRDefault="005B5C03" w:rsidP="005209E3">
            <w:pPr>
              <w:pStyle w:val="NoSpacing"/>
              <w:rPr>
                <w:rFonts w:ascii="Arial" w:hAnsi="Arial" w:cs="Arial"/>
                <w:sz w:val="20"/>
                <w:szCs w:val="20"/>
                <w:lang w:val="es-ES"/>
              </w:rPr>
            </w:pPr>
          </w:p>
        </w:tc>
        <w:tc>
          <w:tcPr>
            <w:tcW w:w="2549" w:type="dxa"/>
          </w:tcPr>
          <w:p w14:paraId="388F076F" w14:textId="77777777" w:rsidR="005B5C03" w:rsidRPr="002B1D84" w:rsidRDefault="005B5C03" w:rsidP="005209E3">
            <w:pPr>
              <w:pStyle w:val="NoSpacing"/>
              <w:rPr>
                <w:rFonts w:ascii="Arial" w:hAnsi="Arial" w:cs="Arial"/>
                <w:sz w:val="20"/>
                <w:szCs w:val="20"/>
                <w:lang w:val="es-ES"/>
              </w:rPr>
            </w:pPr>
          </w:p>
        </w:tc>
      </w:tr>
      <w:tr w:rsidR="005B5C03" w:rsidRPr="009361FF" w14:paraId="250E9B23" w14:textId="77777777" w:rsidTr="005209E3">
        <w:tc>
          <w:tcPr>
            <w:tcW w:w="13603" w:type="dxa"/>
            <w:gridSpan w:val="4"/>
            <w:shd w:val="clear" w:color="auto" w:fill="F7CAAC" w:themeFill="accent2" w:themeFillTint="66"/>
          </w:tcPr>
          <w:p w14:paraId="0B8C6BC2"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2. Se determina la situación de la especie en la naturaleza y se controlan y protegen las poblaciones conocidas</w:t>
            </w:r>
          </w:p>
        </w:tc>
      </w:tr>
      <w:tr w:rsidR="005B5C03" w:rsidRPr="002B1D84" w14:paraId="72919E26" w14:textId="77777777" w:rsidTr="005209E3">
        <w:tc>
          <w:tcPr>
            <w:tcW w:w="6076" w:type="dxa"/>
            <w:shd w:val="clear" w:color="auto" w:fill="FFFFFF" w:themeFill="background1"/>
            <w:hideMark/>
          </w:tcPr>
          <w:p w14:paraId="3C62674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2.1. Chad (Eguey y Siltou)</w:t>
            </w:r>
          </w:p>
        </w:tc>
        <w:tc>
          <w:tcPr>
            <w:tcW w:w="3961" w:type="dxa"/>
            <w:shd w:val="clear" w:color="auto" w:fill="FFFFFF" w:themeFill="background1"/>
          </w:tcPr>
          <w:p w14:paraId="262004C7" w14:textId="77777777" w:rsidR="005B5C03" w:rsidRPr="002B1D84" w:rsidRDefault="005B5C03" w:rsidP="005209E3">
            <w:pPr>
              <w:pStyle w:val="NoSpacing"/>
              <w:rPr>
                <w:rFonts w:ascii="Arial" w:hAnsi="Arial" w:cs="Arial"/>
                <w:sz w:val="20"/>
                <w:szCs w:val="20"/>
                <w:lang w:val="es-ES"/>
              </w:rPr>
            </w:pPr>
          </w:p>
        </w:tc>
        <w:tc>
          <w:tcPr>
            <w:tcW w:w="1017" w:type="dxa"/>
            <w:shd w:val="clear" w:color="auto" w:fill="FFFFFF" w:themeFill="background1"/>
          </w:tcPr>
          <w:p w14:paraId="356409CE" w14:textId="77777777" w:rsidR="005B5C03" w:rsidRPr="002B1D84" w:rsidRDefault="005B5C03" w:rsidP="005209E3">
            <w:pPr>
              <w:pStyle w:val="NoSpacing"/>
              <w:rPr>
                <w:rFonts w:ascii="Arial" w:hAnsi="Arial" w:cs="Arial"/>
                <w:sz w:val="20"/>
                <w:szCs w:val="20"/>
                <w:lang w:val="es-ES"/>
              </w:rPr>
            </w:pPr>
          </w:p>
        </w:tc>
        <w:tc>
          <w:tcPr>
            <w:tcW w:w="2549" w:type="dxa"/>
            <w:shd w:val="clear" w:color="auto" w:fill="FFFFFF" w:themeFill="background1"/>
          </w:tcPr>
          <w:p w14:paraId="59D8F090" w14:textId="77777777" w:rsidR="005B5C03" w:rsidRPr="002B1D84" w:rsidRDefault="005B5C03" w:rsidP="005209E3">
            <w:pPr>
              <w:pStyle w:val="NoSpacing"/>
              <w:rPr>
                <w:rFonts w:ascii="Arial" w:hAnsi="Arial" w:cs="Arial"/>
                <w:sz w:val="20"/>
                <w:szCs w:val="20"/>
                <w:lang w:val="es-ES"/>
              </w:rPr>
            </w:pPr>
          </w:p>
        </w:tc>
      </w:tr>
      <w:tr w:rsidR="005B5C03" w:rsidRPr="002B1D84" w14:paraId="4A6AA384" w14:textId="77777777" w:rsidTr="005209E3">
        <w:tc>
          <w:tcPr>
            <w:tcW w:w="6076" w:type="dxa"/>
            <w:hideMark/>
          </w:tcPr>
          <w:p w14:paraId="576D0FD7"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2.1.1. Realizar estudios de aire y suelo</w:t>
            </w:r>
          </w:p>
        </w:tc>
        <w:tc>
          <w:tcPr>
            <w:tcW w:w="3961" w:type="dxa"/>
            <w:hideMark/>
          </w:tcPr>
          <w:p w14:paraId="0E0584A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Estudios realizados</w:t>
            </w:r>
          </w:p>
        </w:tc>
        <w:tc>
          <w:tcPr>
            <w:tcW w:w="1017" w:type="dxa"/>
          </w:tcPr>
          <w:p w14:paraId="04BE8A1B" w14:textId="77777777" w:rsidR="005B5C03" w:rsidRPr="002B1D84" w:rsidRDefault="005B5C03" w:rsidP="005209E3">
            <w:pPr>
              <w:pStyle w:val="NoSpacing"/>
              <w:rPr>
                <w:rFonts w:ascii="Arial" w:hAnsi="Arial" w:cs="Arial"/>
                <w:sz w:val="20"/>
                <w:szCs w:val="20"/>
                <w:lang w:val="es-ES"/>
              </w:rPr>
            </w:pPr>
          </w:p>
        </w:tc>
        <w:tc>
          <w:tcPr>
            <w:tcW w:w="2549" w:type="dxa"/>
          </w:tcPr>
          <w:p w14:paraId="1CC4F152" w14:textId="77777777" w:rsidR="005B5C03" w:rsidRPr="002B1D84" w:rsidRDefault="005B5C03" w:rsidP="005209E3">
            <w:pPr>
              <w:pStyle w:val="NoSpacing"/>
              <w:rPr>
                <w:rFonts w:ascii="Arial" w:hAnsi="Arial" w:cs="Arial"/>
                <w:sz w:val="20"/>
                <w:szCs w:val="20"/>
                <w:lang w:val="es-ES"/>
              </w:rPr>
            </w:pPr>
          </w:p>
        </w:tc>
      </w:tr>
      <w:tr w:rsidR="005B5C03" w:rsidRPr="002B1D84" w14:paraId="68EACD35" w14:textId="77777777" w:rsidTr="005209E3">
        <w:tc>
          <w:tcPr>
            <w:tcW w:w="6076" w:type="dxa"/>
            <w:hideMark/>
          </w:tcPr>
          <w:p w14:paraId="780FD8CA"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2.2.2. Trabajar con las comunidades en la conservación</w:t>
            </w:r>
          </w:p>
        </w:tc>
        <w:tc>
          <w:tcPr>
            <w:tcW w:w="3961" w:type="dxa"/>
            <w:hideMark/>
          </w:tcPr>
          <w:p w14:paraId="12FCB56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Reuniones de divulgación celebradas</w:t>
            </w:r>
          </w:p>
        </w:tc>
        <w:tc>
          <w:tcPr>
            <w:tcW w:w="1017" w:type="dxa"/>
          </w:tcPr>
          <w:p w14:paraId="03C8A36A" w14:textId="77777777" w:rsidR="005B5C03" w:rsidRPr="002B1D84" w:rsidRDefault="005B5C03" w:rsidP="005209E3">
            <w:pPr>
              <w:pStyle w:val="NoSpacing"/>
              <w:rPr>
                <w:rFonts w:ascii="Arial" w:hAnsi="Arial" w:cs="Arial"/>
                <w:sz w:val="20"/>
                <w:szCs w:val="20"/>
                <w:lang w:val="es-ES"/>
              </w:rPr>
            </w:pPr>
          </w:p>
        </w:tc>
        <w:tc>
          <w:tcPr>
            <w:tcW w:w="2549" w:type="dxa"/>
          </w:tcPr>
          <w:p w14:paraId="4331CF4E" w14:textId="77777777" w:rsidR="005B5C03" w:rsidRPr="002B1D84" w:rsidRDefault="005B5C03" w:rsidP="005209E3">
            <w:pPr>
              <w:pStyle w:val="NoSpacing"/>
              <w:rPr>
                <w:rFonts w:ascii="Arial" w:hAnsi="Arial" w:cs="Arial"/>
                <w:sz w:val="20"/>
                <w:szCs w:val="20"/>
                <w:lang w:val="es-ES"/>
              </w:rPr>
            </w:pPr>
          </w:p>
        </w:tc>
      </w:tr>
      <w:tr w:rsidR="005B5C03" w:rsidRPr="009361FF" w14:paraId="68AC11A4" w14:textId="77777777" w:rsidTr="005209E3">
        <w:tc>
          <w:tcPr>
            <w:tcW w:w="6076" w:type="dxa"/>
            <w:hideMark/>
          </w:tcPr>
          <w:p w14:paraId="12CF5D59"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2.2.3. Reforzar la capacidad de la DCFAP </w:t>
            </w:r>
          </w:p>
        </w:tc>
        <w:tc>
          <w:tcPr>
            <w:tcW w:w="3961" w:type="dxa"/>
            <w:hideMark/>
          </w:tcPr>
          <w:p w14:paraId="383CD2C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Evaluación de las necesidades de capacidad realizada</w:t>
            </w:r>
          </w:p>
        </w:tc>
        <w:tc>
          <w:tcPr>
            <w:tcW w:w="1017" w:type="dxa"/>
          </w:tcPr>
          <w:p w14:paraId="107020E0" w14:textId="77777777" w:rsidR="005B5C03" w:rsidRPr="002B1D84" w:rsidRDefault="005B5C03" w:rsidP="005209E3">
            <w:pPr>
              <w:pStyle w:val="NoSpacing"/>
              <w:rPr>
                <w:rFonts w:ascii="Arial" w:hAnsi="Arial" w:cs="Arial"/>
                <w:sz w:val="20"/>
                <w:szCs w:val="20"/>
                <w:lang w:val="es-ES"/>
              </w:rPr>
            </w:pPr>
          </w:p>
        </w:tc>
        <w:tc>
          <w:tcPr>
            <w:tcW w:w="2549" w:type="dxa"/>
          </w:tcPr>
          <w:p w14:paraId="38A9E467" w14:textId="77777777" w:rsidR="005B5C03" w:rsidRPr="002B1D84" w:rsidRDefault="005B5C03" w:rsidP="005209E3">
            <w:pPr>
              <w:pStyle w:val="NoSpacing"/>
              <w:rPr>
                <w:rFonts w:ascii="Arial" w:hAnsi="Arial" w:cs="Arial"/>
                <w:sz w:val="20"/>
                <w:szCs w:val="20"/>
                <w:lang w:val="es-ES"/>
              </w:rPr>
            </w:pPr>
          </w:p>
        </w:tc>
      </w:tr>
      <w:tr w:rsidR="005B5C03" w:rsidRPr="002B1D84" w14:paraId="7923E07A" w14:textId="77777777" w:rsidTr="005209E3">
        <w:tc>
          <w:tcPr>
            <w:tcW w:w="6076" w:type="dxa"/>
            <w:shd w:val="clear" w:color="auto" w:fill="FFFFFF" w:themeFill="background1"/>
            <w:hideMark/>
          </w:tcPr>
          <w:p w14:paraId="2C2DB2B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2.2. Mauritania</w:t>
            </w:r>
          </w:p>
        </w:tc>
        <w:tc>
          <w:tcPr>
            <w:tcW w:w="3961" w:type="dxa"/>
            <w:shd w:val="clear" w:color="auto" w:fill="FFFFFF" w:themeFill="background1"/>
          </w:tcPr>
          <w:p w14:paraId="702D22A4" w14:textId="77777777" w:rsidR="005B5C03" w:rsidRPr="002B1D84" w:rsidRDefault="005B5C03" w:rsidP="005209E3">
            <w:pPr>
              <w:pStyle w:val="NoSpacing"/>
              <w:rPr>
                <w:rFonts w:ascii="Arial" w:hAnsi="Arial" w:cs="Arial"/>
                <w:sz w:val="20"/>
                <w:szCs w:val="20"/>
                <w:lang w:val="es-ES"/>
              </w:rPr>
            </w:pPr>
          </w:p>
        </w:tc>
        <w:tc>
          <w:tcPr>
            <w:tcW w:w="1017" w:type="dxa"/>
            <w:shd w:val="clear" w:color="auto" w:fill="FFFFFF" w:themeFill="background1"/>
          </w:tcPr>
          <w:p w14:paraId="0E96CE77" w14:textId="77777777" w:rsidR="005B5C03" w:rsidRPr="002B1D84" w:rsidRDefault="005B5C03" w:rsidP="005209E3">
            <w:pPr>
              <w:pStyle w:val="NoSpacing"/>
              <w:rPr>
                <w:rFonts w:ascii="Arial" w:hAnsi="Arial" w:cs="Arial"/>
                <w:sz w:val="20"/>
                <w:szCs w:val="20"/>
                <w:lang w:val="es-ES"/>
              </w:rPr>
            </w:pPr>
          </w:p>
        </w:tc>
        <w:tc>
          <w:tcPr>
            <w:tcW w:w="2549" w:type="dxa"/>
            <w:shd w:val="clear" w:color="auto" w:fill="FFFFFF" w:themeFill="background1"/>
          </w:tcPr>
          <w:p w14:paraId="4A7B5976" w14:textId="77777777" w:rsidR="005B5C03" w:rsidRPr="002B1D84" w:rsidRDefault="005B5C03" w:rsidP="005209E3">
            <w:pPr>
              <w:pStyle w:val="NoSpacing"/>
              <w:rPr>
                <w:rFonts w:ascii="Arial" w:hAnsi="Arial" w:cs="Arial"/>
                <w:sz w:val="20"/>
                <w:szCs w:val="20"/>
                <w:lang w:val="es-ES"/>
              </w:rPr>
            </w:pPr>
          </w:p>
        </w:tc>
      </w:tr>
      <w:tr w:rsidR="005B5C03" w:rsidRPr="002B1D84" w14:paraId="68C1875A" w14:textId="77777777" w:rsidTr="005209E3">
        <w:tc>
          <w:tcPr>
            <w:tcW w:w="6076" w:type="dxa"/>
            <w:hideMark/>
          </w:tcPr>
          <w:p w14:paraId="706795A3"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2.3.1. Realizar cuestionarios y estudios de campo</w:t>
            </w:r>
          </w:p>
        </w:tc>
        <w:tc>
          <w:tcPr>
            <w:tcW w:w="3961" w:type="dxa"/>
            <w:hideMark/>
          </w:tcPr>
          <w:p w14:paraId="50E48F0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Estudios realizados</w:t>
            </w:r>
          </w:p>
        </w:tc>
        <w:tc>
          <w:tcPr>
            <w:tcW w:w="1017" w:type="dxa"/>
          </w:tcPr>
          <w:p w14:paraId="6B4F6F95" w14:textId="77777777" w:rsidR="005B5C03" w:rsidRPr="002B1D84" w:rsidRDefault="005B5C03" w:rsidP="005209E3">
            <w:pPr>
              <w:pStyle w:val="NoSpacing"/>
              <w:rPr>
                <w:rFonts w:ascii="Arial" w:hAnsi="Arial" w:cs="Arial"/>
                <w:sz w:val="20"/>
                <w:szCs w:val="20"/>
                <w:lang w:val="es-ES"/>
              </w:rPr>
            </w:pPr>
          </w:p>
        </w:tc>
        <w:tc>
          <w:tcPr>
            <w:tcW w:w="2549" w:type="dxa"/>
          </w:tcPr>
          <w:p w14:paraId="61788CE1" w14:textId="77777777" w:rsidR="005B5C03" w:rsidRPr="002B1D84" w:rsidRDefault="005B5C03" w:rsidP="005209E3">
            <w:pPr>
              <w:pStyle w:val="NoSpacing"/>
              <w:rPr>
                <w:rFonts w:ascii="Arial" w:hAnsi="Arial" w:cs="Arial"/>
                <w:sz w:val="20"/>
                <w:szCs w:val="20"/>
                <w:lang w:val="es-ES"/>
              </w:rPr>
            </w:pPr>
          </w:p>
        </w:tc>
      </w:tr>
      <w:tr w:rsidR="005B5C03" w:rsidRPr="009361FF" w14:paraId="37A42477" w14:textId="77777777" w:rsidTr="005209E3">
        <w:tc>
          <w:tcPr>
            <w:tcW w:w="13603" w:type="dxa"/>
            <w:gridSpan w:val="4"/>
            <w:shd w:val="clear" w:color="auto" w:fill="F7CAAC" w:themeFill="accent2" w:themeFillTint="66"/>
          </w:tcPr>
          <w:p w14:paraId="63726BF3"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3. Los addax se reintroducen con éxito en emplazamientos aptos de su anterior área de distribución</w:t>
            </w:r>
          </w:p>
        </w:tc>
      </w:tr>
      <w:tr w:rsidR="005B5C03" w:rsidRPr="009361FF" w14:paraId="7DAF3417" w14:textId="77777777" w:rsidTr="005209E3">
        <w:tc>
          <w:tcPr>
            <w:tcW w:w="6076" w:type="dxa"/>
            <w:shd w:val="clear" w:color="auto" w:fill="FFFFFF" w:themeFill="background1"/>
            <w:hideMark/>
          </w:tcPr>
          <w:p w14:paraId="2F17C53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3.1. Consolidar la reintroducción en Marruecos</w:t>
            </w:r>
          </w:p>
        </w:tc>
        <w:tc>
          <w:tcPr>
            <w:tcW w:w="3961" w:type="dxa"/>
            <w:shd w:val="clear" w:color="auto" w:fill="FFFFFF" w:themeFill="background1"/>
          </w:tcPr>
          <w:p w14:paraId="3DF6B776" w14:textId="77777777" w:rsidR="005B5C03" w:rsidRPr="002B1D84" w:rsidRDefault="005B5C03" w:rsidP="005209E3">
            <w:pPr>
              <w:pStyle w:val="NoSpacing"/>
              <w:rPr>
                <w:rFonts w:ascii="Arial" w:hAnsi="Arial" w:cs="Arial"/>
                <w:sz w:val="20"/>
                <w:szCs w:val="20"/>
                <w:lang w:val="es-ES"/>
              </w:rPr>
            </w:pPr>
          </w:p>
        </w:tc>
        <w:tc>
          <w:tcPr>
            <w:tcW w:w="1017" w:type="dxa"/>
            <w:shd w:val="clear" w:color="auto" w:fill="FFFFFF" w:themeFill="background1"/>
          </w:tcPr>
          <w:p w14:paraId="3CE8FED6" w14:textId="77777777" w:rsidR="005B5C03" w:rsidRPr="002B1D84" w:rsidRDefault="005B5C03" w:rsidP="005209E3">
            <w:pPr>
              <w:pStyle w:val="NoSpacing"/>
              <w:rPr>
                <w:rFonts w:ascii="Arial" w:hAnsi="Arial" w:cs="Arial"/>
                <w:sz w:val="20"/>
                <w:szCs w:val="20"/>
                <w:lang w:val="es-ES"/>
              </w:rPr>
            </w:pPr>
          </w:p>
        </w:tc>
        <w:tc>
          <w:tcPr>
            <w:tcW w:w="2549" w:type="dxa"/>
            <w:shd w:val="clear" w:color="auto" w:fill="FFFFFF" w:themeFill="background1"/>
          </w:tcPr>
          <w:p w14:paraId="518530D5" w14:textId="77777777" w:rsidR="005B5C03" w:rsidRPr="002B1D84" w:rsidRDefault="005B5C03" w:rsidP="005209E3">
            <w:pPr>
              <w:pStyle w:val="NoSpacing"/>
              <w:rPr>
                <w:rFonts w:ascii="Arial" w:hAnsi="Arial" w:cs="Arial"/>
                <w:sz w:val="20"/>
                <w:szCs w:val="20"/>
                <w:lang w:val="es-ES"/>
              </w:rPr>
            </w:pPr>
          </w:p>
        </w:tc>
      </w:tr>
      <w:tr w:rsidR="005B5C03" w:rsidRPr="009361FF" w14:paraId="0D03BE88" w14:textId="77777777" w:rsidTr="005209E3">
        <w:tc>
          <w:tcPr>
            <w:tcW w:w="6076" w:type="dxa"/>
            <w:hideMark/>
          </w:tcPr>
          <w:p w14:paraId="456E58F5"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3.1.1. Continuar con el programa de liberación previsto</w:t>
            </w:r>
          </w:p>
        </w:tc>
        <w:tc>
          <w:tcPr>
            <w:tcW w:w="3961" w:type="dxa"/>
            <w:hideMark/>
          </w:tcPr>
          <w:p w14:paraId="3557798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Crecimiento y expansión de la población</w:t>
            </w:r>
          </w:p>
        </w:tc>
        <w:tc>
          <w:tcPr>
            <w:tcW w:w="1017" w:type="dxa"/>
          </w:tcPr>
          <w:p w14:paraId="77DF3285" w14:textId="77777777" w:rsidR="005B5C03" w:rsidRPr="002B1D84" w:rsidRDefault="005B5C03" w:rsidP="005209E3">
            <w:pPr>
              <w:pStyle w:val="NoSpacing"/>
              <w:rPr>
                <w:rFonts w:ascii="Arial" w:hAnsi="Arial" w:cs="Arial"/>
                <w:sz w:val="20"/>
                <w:szCs w:val="20"/>
                <w:lang w:val="es-ES"/>
              </w:rPr>
            </w:pPr>
          </w:p>
        </w:tc>
        <w:tc>
          <w:tcPr>
            <w:tcW w:w="2549" w:type="dxa"/>
          </w:tcPr>
          <w:p w14:paraId="48A214C6" w14:textId="77777777" w:rsidR="005B5C03" w:rsidRPr="002B1D84" w:rsidRDefault="005B5C03" w:rsidP="005209E3">
            <w:pPr>
              <w:pStyle w:val="NoSpacing"/>
              <w:rPr>
                <w:rFonts w:ascii="Arial" w:hAnsi="Arial" w:cs="Arial"/>
                <w:sz w:val="20"/>
                <w:szCs w:val="20"/>
                <w:lang w:val="es-ES"/>
              </w:rPr>
            </w:pPr>
          </w:p>
        </w:tc>
      </w:tr>
      <w:tr w:rsidR="005B5C03" w:rsidRPr="009361FF" w14:paraId="6F05386A" w14:textId="77777777" w:rsidTr="005209E3">
        <w:tc>
          <w:tcPr>
            <w:tcW w:w="6076" w:type="dxa"/>
            <w:hideMark/>
          </w:tcPr>
          <w:p w14:paraId="63B12FA3"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3.1.2. Mantener el programa de seguimiento </w:t>
            </w:r>
          </w:p>
        </w:tc>
        <w:tc>
          <w:tcPr>
            <w:tcW w:w="3961" w:type="dxa"/>
            <w:hideMark/>
          </w:tcPr>
          <w:p w14:paraId="1F7D5DF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Análisis de resultados (reproducción, movimientos, uso del hábitat) </w:t>
            </w:r>
          </w:p>
        </w:tc>
        <w:tc>
          <w:tcPr>
            <w:tcW w:w="1017" w:type="dxa"/>
          </w:tcPr>
          <w:p w14:paraId="278A1609" w14:textId="77777777" w:rsidR="005B5C03" w:rsidRPr="002B1D84" w:rsidRDefault="005B5C03" w:rsidP="005209E3">
            <w:pPr>
              <w:pStyle w:val="NoSpacing"/>
              <w:rPr>
                <w:rFonts w:ascii="Arial" w:hAnsi="Arial" w:cs="Arial"/>
                <w:sz w:val="20"/>
                <w:szCs w:val="20"/>
                <w:lang w:val="es-ES"/>
              </w:rPr>
            </w:pPr>
          </w:p>
        </w:tc>
        <w:tc>
          <w:tcPr>
            <w:tcW w:w="2549" w:type="dxa"/>
          </w:tcPr>
          <w:p w14:paraId="777C1A2D" w14:textId="77777777" w:rsidR="005B5C03" w:rsidRPr="002B1D84" w:rsidRDefault="005B5C03" w:rsidP="005209E3">
            <w:pPr>
              <w:pStyle w:val="NoSpacing"/>
              <w:rPr>
                <w:rFonts w:ascii="Arial" w:hAnsi="Arial" w:cs="Arial"/>
                <w:sz w:val="20"/>
                <w:szCs w:val="20"/>
                <w:lang w:val="es-ES"/>
              </w:rPr>
            </w:pPr>
          </w:p>
        </w:tc>
      </w:tr>
      <w:tr w:rsidR="005B5C03" w:rsidRPr="002B1D84" w14:paraId="76E534EA" w14:textId="77777777" w:rsidTr="005209E3">
        <w:tc>
          <w:tcPr>
            <w:tcW w:w="6076" w:type="dxa"/>
            <w:hideMark/>
          </w:tcPr>
          <w:p w14:paraId="36523551"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3.1.3. Consolidar la implicación de las comunidades</w:t>
            </w:r>
          </w:p>
        </w:tc>
        <w:tc>
          <w:tcPr>
            <w:tcW w:w="3961" w:type="dxa"/>
            <w:hideMark/>
          </w:tcPr>
          <w:p w14:paraId="0AD4332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MdE renovados</w:t>
            </w:r>
          </w:p>
        </w:tc>
        <w:tc>
          <w:tcPr>
            <w:tcW w:w="1017" w:type="dxa"/>
          </w:tcPr>
          <w:p w14:paraId="09BC1B85" w14:textId="77777777" w:rsidR="005B5C03" w:rsidRPr="002B1D84" w:rsidRDefault="005B5C03" w:rsidP="005209E3">
            <w:pPr>
              <w:pStyle w:val="NoSpacing"/>
              <w:rPr>
                <w:rFonts w:ascii="Arial" w:hAnsi="Arial" w:cs="Arial"/>
                <w:sz w:val="20"/>
                <w:szCs w:val="20"/>
                <w:lang w:val="es-ES"/>
              </w:rPr>
            </w:pPr>
          </w:p>
        </w:tc>
        <w:tc>
          <w:tcPr>
            <w:tcW w:w="2549" w:type="dxa"/>
          </w:tcPr>
          <w:p w14:paraId="10786C73" w14:textId="77777777" w:rsidR="005B5C03" w:rsidRPr="002B1D84" w:rsidRDefault="005B5C03" w:rsidP="005209E3">
            <w:pPr>
              <w:pStyle w:val="NoSpacing"/>
              <w:rPr>
                <w:rFonts w:ascii="Arial" w:hAnsi="Arial" w:cs="Arial"/>
                <w:sz w:val="20"/>
                <w:szCs w:val="20"/>
                <w:lang w:val="es-ES"/>
              </w:rPr>
            </w:pPr>
          </w:p>
        </w:tc>
      </w:tr>
      <w:tr w:rsidR="005B5C03" w:rsidRPr="009361FF" w14:paraId="7E7ACF20" w14:textId="77777777" w:rsidTr="005209E3">
        <w:tc>
          <w:tcPr>
            <w:tcW w:w="6076" w:type="dxa"/>
            <w:hideMark/>
          </w:tcPr>
          <w:p w14:paraId="522BFD9A"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3.1.4. Minimizar los efectos del turismo sobre el addax</w:t>
            </w:r>
          </w:p>
        </w:tc>
        <w:tc>
          <w:tcPr>
            <w:tcW w:w="3961" w:type="dxa"/>
            <w:hideMark/>
          </w:tcPr>
          <w:p w14:paraId="7CACDBE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Zonas de exclusión de conducción en dunas designadas</w:t>
            </w:r>
          </w:p>
          <w:p w14:paraId="0E7C25E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Operadores turísticos comprometidos</w:t>
            </w:r>
          </w:p>
          <w:p w14:paraId="4BC6B66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Programas de sensibilización desarrollados</w:t>
            </w:r>
          </w:p>
        </w:tc>
        <w:tc>
          <w:tcPr>
            <w:tcW w:w="1017" w:type="dxa"/>
          </w:tcPr>
          <w:p w14:paraId="2150830F" w14:textId="77777777" w:rsidR="005B5C03" w:rsidRPr="002B1D84" w:rsidRDefault="005B5C03" w:rsidP="005209E3">
            <w:pPr>
              <w:pStyle w:val="NoSpacing"/>
              <w:rPr>
                <w:rFonts w:ascii="Arial" w:hAnsi="Arial" w:cs="Arial"/>
                <w:sz w:val="20"/>
                <w:szCs w:val="20"/>
                <w:lang w:val="es-ES"/>
              </w:rPr>
            </w:pPr>
          </w:p>
        </w:tc>
        <w:tc>
          <w:tcPr>
            <w:tcW w:w="2549" w:type="dxa"/>
          </w:tcPr>
          <w:p w14:paraId="28C090AC" w14:textId="77777777" w:rsidR="005B5C03" w:rsidRPr="002B1D84" w:rsidRDefault="005B5C03" w:rsidP="005209E3">
            <w:pPr>
              <w:pStyle w:val="NoSpacing"/>
              <w:rPr>
                <w:rFonts w:ascii="Arial" w:hAnsi="Arial" w:cs="Arial"/>
                <w:sz w:val="20"/>
                <w:szCs w:val="20"/>
                <w:lang w:val="es-ES"/>
              </w:rPr>
            </w:pPr>
          </w:p>
        </w:tc>
      </w:tr>
      <w:tr w:rsidR="005B5C03" w:rsidRPr="009361FF" w14:paraId="6369F9FE" w14:textId="77777777" w:rsidTr="005209E3">
        <w:tc>
          <w:tcPr>
            <w:tcW w:w="6076" w:type="dxa"/>
            <w:shd w:val="clear" w:color="auto" w:fill="FFFFFF" w:themeFill="background1"/>
            <w:hideMark/>
          </w:tcPr>
          <w:p w14:paraId="48690B1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3.2. Consolidar la reintroducción en OROA (Chad)</w:t>
            </w:r>
          </w:p>
        </w:tc>
        <w:tc>
          <w:tcPr>
            <w:tcW w:w="3961" w:type="dxa"/>
            <w:shd w:val="clear" w:color="auto" w:fill="FFFFFF" w:themeFill="background1"/>
          </w:tcPr>
          <w:p w14:paraId="00DC478F" w14:textId="77777777" w:rsidR="005B5C03" w:rsidRPr="002B1D84" w:rsidRDefault="005B5C03" w:rsidP="005209E3">
            <w:pPr>
              <w:pStyle w:val="NoSpacing"/>
              <w:rPr>
                <w:rFonts w:ascii="Arial" w:hAnsi="Arial" w:cs="Arial"/>
                <w:sz w:val="20"/>
                <w:szCs w:val="20"/>
                <w:lang w:val="es-ES"/>
              </w:rPr>
            </w:pPr>
          </w:p>
        </w:tc>
        <w:tc>
          <w:tcPr>
            <w:tcW w:w="1017" w:type="dxa"/>
            <w:shd w:val="clear" w:color="auto" w:fill="FFFFFF" w:themeFill="background1"/>
          </w:tcPr>
          <w:p w14:paraId="1DB1DB45" w14:textId="77777777" w:rsidR="005B5C03" w:rsidRPr="002B1D84" w:rsidRDefault="005B5C03" w:rsidP="005209E3">
            <w:pPr>
              <w:pStyle w:val="NoSpacing"/>
              <w:rPr>
                <w:rFonts w:ascii="Arial" w:hAnsi="Arial" w:cs="Arial"/>
                <w:sz w:val="20"/>
                <w:szCs w:val="20"/>
                <w:lang w:val="es-ES"/>
              </w:rPr>
            </w:pPr>
          </w:p>
        </w:tc>
        <w:tc>
          <w:tcPr>
            <w:tcW w:w="2549" w:type="dxa"/>
            <w:shd w:val="clear" w:color="auto" w:fill="FFFFFF" w:themeFill="background1"/>
          </w:tcPr>
          <w:p w14:paraId="4B35A0E3" w14:textId="77777777" w:rsidR="005B5C03" w:rsidRPr="002B1D84" w:rsidRDefault="005B5C03" w:rsidP="005209E3">
            <w:pPr>
              <w:pStyle w:val="NoSpacing"/>
              <w:rPr>
                <w:rFonts w:ascii="Arial" w:hAnsi="Arial" w:cs="Arial"/>
                <w:sz w:val="20"/>
                <w:szCs w:val="20"/>
                <w:lang w:val="es-ES"/>
              </w:rPr>
            </w:pPr>
          </w:p>
        </w:tc>
      </w:tr>
      <w:tr w:rsidR="005B5C03" w:rsidRPr="009361FF" w14:paraId="0C3FA24E" w14:textId="77777777" w:rsidTr="005209E3">
        <w:tc>
          <w:tcPr>
            <w:tcW w:w="6076" w:type="dxa"/>
            <w:hideMark/>
          </w:tcPr>
          <w:p w14:paraId="73A87F67"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3.2.1. Continuar con el programa de liberación previsto</w:t>
            </w:r>
          </w:p>
        </w:tc>
        <w:tc>
          <w:tcPr>
            <w:tcW w:w="3961" w:type="dxa"/>
            <w:hideMark/>
          </w:tcPr>
          <w:p w14:paraId="222C957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Crecimiento y expansión de la población</w:t>
            </w:r>
          </w:p>
        </w:tc>
        <w:tc>
          <w:tcPr>
            <w:tcW w:w="1017" w:type="dxa"/>
          </w:tcPr>
          <w:p w14:paraId="236EEA99" w14:textId="77777777" w:rsidR="005B5C03" w:rsidRPr="002B1D84" w:rsidRDefault="005B5C03" w:rsidP="005209E3">
            <w:pPr>
              <w:pStyle w:val="NoSpacing"/>
              <w:rPr>
                <w:rFonts w:ascii="Arial" w:hAnsi="Arial" w:cs="Arial"/>
                <w:sz w:val="20"/>
                <w:szCs w:val="20"/>
                <w:lang w:val="es-ES"/>
              </w:rPr>
            </w:pPr>
          </w:p>
        </w:tc>
        <w:tc>
          <w:tcPr>
            <w:tcW w:w="2549" w:type="dxa"/>
          </w:tcPr>
          <w:p w14:paraId="712AA66D" w14:textId="77777777" w:rsidR="005B5C03" w:rsidRPr="002B1D84" w:rsidRDefault="005B5C03" w:rsidP="005209E3">
            <w:pPr>
              <w:pStyle w:val="NoSpacing"/>
              <w:rPr>
                <w:rFonts w:ascii="Arial" w:hAnsi="Arial" w:cs="Arial"/>
                <w:sz w:val="20"/>
                <w:szCs w:val="20"/>
                <w:lang w:val="es-ES"/>
              </w:rPr>
            </w:pPr>
          </w:p>
        </w:tc>
      </w:tr>
      <w:tr w:rsidR="005B5C03" w:rsidRPr="009361FF" w14:paraId="33B24E3A" w14:textId="77777777" w:rsidTr="005209E3">
        <w:tc>
          <w:tcPr>
            <w:tcW w:w="6076" w:type="dxa"/>
            <w:hideMark/>
          </w:tcPr>
          <w:p w14:paraId="004243CF"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3.2.2. Mantener el programa de seguimiento</w:t>
            </w:r>
          </w:p>
        </w:tc>
        <w:tc>
          <w:tcPr>
            <w:tcW w:w="3961" w:type="dxa"/>
            <w:hideMark/>
          </w:tcPr>
          <w:p w14:paraId="09301BE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Análisis de resultados (reproducción, movimientos, uso del hábitat) </w:t>
            </w:r>
          </w:p>
        </w:tc>
        <w:tc>
          <w:tcPr>
            <w:tcW w:w="1017" w:type="dxa"/>
          </w:tcPr>
          <w:p w14:paraId="15AABC72" w14:textId="77777777" w:rsidR="005B5C03" w:rsidRPr="002B1D84" w:rsidRDefault="005B5C03" w:rsidP="005209E3">
            <w:pPr>
              <w:pStyle w:val="NoSpacing"/>
              <w:rPr>
                <w:rFonts w:ascii="Arial" w:hAnsi="Arial" w:cs="Arial"/>
                <w:sz w:val="20"/>
                <w:szCs w:val="20"/>
                <w:lang w:val="es-ES"/>
              </w:rPr>
            </w:pPr>
          </w:p>
        </w:tc>
        <w:tc>
          <w:tcPr>
            <w:tcW w:w="2549" w:type="dxa"/>
          </w:tcPr>
          <w:p w14:paraId="520C0F43" w14:textId="77777777" w:rsidR="005B5C03" w:rsidRPr="002B1D84" w:rsidRDefault="005B5C03" w:rsidP="005209E3">
            <w:pPr>
              <w:pStyle w:val="NoSpacing"/>
              <w:rPr>
                <w:rFonts w:ascii="Arial" w:hAnsi="Arial" w:cs="Arial"/>
                <w:sz w:val="20"/>
                <w:szCs w:val="20"/>
                <w:lang w:val="es-ES"/>
              </w:rPr>
            </w:pPr>
          </w:p>
        </w:tc>
      </w:tr>
      <w:tr w:rsidR="005B5C03" w:rsidRPr="002B1D84" w14:paraId="51B3CB96" w14:textId="77777777" w:rsidTr="005209E3">
        <w:tc>
          <w:tcPr>
            <w:tcW w:w="6076" w:type="dxa"/>
            <w:hideMark/>
          </w:tcPr>
          <w:p w14:paraId="7F1DC455" w14:textId="77777777" w:rsidR="005B5C03"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3.2.3. Consolidar la implicación de las comunidades</w:t>
            </w:r>
          </w:p>
          <w:p w14:paraId="5A6FD0CC" w14:textId="67533B7B" w:rsidR="001F4BD7" w:rsidRPr="002B1D84" w:rsidRDefault="001F4BD7" w:rsidP="005209E3">
            <w:pPr>
              <w:pStyle w:val="NoSpacing"/>
              <w:ind w:left="720"/>
              <w:rPr>
                <w:rFonts w:ascii="Arial" w:hAnsi="Arial" w:cs="Arial"/>
                <w:sz w:val="20"/>
                <w:szCs w:val="20"/>
                <w:lang w:val="es-ES"/>
              </w:rPr>
            </w:pPr>
          </w:p>
        </w:tc>
        <w:tc>
          <w:tcPr>
            <w:tcW w:w="3961" w:type="dxa"/>
            <w:hideMark/>
          </w:tcPr>
          <w:p w14:paraId="0EAA182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MdE renovados</w:t>
            </w:r>
          </w:p>
        </w:tc>
        <w:tc>
          <w:tcPr>
            <w:tcW w:w="1017" w:type="dxa"/>
          </w:tcPr>
          <w:p w14:paraId="2E6C3A53" w14:textId="77777777" w:rsidR="005B5C03" w:rsidRPr="002B1D84" w:rsidRDefault="005B5C03" w:rsidP="005209E3">
            <w:pPr>
              <w:pStyle w:val="NoSpacing"/>
              <w:rPr>
                <w:rFonts w:ascii="Arial" w:hAnsi="Arial" w:cs="Arial"/>
                <w:sz w:val="20"/>
                <w:szCs w:val="20"/>
                <w:lang w:val="es-ES"/>
              </w:rPr>
            </w:pPr>
          </w:p>
        </w:tc>
        <w:tc>
          <w:tcPr>
            <w:tcW w:w="2549" w:type="dxa"/>
          </w:tcPr>
          <w:p w14:paraId="09064C8F" w14:textId="77777777" w:rsidR="005B5C03" w:rsidRPr="002B1D84" w:rsidRDefault="005B5C03" w:rsidP="005209E3">
            <w:pPr>
              <w:pStyle w:val="NoSpacing"/>
              <w:rPr>
                <w:rFonts w:ascii="Arial" w:hAnsi="Arial" w:cs="Arial"/>
                <w:sz w:val="20"/>
                <w:szCs w:val="20"/>
                <w:lang w:val="es-ES"/>
              </w:rPr>
            </w:pPr>
          </w:p>
        </w:tc>
      </w:tr>
      <w:tr w:rsidR="005B5C03" w:rsidRPr="009361FF" w14:paraId="3D009804" w14:textId="77777777" w:rsidTr="005209E3">
        <w:tc>
          <w:tcPr>
            <w:tcW w:w="6076" w:type="dxa"/>
            <w:shd w:val="clear" w:color="auto" w:fill="FFFFFF" w:themeFill="background1"/>
            <w:hideMark/>
          </w:tcPr>
          <w:p w14:paraId="799617D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3.3. Consolidar la reintroducción en Túnez</w:t>
            </w:r>
          </w:p>
        </w:tc>
        <w:tc>
          <w:tcPr>
            <w:tcW w:w="3961" w:type="dxa"/>
            <w:shd w:val="clear" w:color="auto" w:fill="FFFFFF" w:themeFill="background1"/>
          </w:tcPr>
          <w:p w14:paraId="0E1CEDCB" w14:textId="77777777" w:rsidR="005B5C03" w:rsidRPr="002B1D84" w:rsidRDefault="005B5C03" w:rsidP="005209E3">
            <w:pPr>
              <w:pStyle w:val="NoSpacing"/>
              <w:rPr>
                <w:rFonts w:ascii="Arial" w:hAnsi="Arial" w:cs="Arial"/>
                <w:sz w:val="20"/>
                <w:szCs w:val="20"/>
                <w:lang w:val="es-ES"/>
              </w:rPr>
            </w:pPr>
          </w:p>
        </w:tc>
        <w:tc>
          <w:tcPr>
            <w:tcW w:w="1017" w:type="dxa"/>
            <w:shd w:val="clear" w:color="auto" w:fill="FFFFFF" w:themeFill="background1"/>
          </w:tcPr>
          <w:p w14:paraId="06DB4D35" w14:textId="77777777" w:rsidR="005B5C03" w:rsidRPr="002B1D84" w:rsidRDefault="005B5C03" w:rsidP="005209E3">
            <w:pPr>
              <w:pStyle w:val="NoSpacing"/>
              <w:rPr>
                <w:rFonts w:ascii="Arial" w:hAnsi="Arial" w:cs="Arial"/>
                <w:sz w:val="20"/>
                <w:szCs w:val="20"/>
                <w:lang w:val="es-ES"/>
              </w:rPr>
            </w:pPr>
          </w:p>
        </w:tc>
        <w:tc>
          <w:tcPr>
            <w:tcW w:w="2549" w:type="dxa"/>
            <w:shd w:val="clear" w:color="auto" w:fill="FFFFFF" w:themeFill="background1"/>
          </w:tcPr>
          <w:p w14:paraId="262D902B" w14:textId="77777777" w:rsidR="005B5C03" w:rsidRPr="002B1D84" w:rsidRDefault="005B5C03" w:rsidP="005209E3">
            <w:pPr>
              <w:pStyle w:val="NoSpacing"/>
              <w:rPr>
                <w:rFonts w:ascii="Arial" w:hAnsi="Arial" w:cs="Arial"/>
                <w:sz w:val="20"/>
                <w:szCs w:val="20"/>
                <w:lang w:val="es-ES"/>
              </w:rPr>
            </w:pPr>
          </w:p>
        </w:tc>
      </w:tr>
      <w:tr w:rsidR="005B5C03" w:rsidRPr="009361FF" w14:paraId="66EA838C" w14:textId="77777777" w:rsidTr="005209E3">
        <w:tc>
          <w:tcPr>
            <w:tcW w:w="6076" w:type="dxa"/>
            <w:hideMark/>
          </w:tcPr>
          <w:p w14:paraId="5AD4957D"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lastRenderedPageBreak/>
              <w:t>3.3.1. Resolver los problemas actuales de cada emplazamiento</w:t>
            </w:r>
          </w:p>
        </w:tc>
        <w:tc>
          <w:tcPr>
            <w:tcW w:w="3961" w:type="dxa"/>
            <w:hideMark/>
          </w:tcPr>
          <w:p w14:paraId="2877B38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Crecimiento y expansión de la población</w:t>
            </w:r>
          </w:p>
        </w:tc>
        <w:tc>
          <w:tcPr>
            <w:tcW w:w="1017" w:type="dxa"/>
          </w:tcPr>
          <w:p w14:paraId="13300B95" w14:textId="77777777" w:rsidR="005B5C03" w:rsidRPr="002B1D84" w:rsidRDefault="005B5C03" w:rsidP="005209E3">
            <w:pPr>
              <w:pStyle w:val="NoSpacing"/>
              <w:rPr>
                <w:rFonts w:ascii="Arial" w:hAnsi="Arial" w:cs="Arial"/>
                <w:sz w:val="20"/>
                <w:szCs w:val="20"/>
                <w:lang w:val="es-ES"/>
              </w:rPr>
            </w:pPr>
          </w:p>
        </w:tc>
        <w:tc>
          <w:tcPr>
            <w:tcW w:w="2549" w:type="dxa"/>
          </w:tcPr>
          <w:p w14:paraId="35390110" w14:textId="77777777" w:rsidR="005B5C03" w:rsidRPr="002B1D84" w:rsidRDefault="005B5C03" w:rsidP="005209E3">
            <w:pPr>
              <w:pStyle w:val="NoSpacing"/>
              <w:rPr>
                <w:rFonts w:ascii="Arial" w:hAnsi="Arial" w:cs="Arial"/>
                <w:sz w:val="20"/>
                <w:szCs w:val="20"/>
                <w:lang w:val="es-ES"/>
              </w:rPr>
            </w:pPr>
          </w:p>
        </w:tc>
      </w:tr>
      <w:tr w:rsidR="005B5C03" w:rsidRPr="009361FF" w14:paraId="124A11F5" w14:textId="77777777" w:rsidTr="005209E3">
        <w:tc>
          <w:tcPr>
            <w:tcW w:w="6076" w:type="dxa"/>
            <w:hideMark/>
          </w:tcPr>
          <w:p w14:paraId="4DC58FAA"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3.3.2. Mantener el programa de seguimiento</w:t>
            </w:r>
          </w:p>
        </w:tc>
        <w:tc>
          <w:tcPr>
            <w:tcW w:w="3961" w:type="dxa"/>
            <w:hideMark/>
          </w:tcPr>
          <w:p w14:paraId="2F2545A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Análisis de resultados (reproducción, movimientos, uso del hábitat)</w:t>
            </w:r>
          </w:p>
        </w:tc>
        <w:tc>
          <w:tcPr>
            <w:tcW w:w="1017" w:type="dxa"/>
          </w:tcPr>
          <w:p w14:paraId="43ECCEEF" w14:textId="77777777" w:rsidR="005B5C03" w:rsidRPr="002B1D84" w:rsidRDefault="005B5C03" w:rsidP="005209E3">
            <w:pPr>
              <w:pStyle w:val="NoSpacing"/>
              <w:rPr>
                <w:rFonts w:ascii="Arial" w:hAnsi="Arial" w:cs="Arial"/>
                <w:sz w:val="20"/>
                <w:szCs w:val="20"/>
                <w:lang w:val="es-ES"/>
              </w:rPr>
            </w:pPr>
          </w:p>
        </w:tc>
        <w:tc>
          <w:tcPr>
            <w:tcW w:w="2549" w:type="dxa"/>
          </w:tcPr>
          <w:p w14:paraId="6ECB8F6C" w14:textId="77777777" w:rsidR="005B5C03" w:rsidRPr="002B1D84" w:rsidRDefault="005B5C03" w:rsidP="005209E3">
            <w:pPr>
              <w:pStyle w:val="NoSpacing"/>
              <w:rPr>
                <w:rFonts w:ascii="Arial" w:hAnsi="Arial" w:cs="Arial"/>
                <w:sz w:val="20"/>
                <w:szCs w:val="20"/>
                <w:lang w:val="es-ES"/>
              </w:rPr>
            </w:pPr>
          </w:p>
        </w:tc>
      </w:tr>
      <w:tr w:rsidR="005B5C03" w:rsidRPr="002B1D84" w14:paraId="64276EA4" w14:textId="77777777" w:rsidTr="005209E3">
        <w:tc>
          <w:tcPr>
            <w:tcW w:w="6076" w:type="dxa"/>
            <w:shd w:val="clear" w:color="auto" w:fill="FFFFFF" w:themeFill="background1"/>
            <w:hideMark/>
          </w:tcPr>
          <w:p w14:paraId="3E9F90E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3.4. Realizar la reintroducción en Ennedi (Chad)</w:t>
            </w:r>
          </w:p>
        </w:tc>
        <w:tc>
          <w:tcPr>
            <w:tcW w:w="3961" w:type="dxa"/>
            <w:shd w:val="clear" w:color="auto" w:fill="FFFFFF" w:themeFill="background1"/>
            <w:hideMark/>
          </w:tcPr>
          <w:p w14:paraId="0A8626B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Addax liberado </w:t>
            </w:r>
          </w:p>
        </w:tc>
        <w:tc>
          <w:tcPr>
            <w:tcW w:w="1017" w:type="dxa"/>
            <w:shd w:val="clear" w:color="auto" w:fill="FFFFFF" w:themeFill="background1"/>
          </w:tcPr>
          <w:p w14:paraId="5788E512" w14:textId="77777777" w:rsidR="005B5C03" w:rsidRPr="002B1D84" w:rsidRDefault="005B5C03" w:rsidP="005209E3">
            <w:pPr>
              <w:pStyle w:val="NoSpacing"/>
              <w:rPr>
                <w:rFonts w:ascii="Arial" w:hAnsi="Arial" w:cs="Arial"/>
                <w:sz w:val="20"/>
                <w:szCs w:val="20"/>
                <w:lang w:val="es-ES"/>
              </w:rPr>
            </w:pPr>
          </w:p>
        </w:tc>
        <w:tc>
          <w:tcPr>
            <w:tcW w:w="2549" w:type="dxa"/>
            <w:shd w:val="clear" w:color="auto" w:fill="FFFFFF" w:themeFill="background1"/>
          </w:tcPr>
          <w:p w14:paraId="39C8B729" w14:textId="77777777" w:rsidR="005B5C03" w:rsidRPr="002B1D84" w:rsidRDefault="005B5C03" w:rsidP="005209E3">
            <w:pPr>
              <w:pStyle w:val="NoSpacing"/>
              <w:rPr>
                <w:rFonts w:ascii="Arial" w:hAnsi="Arial" w:cs="Arial"/>
                <w:sz w:val="20"/>
                <w:szCs w:val="20"/>
                <w:lang w:val="es-ES"/>
              </w:rPr>
            </w:pPr>
          </w:p>
        </w:tc>
      </w:tr>
      <w:tr w:rsidR="005B5C03" w:rsidRPr="009361FF" w14:paraId="6D4394BE" w14:textId="77777777" w:rsidTr="005209E3">
        <w:tc>
          <w:tcPr>
            <w:tcW w:w="6076" w:type="dxa"/>
            <w:shd w:val="clear" w:color="auto" w:fill="FFFFFF" w:themeFill="background1"/>
            <w:hideMark/>
          </w:tcPr>
          <w:p w14:paraId="57CC861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3.5. Realizar estudios de viabilidad sobre otras reintroducciones </w:t>
            </w:r>
          </w:p>
        </w:tc>
        <w:tc>
          <w:tcPr>
            <w:tcW w:w="3961" w:type="dxa"/>
            <w:shd w:val="clear" w:color="auto" w:fill="FFFFFF" w:themeFill="background1"/>
            <w:hideMark/>
          </w:tcPr>
          <w:p w14:paraId="5C41B5A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Estudios realizados</w:t>
            </w:r>
          </w:p>
          <w:p w14:paraId="5FE31E4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Posibles lugares de liberación identificados</w:t>
            </w:r>
          </w:p>
        </w:tc>
        <w:tc>
          <w:tcPr>
            <w:tcW w:w="1017" w:type="dxa"/>
            <w:shd w:val="clear" w:color="auto" w:fill="FFFFFF" w:themeFill="background1"/>
            <w:hideMark/>
          </w:tcPr>
          <w:p w14:paraId="270CD293" w14:textId="77777777" w:rsidR="005B5C03" w:rsidRPr="002B1D84" w:rsidRDefault="005B5C03" w:rsidP="005209E3">
            <w:pPr>
              <w:pStyle w:val="NoSpacing"/>
              <w:rPr>
                <w:rFonts w:ascii="Arial" w:hAnsi="Arial" w:cs="Arial"/>
                <w:sz w:val="20"/>
                <w:szCs w:val="20"/>
                <w:lang w:val="es-ES"/>
              </w:rPr>
            </w:pPr>
          </w:p>
        </w:tc>
        <w:tc>
          <w:tcPr>
            <w:tcW w:w="2549" w:type="dxa"/>
            <w:shd w:val="clear" w:color="auto" w:fill="FFFFFF" w:themeFill="background1"/>
          </w:tcPr>
          <w:p w14:paraId="31F709E6" w14:textId="77777777" w:rsidR="005B5C03" w:rsidRPr="002B1D84" w:rsidRDefault="005B5C03" w:rsidP="005209E3">
            <w:pPr>
              <w:pStyle w:val="NoSpacing"/>
              <w:rPr>
                <w:rFonts w:ascii="Arial" w:hAnsi="Arial" w:cs="Arial"/>
                <w:sz w:val="20"/>
                <w:szCs w:val="20"/>
                <w:lang w:val="es-ES"/>
              </w:rPr>
            </w:pPr>
          </w:p>
        </w:tc>
      </w:tr>
      <w:tr w:rsidR="005B5C03" w:rsidRPr="009361FF" w14:paraId="3A3C1995" w14:textId="77777777" w:rsidTr="005209E3">
        <w:tc>
          <w:tcPr>
            <w:tcW w:w="13603" w:type="dxa"/>
            <w:gridSpan w:val="4"/>
            <w:shd w:val="clear" w:color="auto" w:fill="F7CAAC" w:themeFill="accent2" w:themeFillTint="66"/>
          </w:tcPr>
          <w:p w14:paraId="54AE3535"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sz w:val="20"/>
                <w:szCs w:val="20"/>
                <w:lang w:val="es-ES"/>
              </w:rPr>
              <w:br w:type="page"/>
            </w:r>
            <w:r w:rsidRPr="002B1D84">
              <w:rPr>
                <w:rFonts w:ascii="Arial" w:hAnsi="Arial" w:cs="Arial"/>
                <w:b/>
                <w:bCs/>
                <w:sz w:val="20"/>
                <w:szCs w:val="20"/>
                <w:lang w:val="es-ES"/>
              </w:rPr>
              <w:t>Objetivo 4.</w:t>
            </w:r>
            <w:r w:rsidRPr="002B1D84">
              <w:rPr>
                <w:rFonts w:ascii="Arial" w:hAnsi="Arial" w:cs="Arial"/>
                <w:sz w:val="20"/>
                <w:szCs w:val="20"/>
                <w:lang w:val="es-ES"/>
              </w:rPr>
              <w:t xml:space="preserve"> </w:t>
            </w:r>
            <w:r w:rsidRPr="002B1D84">
              <w:rPr>
                <w:rFonts w:ascii="Arial" w:hAnsi="Arial" w:cs="Arial"/>
                <w:b/>
                <w:bCs/>
                <w:sz w:val="20"/>
                <w:szCs w:val="20"/>
                <w:lang w:val="es-ES"/>
              </w:rPr>
              <w:t>Se</w:t>
            </w:r>
            <w:r w:rsidRPr="002B1D84">
              <w:rPr>
                <w:rFonts w:ascii="Arial" w:hAnsi="Arial" w:cs="Arial"/>
                <w:sz w:val="20"/>
                <w:szCs w:val="20"/>
                <w:lang w:val="es-ES"/>
              </w:rPr>
              <w:t xml:space="preserve"> </w:t>
            </w:r>
            <w:r w:rsidRPr="002B1D84">
              <w:rPr>
                <w:rFonts w:ascii="Arial" w:hAnsi="Arial" w:cs="Arial"/>
                <w:b/>
                <w:bCs/>
                <w:sz w:val="20"/>
                <w:szCs w:val="20"/>
                <w:lang w:val="es-ES"/>
              </w:rPr>
              <w:t>maximiza la diversidad genética del addax y se optimiza la gestión de las poblaciones de addax</w:t>
            </w:r>
            <w:r w:rsidRPr="002B1D84">
              <w:rPr>
                <w:rFonts w:ascii="Arial" w:hAnsi="Arial" w:cs="Arial"/>
                <w:sz w:val="20"/>
                <w:szCs w:val="20"/>
                <w:lang w:val="es-ES"/>
              </w:rPr>
              <w:t xml:space="preserve"> </w:t>
            </w:r>
            <w:r w:rsidRPr="002B1D84">
              <w:rPr>
                <w:rFonts w:ascii="Arial" w:hAnsi="Arial" w:cs="Arial"/>
                <w:b/>
                <w:bCs/>
                <w:i/>
                <w:iCs/>
                <w:sz w:val="20"/>
                <w:szCs w:val="20"/>
                <w:lang w:val="es-ES"/>
              </w:rPr>
              <w:t>ex situ</w:t>
            </w:r>
            <w:r w:rsidRPr="002B1D84">
              <w:rPr>
                <w:rFonts w:ascii="Arial" w:hAnsi="Arial" w:cs="Arial"/>
                <w:b/>
                <w:bCs/>
                <w:sz w:val="20"/>
                <w:szCs w:val="20"/>
                <w:lang w:val="es-ES"/>
              </w:rPr>
              <w:t xml:space="preserve"> para apoyar la conservación </w:t>
            </w:r>
            <w:r w:rsidRPr="002B1D84">
              <w:rPr>
                <w:rFonts w:ascii="Arial" w:hAnsi="Arial" w:cs="Arial"/>
                <w:b/>
                <w:bCs/>
                <w:i/>
                <w:iCs/>
                <w:sz w:val="20"/>
                <w:szCs w:val="20"/>
                <w:lang w:val="es-ES"/>
              </w:rPr>
              <w:t>in situ</w:t>
            </w:r>
          </w:p>
        </w:tc>
      </w:tr>
      <w:tr w:rsidR="005B5C03" w:rsidRPr="002B1D84" w14:paraId="180BD263" w14:textId="77777777" w:rsidTr="005209E3">
        <w:tc>
          <w:tcPr>
            <w:tcW w:w="6076" w:type="dxa"/>
          </w:tcPr>
          <w:p w14:paraId="2EAE2F1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4.1 </w:t>
            </w:r>
            <w:r w:rsidRPr="002B1D84">
              <w:rPr>
                <w:rFonts w:ascii="Arial" w:hAnsi="Arial" w:cs="Arial"/>
                <w:i/>
                <w:iCs/>
                <w:sz w:val="20"/>
                <w:szCs w:val="20"/>
                <w:lang w:val="es-ES"/>
              </w:rPr>
              <w:t>In situ</w:t>
            </w:r>
          </w:p>
        </w:tc>
        <w:tc>
          <w:tcPr>
            <w:tcW w:w="3961" w:type="dxa"/>
          </w:tcPr>
          <w:p w14:paraId="6B523809" w14:textId="77777777" w:rsidR="005B5C03" w:rsidRPr="002B1D84" w:rsidRDefault="005B5C03" w:rsidP="005209E3">
            <w:pPr>
              <w:pStyle w:val="NoSpacing"/>
              <w:rPr>
                <w:rFonts w:ascii="Arial" w:hAnsi="Arial" w:cs="Arial"/>
                <w:sz w:val="20"/>
                <w:szCs w:val="20"/>
                <w:lang w:val="es-ES"/>
              </w:rPr>
            </w:pPr>
          </w:p>
        </w:tc>
        <w:tc>
          <w:tcPr>
            <w:tcW w:w="1017" w:type="dxa"/>
          </w:tcPr>
          <w:p w14:paraId="4C3C9C91" w14:textId="77777777" w:rsidR="005B5C03" w:rsidRPr="002B1D84" w:rsidRDefault="005B5C03" w:rsidP="005209E3">
            <w:pPr>
              <w:pStyle w:val="NoSpacing"/>
              <w:rPr>
                <w:rFonts w:ascii="Arial" w:hAnsi="Arial" w:cs="Arial"/>
                <w:sz w:val="20"/>
                <w:szCs w:val="20"/>
                <w:lang w:val="es-ES"/>
              </w:rPr>
            </w:pPr>
          </w:p>
        </w:tc>
        <w:tc>
          <w:tcPr>
            <w:tcW w:w="2549" w:type="dxa"/>
          </w:tcPr>
          <w:p w14:paraId="4C4F44B6" w14:textId="77777777" w:rsidR="005B5C03" w:rsidRPr="002B1D84" w:rsidRDefault="005B5C03" w:rsidP="005209E3">
            <w:pPr>
              <w:pStyle w:val="NoSpacing"/>
              <w:rPr>
                <w:rFonts w:ascii="Arial" w:hAnsi="Arial" w:cs="Arial"/>
                <w:sz w:val="20"/>
                <w:szCs w:val="20"/>
                <w:lang w:val="es-ES"/>
              </w:rPr>
            </w:pPr>
          </w:p>
        </w:tc>
      </w:tr>
      <w:tr w:rsidR="005B5C03" w:rsidRPr="009361FF" w14:paraId="25199DF0" w14:textId="77777777" w:rsidTr="005209E3">
        <w:tc>
          <w:tcPr>
            <w:tcW w:w="6076" w:type="dxa"/>
            <w:hideMark/>
          </w:tcPr>
          <w:p w14:paraId="1892D265"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4.1.1. Capturar individuos salvajes para conservar su diversidad genética única</w:t>
            </w:r>
          </w:p>
        </w:tc>
        <w:tc>
          <w:tcPr>
            <w:tcW w:w="3961" w:type="dxa"/>
            <w:hideMark/>
          </w:tcPr>
          <w:p w14:paraId="539E298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Addax capturado y trasladado a un centro de cría</w:t>
            </w:r>
          </w:p>
        </w:tc>
        <w:tc>
          <w:tcPr>
            <w:tcW w:w="1017" w:type="dxa"/>
          </w:tcPr>
          <w:p w14:paraId="75AC3320" w14:textId="77777777" w:rsidR="005B5C03" w:rsidRPr="002B1D84" w:rsidRDefault="005B5C03" w:rsidP="005209E3">
            <w:pPr>
              <w:pStyle w:val="NoSpacing"/>
              <w:rPr>
                <w:rFonts w:ascii="Arial" w:hAnsi="Arial" w:cs="Arial"/>
                <w:sz w:val="20"/>
                <w:szCs w:val="20"/>
                <w:lang w:val="es-ES"/>
              </w:rPr>
            </w:pPr>
          </w:p>
        </w:tc>
        <w:tc>
          <w:tcPr>
            <w:tcW w:w="2549" w:type="dxa"/>
          </w:tcPr>
          <w:p w14:paraId="6A3241F7" w14:textId="77777777" w:rsidR="005B5C03" w:rsidRPr="002B1D84" w:rsidRDefault="005B5C03" w:rsidP="005209E3">
            <w:pPr>
              <w:pStyle w:val="NoSpacing"/>
              <w:rPr>
                <w:rFonts w:ascii="Arial" w:hAnsi="Arial" w:cs="Arial"/>
                <w:sz w:val="20"/>
                <w:szCs w:val="20"/>
                <w:lang w:val="es-ES"/>
              </w:rPr>
            </w:pPr>
          </w:p>
        </w:tc>
      </w:tr>
      <w:tr w:rsidR="005B5C03" w:rsidRPr="002B1D84" w14:paraId="51C11D16" w14:textId="77777777" w:rsidTr="005209E3">
        <w:tc>
          <w:tcPr>
            <w:tcW w:w="6076" w:type="dxa"/>
            <w:hideMark/>
          </w:tcPr>
          <w:p w14:paraId="62CCC7AB"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4.1.2. Creación de un centro de cría en cautividad en Níger</w:t>
            </w:r>
          </w:p>
        </w:tc>
        <w:tc>
          <w:tcPr>
            <w:tcW w:w="3961" w:type="dxa"/>
            <w:hideMark/>
          </w:tcPr>
          <w:p w14:paraId="6514CFE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 Centro construido </w:t>
            </w:r>
          </w:p>
          <w:p w14:paraId="6A78902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Personal formado en cría</w:t>
            </w:r>
          </w:p>
          <w:p w14:paraId="2E3F340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 Plan de cría elaborado </w:t>
            </w:r>
          </w:p>
        </w:tc>
        <w:tc>
          <w:tcPr>
            <w:tcW w:w="1017" w:type="dxa"/>
          </w:tcPr>
          <w:p w14:paraId="49BD0202" w14:textId="77777777" w:rsidR="005B5C03" w:rsidRPr="002B1D84" w:rsidRDefault="005B5C03" w:rsidP="005209E3">
            <w:pPr>
              <w:pStyle w:val="NoSpacing"/>
              <w:rPr>
                <w:rFonts w:ascii="Arial" w:hAnsi="Arial" w:cs="Arial"/>
                <w:sz w:val="20"/>
                <w:szCs w:val="20"/>
                <w:lang w:val="es-ES"/>
              </w:rPr>
            </w:pPr>
          </w:p>
        </w:tc>
        <w:tc>
          <w:tcPr>
            <w:tcW w:w="2549" w:type="dxa"/>
          </w:tcPr>
          <w:p w14:paraId="7302E968" w14:textId="77777777" w:rsidR="005B5C03" w:rsidRPr="002B1D84" w:rsidRDefault="005B5C03" w:rsidP="005209E3">
            <w:pPr>
              <w:pStyle w:val="NoSpacing"/>
              <w:rPr>
                <w:rFonts w:ascii="Arial" w:hAnsi="Arial" w:cs="Arial"/>
                <w:sz w:val="20"/>
                <w:szCs w:val="20"/>
                <w:lang w:val="es-ES"/>
              </w:rPr>
            </w:pPr>
          </w:p>
        </w:tc>
      </w:tr>
      <w:tr w:rsidR="005B5C03" w:rsidRPr="009361FF" w14:paraId="0D032C6B" w14:textId="77777777" w:rsidTr="005209E3">
        <w:tc>
          <w:tcPr>
            <w:tcW w:w="6076" w:type="dxa"/>
            <w:hideMark/>
          </w:tcPr>
          <w:p w14:paraId="7885BAD1"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4.1.3. Integrar la hembra salvaje capturada en Kelle en el programa de cría </w:t>
            </w:r>
          </w:p>
        </w:tc>
        <w:tc>
          <w:tcPr>
            <w:tcW w:w="3961" w:type="dxa"/>
            <w:hideMark/>
          </w:tcPr>
          <w:p w14:paraId="3D5CDE5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Las hembras se reproducen con éxito</w:t>
            </w:r>
          </w:p>
        </w:tc>
        <w:tc>
          <w:tcPr>
            <w:tcW w:w="1017" w:type="dxa"/>
          </w:tcPr>
          <w:p w14:paraId="2ECB41C5" w14:textId="77777777" w:rsidR="005B5C03" w:rsidRPr="002B1D84" w:rsidRDefault="005B5C03" w:rsidP="005209E3">
            <w:pPr>
              <w:pStyle w:val="NoSpacing"/>
              <w:rPr>
                <w:rFonts w:ascii="Arial" w:hAnsi="Arial" w:cs="Arial"/>
                <w:sz w:val="20"/>
                <w:szCs w:val="20"/>
                <w:lang w:val="es-ES"/>
              </w:rPr>
            </w:pPr>
          </w:p>
        </w:tc>
        <w:tc>
          <w:tcPr>
            <w:tcW w:w="2549" w:type="dxa"/>
          </w:tcPr>
          <w:p w14:paraId="46A6EDF2" w14:textId="77777777" w:rsidR="005B5C03" w:rsidRPr="002B1D84" w:rsidRDefault="005B5C03" w:rsidP="005209E3">
            <w:pPr>
              <w:pStyle w:val="NoSpacing"/>
              <w:rPr>
                <w:rFonts w:ascii="Arial" w:hAnsi="Arial" w:cs="Arial"/>
                <w:sz w:val="20"/>
                <w:szCs w:val="20"/>
                <w:lang w:val="es-ES"/>
              </w:rPr>
            </w:pPr>
          </w:p>
        </w:tc>
      </w:tr>
      <w:tr w:rsidR="005B5C03" w:rsidRPr="002B1D84" w14:paraId="769950AA" w14:textId="77777777" w:rsidTr="005209E3">
        <w:tc>
          <w:tcPr>
            <w:tcW w:w="6076" w:type="dxa"/>
            <w:hideMark/>
          </w:tcPr>
          <w:p w14:paraId="4DCBADA2"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4.1.4. Integrar a los addax cautivos de propiedad privada en el programa de cría</w:t>
            </w:r>
          </w:p>
        </w:tc>
        <w:tc>
          <w:tcPr>
            <w:tcW w:w="3961" w:type="dxa"/>
            <w:hideMark/>
          </w:tcPr>
          <w:p w14:paraId="19D0F28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Animales localizados e integrados</w:t>
            </w:r>
          </w:p>
        </w:tc>
        <w:tc>
          <w:tcPr>
            <w:tcW w:w="1017" w:type="dxa"/>
          </w:tcPr>
          <w:p w14:paraId="7FF3D962" w14:textId="77777777" w:rsidR="005B5C03" w:rsidRPr="002B1D84" w:rsidRDefault="005B5C03" w:rsidP="005209E3">
            <w:pPr>
              <w:pStyle w:val="NoSpacing"/>
              <w:rPr>
                <w:rFonts w:ascii="Arial" w:hAnsi="Arial" w:cs="Arial"/>
                <w:sz w:val="20"/>
                <w:szCs w:val="20"/>
                <w:lang w:val="es-ES"/>
              </w:rPr>
            </w:pPr>
          </w:p>
        </w:tc>
        <w:tc>
          <w:tcPr>
            <w:tcW w:w="2549" w:type="dxa"/>
          </w:tcPr>
          <w:p w14:paraId="48E79058" w14:textId="77777777" w:rsidR="005B5C03" w:rsidRPr="002B1D84" w:rsidRDefault="005B5C03" w:rsidP="005209E3">
            <w:pPr>
              <w:pStyle w:val="NoSpacing"/>
              <w:rPr>
                <w:rFonts w:ascii="Arial" w:hAnsi="Arial" w:cs="Arial"/>
                <w:sz w:val="20"/>
                <w:szCs w:val="20"/>
                <w:lang w:val="es-ES"/>
              </w:rPr>
            </w:pPr>
          </w:p>
        </w:tc>
      </w:tr>
      <w:tr w:rsidR="005B5C03" w:rsidRPr="002B1D84" w14:paraId="4E84A4F2" w14:textId="77777777" w:rsidTr="005209E3">
        <w:tc>
          <w:tcPr>
            <w:tcW w:w="6076" w:type="dxa"/>
            <w:hideMark/>
          </w:tcPr>
          <w:p w14:paraId="72B87BA5"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4.1.5. Continuar la investigación genética y genómica </w:t>
            </w:r>
          </w:p>
        </w:tc>
        <w:tc>
          <w:tcPr>
            <w:tcW w:w="3961" w:type="dxa"/>
            <w:hideMark/>
          </w:tcPr>
          <w:p w14:paraId="2A6C6CB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Análisis realizados</w:t>
            </w:r>
          </w:p>
        </w:tc>
        <w:tc>
          <w:tcPr>
            <w:tcW w:w="1017" w:type="dxa"/>
          </w:tcPr>
          <w:p w14:paraId="1C947BFC" w14:textId="77777777" w:rsidR="005B5C03" w:rsidRPr="002B1D84" w:rsidRDefault="005B5C03" w:rsidP="005209E3">
            <w:pPr>
              <w:pStyle w:val="NoSpacing"/>
              <w:rPr>
                <w:rFonts w:ascii="Arial" w:hAnsi="Arial" w:cs="Arial"/>
                <w:sz w:val="20"/>
                <w:szCs w:val="20"/>
                <w:lang w:val="es-ES"/>
              </w:rPr>
            </w:pPr>
          </w:p>
        </w:tc>
        <w:tc>
          <w:tcPr>
            <w:tcW w:w="2549" w:type="dxa"/>
          </w:tcPr>
          <w:p w14:paraId="0765268D" w14:textId="77777777" w:rsidR="005B5C03" w:rsidRPr="002B1D84" w:rsidRDefault="005B5C03" w:rsidP="005209E3">
            <w:pPr>
              <w:pStyle w:val="NoSpacing"/>
              <w:rPr>
                <w:rFonts w:ascii="Arial" w:hAnsi="Arial" w:cs="Arial"/>
                <w:sz w:val="20"/>
                <w:szCs w:val="20"/>
                <w:lang w:val="es-ES"/>
              </w:rPr>
            </w:pPr>
          </w:p>
        </w:tc>
      </w:tr>
      <w:tr w:rsidR="005B5C03" w:rsidRPr="002B1D84" w14:paraId="7A47DFE9" w14:textId="77777777" w:rsidTr="005209E3">
        <w:tc>
          <w:tcPr>
            <w:tcW w:w="6076" w:type="dxa"/>
            <w:hideMark/>
          </w:tcPr>
          <w:p w14:paraId="51B8BAD2"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4.1.6. Desarrollar un plan global para conservar al máximo la diversidad genética</w:t>
            </w:r>
          </w:p>
        </w:tc>
        <w:tc>
          <w:tcPr>
            <w:tcW w:w="3961" w:type="dxa"/>
            <w:hideMark/>
          </w:tcPr>
          <w:p w14:paraId="36E3DB2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Plan realizado </w:t>
            </w:r>
          </w:p>
        </w:tc>
        <w:tc>
          <w:tcPr>
            <w:tcW w:w="1017" w:type="dxa"/>
          </w:tcPr>
          <w:p w14:paraId="5E5AA72D" w14:textId="77777777" w:rsidR="005B5C03" w:rsidRPr="002B1D84" w:rsidRDefault="005B5C03" w:rsidP="005209E3">
            <w:pPr>
              <w:pStyle w:val="NoSpacing"/>
              <w:rPr>
                <w:rFonts w:ascii="Arial" w:hAnsi="Arial" w:cs="Arial"/>
                <w:sz w:val="20"/>
                <w:szCs w:val="20"/>
                <w:lang w:val="es-ES"/>
              </w:rPr>
            </w:pPr>
          </w:p>
        </w:tc>
        <w:tc>
          <w:tcPr>
            <w:tcW w:w="2549" w:type="dxa"/>
          </w:tcPr>
          <w:p w14:paraId="56CC64E7" w14:textId="77777777" w:rsidR="005B5C03" w:rsidRPr="002B1D84" w:rsidRDefault="005B5C03" w:rsidP="005209E3">
            <w:pPr>
              <w:pStyle w:val="NoSpacing"/>
              <w:rPr>
                <w:rFonts w:ascii="Arial" w:hAnsi="Arial" w:cs="Arial"/>
                <w:sz w:val="20"/>
                <w:szCs w:val="20"/>
                <w:lang w:val="es-ES"/>
              </w:rPr>
            </w:pPr>
          </w:p>
        </w:tc>
      </w:tr>
      <w:tr w:rsidR="005B5C03" w:rsidRPr="002B1D84" w14:paraId="2212ADA5" w14:textId="77777777" w:rsidTr="005209E3">
        <w:tc>
          <w:tcPr>
            <w:tcW w:w="6076" w:type="dxa"/>
            <w:hideMark/>
          </w:tcPr>
          <w:p w14:paraId="3265E05C"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4.1.7. Dar prioridad a los biobancos, la generación de líneas celulares, las tecnologías reproductivas y el movimiento de células germinales </w:t>
            </w:r>
          </w:p>
        </w:tc>
        <w:tc>
          <w:tcPr>
            <w:tcW w:w="3961" w:type="dxa"/>
            <w:hideMark/>
          </w:tcPr>
          <w:p w14:paraId="095D06D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Estrategias desarrolladas</w:t>
            </w:r>
          </w:p>
        </w:tc>
        <w:tc>
          <w:tcPr>
            <w:tcW w:w="1017" w:type="dxa"/>
          </w:tcPr>
          <w:p w14:paraId="50DCECCE" w14:textId="77777777" w:rsidR="005B5C03" w:rsidRPr="002B1D84" w:rsidRDefault="005B5C03" w:rsidP="005209E3">
            <w:pPr>
              <w:pStyle w:val="NoSpacing"/>
              <w:rPr>
                <w:rFonts w:ascii="Arial" w:hAnsi="Arial" w:cs="Arial"/>
                <w:sz w:val="20"/>
                <w:szCs w:val="20"/>
                <w:lang w:val="es-ES"/>
              </w:rPr>
            </w:pPr>
          </w:p>
        </w:tc>
        <w:tc>
          <w:tcPr>
            <w:tcW w:w="2549" w:type="dxa"/>
          </w:tcPr>
          <w:p w14:paraId="46756E3B" w14:textId="77777777" w:rsidR="005B5C03" w:rsidRPr="002B1D84" w:rsidRDefault="005B5C03" w:rsidP="005209E3">
            <w:pPr>
              <w:pStyle w:val="NoSpacing"/>
              <w:rPr>
                <w:rFonts w:ascii="Arial" w:hAnsi="Arial" w:cs="Arial"/>
                <w:sz w:val="20"/>
                <w:szCs w:val="20"/>
                <w:lang w:val="es-ES"/>
              </w:rPr>
            </w:pPr>
          </w:p>
        </w:tc>
      </w:tr>
      <w:tr w:rsidR="005B5C03" w:rsidRPr="002B1D84" w14:paraId="1D006FDC" w14:textId="77777777" w:rsidTr="005209E3">
        <w:tc>
          <w:tcPr>
            <w:tcW w:w="6076" w:type="dxa"/>
          </w:tcPr>
          <w:p w14:paraId="419C4F1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4.2 </w:t>
            </w:r>
            <w:r w:rsidRPr="002B1D84">
              <w:rPr>
                <w:rFonts w:ascii="Arial" w:hAnsi="Arial" w:cs="Arial"/>
                <w:i/>
                <w:iCs/>
                <w:sz w:val="20"/>
                <w:szCs w:val="20"/>
                <w:lang w:val="es-ES"/>
              </w:rPr>
              <w:t>Ex situ</w:t>
            </w:r>
          </w:p>
        </w:tc>
        <w:tc>
          <w:tcPr>
            <w:tcW w:w="3961" w:type="dxa"/>
          </w:tcPr>
          <w:p w14:paraId="2493B98B" w14:textId="77777777" w:rsidR="005B5C03" w:rsidRPr="002B1D84" w:rsidRDefault="005B5C03" w:rsidP="005209E3">
            <w:pPr>
              <w:pStyle w:val="NoSpacing"/>
              <w:rPr>
                <w:rFonts w:ascii="Arial" w:hAnsi="Arial" w:cs="Arial"/>
                <w:sz w:val="20"/>
                <w:szCs w:val="20"/>
                <w:lang w:val="es-ES"/>
              </w:rPr>
            </w:pPr>
          </w:p>
        </w:tc>
        <w:tc>
          <w:tcPr>
            <w:tcW w:w="1017" w:type="dxa"/>
          </w:tcPr>
          <w:p w14:paraId="5241D134" w14:textId="77777777" w:rsidR="005B5C03" w:rsidRPr="002B1D84" w:rsidRDefault="005B5C03" w:rsidP="005209E3">
            <w:pPr>
              <w:pStyle w:val="NoSpacing"/>
              <w:rPr>
                <w:rFonts w:ascii="Arial" w:hAnsi="Arial" w:cs="Arial"/>
                <w:sz w:val="20"/>
                <w:szCs w:val="20"/>
                <w:lang w:val="es-ES"/>
              </w:rPr>
            </w:pPr>
          </w:p>
        </w:tc>
        <w:tc>
          <w:tcPr>
            <w:tcW w:w="2549" w:type="dxa"/>
          </w:tcPr>
          <w:p w14:paraId="42038B36" w14:textId="77777777" w:rsidR="005B5C03" w:rsidRPr="002B1D84" w:rsidRDefault="005B5C03" w:rsidP="005209E3">
            <w:pPr>
              <w:pStyle w:val="NoSpacing"/>
              <w:rPr>
                <w:rFonts w:ascii="Arial" w:hAnsi="Arial" w:cs="Arial"/>
                <w:sz w:val="20"/>
                <w:szCs w:val="20"/>
                <w:lang w:val="es-ES"/>
              </w:rPr>
            </w:pPr>
          </w:p>
        </w:tc>
      </w:tr>
      <w:tr w:rsidR="005B5C03" w:rsidRPr="009361FF" w14:paraId="2C601270" w14:textId="77777777" w:rsidTr="005209E3">
        <w:tc>
          <w:tcPr>
            <w:tcW w:w="6076" w:type="dxa"/>
            <w:hideMark/>
          </w:tcPr>
          <w:p w14:paraId="34D00B36"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4.2.1. Mantener y ampliar los programas coordinados de cría </w:t>
            </w:r>
          </w:p>
        </w:tc>
        <w:tc>
          <w:tcPr>
            <w:tcW w:w="3961" w:type="dxa"/>
            <w:hideMark/>
          </w:tcPr>
          <w:p w14:paraId="2C4AEA9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 Aumentar el número de instituciones participantes </w:t>
            </w:r>
          </w:p>
          <w:p w14:paraId="5117544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 Aumentar el número de addax incluidos en los programas  </w:t>
            </w:r>
          </w:p>
        </w:tc>
        <w:tc>
          <w:tcPr>
            <w:tcW w:w="1017" w:type="dxa"/>
          </w:tcPr>
          <w:p w14:paraId="07087645" w14:textId="77777777" w:rsidR="005B5C03" w:rsidRPr="002B1D84" w:rsidRDefault="005B5C03" w:rsidP="005209E3">
            <w:pPr>
              <w:pStyle w:val="NoSpacing"/>
              <w:rPr>
                <w:rFonts w:ascii="Arial" w:hAnsi="Arial" w:cs="Arial"/>
                <w:sz w:val="20"/>
                <w:szCs w:val="20"/>
                <w:lang w:val="es-ES"/>
              </w:rPr>
            </w:pPr>
          </w:p>
        </w:tc>
        <w:tc>
          <w:tcPr>
            <w:tcW w:w="2549" w:type="dxa"/>
          </w:tcPr>
          <w:p w14:paraId="6AADE611" w14:textId="77777777" w:rsidR="005B5C03" w:rsidRPr="002B1D84" w:rsidRDefault="005B5C03" w:rsidP="005209E3">
            <w:pPr>
              <w:pStyle w:val="NoSpacing"/>
              <w:rPr>
                <w:rFonts w:ascii="Arial" w:hAnsi="Arial" w:cs="Arial"/>
                <w:sz w:val="20"/>
                <w:szCs w:val="20"/>
                <w:lang w:val="es-ES"/>
              </w:rPr>
            </w:pPr>
          </w:p>
        </w:tc>
      </w:tr>
      <w:tr w:rsidR="005B5C03" w:rsidRPr="002B1D84" w14:paraId="0890529E" w14:textId="77777777" w:rsidTr="005209E3">
        <w:tc>
          <w:tcPr>
            <w:tcW w:w="6076" w:type="dxa"/>
            <w:hideMark/>
          </w:tcPr>
          <w:p w14:paraId="7CB01A9E" w14:textId="4FC0D71F"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4.2.2. Integrar la gestión</w:t>
            </w:r>
            <w:r w:rsidR="009561FF" w:rsidRPr="002B1D84">
              <w:rPr>
                <w:rFonts w:ascii="Arial" w:hAnsi="Arial" w:cs="Arial"/>
                <w:sz w:val="20"/>
                <w:szCs w:val="20"/>
                <w:lang w:val="es-ES"/>
              </w:rPr>
              <w:t xml:space="preserve"> </w:t>
            </w:r>
            <w:r w:rsidRPr="002B1D84">
              <w:rPr>
                <w:rFonts w:ascii="Arial" w:hAnsi="Arial" w:cs="Arial"/>
                <w:i/>
                <w:iCs/>
                <w:sz w:val="20"/>
                <w:szCs w:val="20"/>
                <w:lang w:val="es-ES"/>
              </w:rPr>
              <w:t>in situ</w:t>
            </w:r>
            <w:r w:rsidRPr="002B1D84">
              <w:rPr>
                <w:rFonts w:ascii="Arial" w:hAnsi="Arial" w:cs="Arial"/>
                <w:sz w:val="20"/>
                <w:szCs w:val="20"/>
                <w:lang w:val="es-ES"/>
              </w:rPr>
              <w:t xml:space="preserve"> y </w:t>
            </w:r>
            <w:r w:rsidRPr="002B1D84">
              <w:rPr>
                <w:rFonts w:ascii="Arial" w:hAnsi="Arial" w:cs="Arial"/>
                <w:i/>
                <w:iCs/>
                <w:sz w:val="20"/>
                <w:szCs w:val="20"/>
                <w:lang w:val="es-ES"/>
              </w:rPr>
              <w:t>ex situ</w:t>
            </w:r>
            <w:r w:rsidRPr="002B1D84">
              <w:rPr>
                <w:rFonts w:ascii="Arial" w:hAnsi="Arial" w:cs="Arial"/>
                <w:sz w:val="20"/>
                <w:szCs w:val="20"/>
                <w:lang w:val="es-ES"/>
              </w:rPr>
              <w:t xml:space="preserve"> en el «enfoque del plan único»</w:t>
            </w:r>
          </w:p>
        </w:tc>
        <w:tc>
          <w:tcPr>
            <w:tcW w:w="3961" w:type="dxa"/>
            <w:hideMark/>
          </w:tcPr>
          <w:p w14:paraId="0AFA07A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Plan de integración realizado</w:t>
            </w:r>
          </w:p>
        </w:tc>
        <w:tc>
          <w:tcPr>
            <w:tcW w:w="1017" w:type="dxa"/>
          </w:tcPr>
          <w:p w14:paraId="35035214" w14:textId="77777777" w:rsidR="005B5C03" w:rsidRPr="002B1D84" w:rsidRDefault="005B5C03" w:rsidP="005209E3">
            <w:pPr>
              <w:pStyle w:val="NoSpacing"/>
              <w:rPr>
                <w:rFonts w:ascii="Arial" w:hAnsi="Arial" w:cs="Arial"/>
                <w:sz w:val="20"/>
                <w:szCs w:val="20"/>
                <w:lang w:val="es-ES"/>
              </w:rPr>
            </w:pPr>
          </w:p>
        </w:tc>
        <w:tc>
          <w:tcPr>
            <w:tcW w:w="2549" w:type="dxa"/>
          </w:tcPr>
          <w:p w14:paraId="5B7091A5" w14:textId="77777777" w:rsidR="005B5C03" w:rsidRPr="002B1D84" w:rsidRDefault="005B5C03" w:rsidP="005209E3">
            <w:pPr>
              <w:pStyle w:val="NoSpacing"/>
              <w:rPr>
                <w:rFonts w:ascii="Arial" w:hAnsi="Arial" w:cs="Arial"/>
                <w:sz w:val="20"/>
                <w:szCs w:val="20"/>
                <w:lang w:val="es-ES"/>
              </w:rPr>
            </w:pPr>
          </w:p>
        </w:tc>
      </w:tr>
      <w:tr w:rsidR="005B5C03" w:rsidRPr="002B1D84" w14:paraId="597D01E4" w14:textId="77777777" w:rsidTr="005209E3">
        <w:tc>
          <w:tcPr>
            <w:tcW w:w="6076" w:type="dxa"/>
            <w:hideMark/>
          </w:tcPr>
          <w:p w14:paraId="23BE2B8D"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4.2.3. Mantener la población de Sus-Masa como fuente regional de reintroducciones</w:t>
            </w:r>
          </w:p>
        </w:tc>
        <w:tc>
          <w:tcPr>
            <w:tcW w:w="3961" w:type="dxa"/>
            <w:hideMark/>
          </w:tcPr>
          <w:p w14:paraId="519983E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La cría continúa</w:t>
            </w:r>
          </w:p>
        </w:tc>
        <w:tc>
          <w:tcPr>
            <w:tcW w:w="1017" w:type="dxa"/>
          </w:tcPr>
          <w:p w14:paraId="09654FC5" w14:textId="77777777" w:rsidR="005B5C03" w:rsidRPr="002B1D84" w:rsidRDefault="005B5C03" w:rsidP="005209E3">
            <w:pPr>
              <w:pStyle w:val="NoSpacing"/>
              <w:rPr>
                <w:rFonts w:ascii="Arial" w:hAnsi="Arial" w:cs="Arial"/>
                <w:sz w:val="20"/>
                <w:szCs w:val="20"/>
                <w:lang w:val="es-ES"/>
              </w:rPr>
            </w:pPr>
          </w:p>
        </w:tc>
        <w:tc>
          <w:tcPr>
            <w:tcW w:w="2549" w:type="dxa"/>
          </w:tcPr>
          <w:p w14:paraId="0EB1E3CE" w14:textId="77777777" w:rsidR="005B5C03" w:rsidRPr="002B1D84" w:rsidRDefault="005B5C03" w:rsidP="005209E3">
            <w:pPr>
              <w:pStyle w:val="NoSpacing"/>
              <w:rPr>
                <w:rFonts w:ascii="Arial" w:hAnsi="Arial" w:cs="Arial"/>
                <w:sz w:val="20"/>
                <w:szCs w:val="20"/>
                <w:lang w:val="es-ES"/>
              </w:rPr>
            </w:pPr>
          </w:p>
        </w:tc>
      </w:tr>
      <w:tr w:rsidR="005B5C03" w:rsidRPr="002B1D84" w14:paraId="2DC87455" w14:textId="77777777" w:rsidTr="005209E3">
        <w:tc>
          <w:tcPr>
            <w:tcW w:w="6076" w:type="dxa"/>
            <w:hideMark/>
          </w:tcPr>
          <w:p w14:paraId="2BBE808A"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lastRenderedPageBreak/>
              <w:t>4.2.4. Mejorar la integración de los datos genéticos moleculares en la modelización de la viabilidad de las poblaciones y las estrategias de gestión</w:t>
            </w:r>
          </w:p>
        </w:tc>
        <w:tc>
          <w:tcPr>
            <w:tcW w:w="3961" w:type="dxa"/>
            <w:hideMark/>
          </w:tcPr>
          <w:p w14:paraId="4655F98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Resultados integrados</w:t>
            </w:r>
          </w:p>
        </w:tc>
        <w:tc>
          <w:tcPr>
            <w:tcW w:w="1017" w:type="dxa"/>
          </w:tcPr>
          <w:p w14:paraId="6B51E616" w14:textId="77777777" w:rsidR="005B5C03" w:rsidRPr="002B1D84" w:rsidRDefault="005B5C03" w:rsidP="005209E3">
            <w:pPr>
              <w:pStyle w:val="NoSpacing"/>
              <w:rPr>
                <w:rFonts w:ascii="Arial" w:hAnsi="Arial" w:cs="Arial"/>
                <w:sz w:val="20"/>
                <w:szCs w:val="20"/>
                <w:lang w:val="es-ES"/>
              </w:rPr>
            </w:pPr>
          </w:p>
        </w:tc>
        <w:tc>
          <w:tcPr>
            <w:tcW w:w="2549" w:type="dxa"/>
          </w:tcPr>
          <w:p w14:paraId="3FF4CF7B" w14:textId="77777777" w:rsidR="005B5C03" w:rsidRPr="002B1D84" w:rsidRDefault="005B5C03" w:rsidP="005209E3">
            <w:pPr>
              <w:pStyle w:val="NoSpacing"/>
              <w:rPr>
                <w:rFonts w:ascii="Arial" w:hAnsi="Arial" w:cs="Arial"/>
                <w:sz w:val="20"/>
                <w:szCs w:val="20"/>
                <w:lang w:val="es-ES"/>
              </w:rPr>
            </w:pPr>
          </w:p>
        </w:tc>
      </w:tr>
      <w:tr w:rsidR="005B5C03" w:rsidRPr="009361FF" w14:paraId="3801C195" w14:textId="77777777" w:rsidTr="005209E3">
        <w:tc>
          <w:tcPr>
            <w:tcW w:w="13603" w:type="dxa"/>
            <w:gridSpan w:val="4"/>
            <w:shd w:val="clear" w:color="auto" w:fill="F7CAAC" w:themeFill="accent2" w:themeFillTint="66"/>
          </w:tcPr>
          <w:p w14:paraId="7E23A1C3"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5. Las comunidades locales participan en todos los proyectos de conservación del addax y se sensibiliza a todos los niveles sobre su conservación.</w:t>
            </w:r>
          </w:p>
        </w:tc>
      </w:tr>
      <w:tr w:rsidR="005B5C03" w:rsidRPr="002B1D84" w14:paraId="13438806" w14:textId="77777777" w:rsidTr="005209E3">
        <w:tc>
          <w:tcPr>
            <w:tcW w:w="6076" w:type="dxa"/>
          </w:tcPr>
          <w:p w14:paraId="366C41D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5.1 Comunidades locales</w:t>
            </w:r>
          </w:p>
        </w:tc>
        <w:tc>
          <w:tcPr>
            <w:tcW w:w="3961" w:type="dxa"/>
          </w:tcPr>
          <w:p w14:paraId="72262D8A" w14:textId="77777777" w:rsidR="005B5C03" w:rsidRPr="002B1D84" w:rsidRDefault="005B5C03" w:rsidP="005209E3">
            <w:pPr>
              <w:pStyle w:val="NoSpacing"/>
              <w:rPr>
                <w:rFonts w:ascii="Arial" w:hAnsi="Arial" w:cs="Arial"/>
                <w:sz w:val="20"/>
                <w:szCs w:val="20"/>
                <w:lang w:val="es-ES"/>
              </w:rPr>
            </w:pPr>
          </w:p>
        </w:tc>
        <w:tc>
          <w:tcPr>
            <w:tcW w:w="1017" w:type="dxa"/>
          </w:tcPr>
          <w:p w14:paraId="3DAE0AEF" w14:textId="77777777" w:rsidR="005B5C03" w:rsidRPr="002B1D84" w:rsidRDefault="005B5C03" w:rsidP="005209E3">
            <w:pPr>
              <w:pStyle w:val="NoSpacing"/>
              <w:rPr>
                <w:rFonts w:ascii="Arial" w:hAnsi="Arial" w:cs="Arial"/>
                <w:sz w:val="20"/>
                <w:szCs w:val="20"/>
                <w:lang w:val="es-ES"/>
              </w:rPr>
            </w:pPr>
          </w:p>
        </w:tc>
        <w:tc>
          <w:tcPr>
            <w:tcW w:w="2549" w:type="dxa"/>
          </w:tcPr>
          <w:p w14:paraId="58E639C8" w14:textId="77777777" w:rsidR="005B5C03" w:rsidRPr="002B1D84" w:rsidRDefault="005B5C03" w:rsidP="005209E3">
            <w:pPr>
              <w:pStyle w:val="NoSpacing"/>
              <w:rPr>
                <w:rFonts w:ascii="Arial" w:hAnsi="Arial" w:cs="Arial"/>
                <w:sz w:val="20"/>
                <w:szCs w:val="20"/>
                <w:lang w:val="es-ES"/>
              </w:rPr>
            </w:pPr>
          </w:p>
        </w:tc>
      </w:tr>
      <w:tr w:rsidR="005B5C03" w:rsidRPr="002B1D84" w14:paraId="620EB4BA" w14:textId="77777777" w:rsidTr="005209E3">
        <w:tc>
          <w:tcPr>
            <w:tcW w:w="6076" w:type="dxa"/>
            <w:hideMark/>
          </w:tcPr>
          <w:p w14:paraId="20C603E8"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5.1.1. Mantener los programas comunitarios existentes</w:t>
            </w:r>
          </w:p>
        </w:tc>
        <w:tc>
          <w:tcPr>
            <w:tcW w:w="3961" w:type="dxa"/>
          </w:tcPr>
          <w:p w14:paraId="679097D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Reuniones de divulgación celebradas </w:t>
            </w:r>
          </w:p>
          <w:p w14:paraId="311D4A80" w14:textId="77777777" w:rsidR="005B5C03" w:rsidRPr="002B1D84" w:rsidRDefault="005B5C03" w:rsidP="005209E3">
            <w:pPr>
              <w:pStyle w:val="NoSpacing"/>
              <w:rPr>
                <w:rFonts w:ascii="Arial" w:hAnsi="Arial" w:cs="Arial"/>
                <w:sz w:val="20"/>
                <w:szCs w:val="20"/>
                <w:lang w:val="es-ES"/>
              </w:rPr>
            </w:pPr>
          </w:p>
        </w:tc>
        <w:tc>
          <w:tcPr>
            <w:tcW w:w="1017" w:type="dxa"/>
          </w:tcPr>
          <w:p w14:paraId="4BBFE9F7" w14:textId="77777777" w:rsidR="005B5C03" w:rsidRPr="002B1D84" w:rsidRDefault="005B5C03" w:rsidP="005209E3">
            <w:pPr>
              <w:pStyle w:val="NoSpacing"/>
              <w:rPr>
                <w:rFonts w:ascii="Arial" w:hAnsi="Arial" w:cs="Arial"/>
                <w:sz w:val="20"/>
                <w:szCs w:val="20"/>
                <w:lang w:val="es-ES"/>
              </w:rPr>
            </w:pPr>
          </w:p>
        </w:tc>
        <w:tc>
          <w:tcPr>
            <w:tcW w:w="2549" w:type="dxa"/>
          </w:tcPr>
          <w:p w14:paraId="1C7F7DED" w14:textId="77777777" w:rsidR="005B5C03" w:rsidRPr="002B1D84" w:rsidRDefault="005B5C03" w:rsidP="005209E3">
            <w:pPr>
              <w:pStyle w:val="NoSpacing"/>
              <w:rPr>
                <w:rFonts w:ascii="Arial" w:hAnsi="Arial" w:cs="Arial"/>
                <w:sz w:val="20"/>
                <w:szCs w:val="20"/>
                <w:lang w:val="es-ES"/>
              </w:rPr>
            </w:pPr>
          </w:p>
        </w:tc>
      </w:tr>
      <w:tr w:rsidR="005B5C03" w:rsidRPr="009361FF" w14:paraId="06E51027" w14:textId="77777777" w:rsidTr="005209E3">
        <w:tc>
          <w:tcPr>
            <w:tcW w:w="6076" w:type="dxa"/>
            <w:hideMark/>
          </w:tcPr>
          <w:p w14:paraId="69383649"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5.1.2. Establecer programas comunitarios en las áreas de nuevas operaciones</w:t>
            </w:r>
          </w:p>
        </w:tc>
        <w:tc>
          <w:tcPr>
            <w:tcW w:w="3961" w:type="dxa"/>
            <w:hideMark/>
          </w:tcPr>
          <w:p w14:paraId="2C876BE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Reuniones de divulgación celebradas</w:t>
            </w:r>
          </w:p>
          <w:p w14:paraId="62427D0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Acuerdos con las comunidades firmados</w:t>
            </w:r>
          </w:p>
        </w:tc>
        <w:tc>
          <w:tcPr>
            <w:tcW w:w="1017" w:type="dxa"/>
          </w:tcPr>
          <w:p w14:paraId="2BC2D9F9" w14:textId="77777777" w:rsidR="005B5C03" w:rsidRPr="002B1D84" w:rsidRDefault="005B5C03" w:rsidP="005209E3">
            <w:pPr>
              <w:pStyle w:val="NoSpacing"/>
              <w:rPr>
                <w:rFonts w:ascii="Arial" w:hAnsi="Arial" w:cs="Arial"/>
                <w:sz w:val="20"/>
                <w:szCs w:val="20"/>
                <w:lang w:val="es-ES"/>
              </w:rPr>
            </w:pPr>
          </w:p>
        </w:tc>
        <w:tc>
          <w:tcPr>
            <w:tcW w:w="2549" w:type="dxa"/>
          </w:tcPr>
          <w:p w14:paraId="6D30DEED" w14:textId="77777777" w:rsidR="005B5C03" w:rsidRPr="002B1D84" w:rsidRDefault="005B5C03" w:rsidP="005209E3">
            <w:pPr>
              <w:pStyle w:val="NoSpacing"/>
              <w:rPr>
                <w:rFonts w:ascii="Arial" w:hAnsi="Arial" w:cs="Arial"/>
                <w:sz w:val="20"/>
                <w:szCs w:val="20"/>
                <w:lang w:val="es-ES"/>
              </w:rPr>
            </w:pPr>
          </w:p>
        </w:tc>
      </w:tr>
      <w:tr w:rsidR="005B5C03" w:rsidRPr="002B1D84" w14:paraId="31C322AE" w14:textId="77777777" w:rsidTr="005209E3">
        <w:tc>
          <w:tcPr>
            <w:tcW w:w="6076" w:type="dxa"/>
          </w:tcPr>
          <w:p w14:paraId="1CA96AE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5.2 Mayor concienciación</w:t>
            </w:r>
          </w:p>
        </w:tc>
        <w:tc>
          <w:tcPr>
            <w:tcW w:w="3961" w:type="dxa"/>
          </w:tcPr>
          <w:p w14:paraId="2A78003B" w14:textId="77777777" w:rsidR="005B5C03" w:rsidRPr="002B1D84" w:rsidRDefault="005B5C03" w:rsidP="005209E3">
            <w:pPr>
              <w:pStyle w:val="NoSpacing"/>
              <w:rPr>
                <w:rFonts w:ascii="Arial" w:hAnsi="Arial" w:cs="Arial"/>
                <w:sz w:val="20"/>
                <w:szCs w:val="20"/>
                <w:lang w:val="es-ES"/>
              </w:rPr>
            </w:pPr>
          </w:p>
        </w:tc>
        <w:tc>
          <w:tcPr>
            <w:tcW w:w="1017" w:type="dxa"/>
          </w:tcPr>
          <w:p w14:paraId="58ADB41E" w14:textId="77777777" w:rsidR="005B5C03" w:rsidRPr="002B1D84" w:rsidRDefault="005B5C03" w:rsidP="005209E3">
            <w:pPr>
              <w:pStyle w:val="NoSpacing"/>
              <w:rPr>
                <w:rFonts w:ascii="Arial" w:hAnsi="Arial" w:cs="Arial"/>
                <w:sz w:val="20"/>
                <w:szCs w:val="20"/>
                <w:lang w:val="es-ES"/>
              </w:rPr>
            </w:pPr>
          </w:p>
        </w:tc>
        <w:tc>
          <w:tcPr>
            <w:tcW w:w="2549" w:type="dxa"/>
          </w:tcPr>
          <w:p w14:paraId="1AE3D731" w14:textId="77777777" w:rsidR="005B5C03" w:rsidRPr="002B1D84" w:rsidRDefault="005B5C03" w:rsidP="005209E3">
            <w:pPr>
              <w:pStyle w:val="NoSpacing"/>
              <w:rPr>
                <w:rFonts w:ascii="Arial" w:hAnsi="Arial" w:cs="Arial"/>
                <w:sz w:val="20"/>
                <w:szCs w:val="20"/>
                <w:lang w:val="es-ES"/>
              </w:rPr>
            </w:pPr>
          </w:p>
        </w:tc>
      </w:tr>
      <w:tr w:rsidR="005B5C03" w:rsidRPr="009361FF" w14:paraId="3737FD3A" w14:textId="77777777" w:rsidTr="005209E3">
        <w:tc>
          <w:tcPr>
            <w:tcW w:w="6076" w:type="dxa"/>
            <w:hideMark/>
          </w:tcPr>
          <w:p w14:paraId="261649AD"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5.2.1. Difundir públicamente información a través de la prensa, la televisión y las redes sociales </w:t>
            </w:r>
          </w:p>
        </w:tc>
        <w:tc>
          <w:tcPr>
            <w:tcW w:w="3961" w:type="dxa"/>
            <w:hideMark/>
          </w:tcPr>
          <w:p w14:paraId="40152AD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Mensajes, artículos, posts publicados en medios sociales </w:t>
            </w:r>
          </w:p>
        </w:tc>
        <w:tc>
          <w:tcPr>
            <w:tcW w:w="1017" w:type="dxa"/>
          </w:tcPr>
          <w:p w14:paraId="071A6942" w14:textId="77777777" w:rsidR="005B5C03" w:rsidRPr="002B1D84" w:rsidRDefault="005B5C03" w:rsidP="005209E3">
            <w:pPr>
              <w:pStyle w:val="NoSpacing"/>
              <w:rPr>
                <w:rFonts w:ascii="Arial" w:hAnsi="Arial" w:cs="Arial"/>
                <w:sz w:val="20"/>
                <w:szCs w:val="20"/>
                <w:lang w:val="es-ES"/>
              </w:rPr>
            </w:pPr>
          </w:p>
        </w:tc>
        <w:tc>
          <w:tcPr>
            <w:tcW w:w="2549" w:type="dxa"/>
          </w:tcPr>
          <w:p w14:paraId="1B44BDF4" w14:textId="77777777" w:rsidR="005B5C03" w:rsidRPr="002B1D84" w:rsidRDefault="005B5C03" w:rsidP="005209E3">
            <w:pPr>
              <w:pStyle w:val="NoSpacing"/>
              <w:rPr>
                <w:rFonts w:ascii="Arial" w:hAnsi="Arial" w:cs="Arial"/>
                <w:sz w:val="20"/>
                <w:szCs w:val="20"/>
                <w:lang w:val="es-ES"/>
              </w:rPr>
            </w:pPr>
          </w:p>
        </w:tc>
      </w:tr>
      <w:tr w:rsidR="005B5C03" w:rsidRPr="009361FF" w14:paraId="248AB2AA" w14:textId="77777777" w:rsidTr="005209E3">
        <w:tc>
          <w:tcPr>
            <w:tcW w:w="6076" w:type="dxa"/>
            <w:hideMark/>
          </w:tcPr>
          <w:p w14:paraId="79FA6DC3"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5.2.2. Aumentar la concienciación sobre la conservación del addax entre las comunidades locales de todas las zonas clave </w:t>
            </w:r>
          </w:p>
        </w:tc>
        <w:tc>
          <w:tcPr>
            <w:tcW w:w="3961" w:type="dxa"/>
            <w:hideMark/>
          </w:tcPr>
          <w:p w14:paraId="1751CDE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Organización de sesiones de sensibilización</w:t>
            </w:r>
          </w:p>
        </w:tc>
        <w:tc>
          <w:tcPr>
            <w:tcW w:w="1017" w:type="dxa"/>
          </w:tcPr>
          <w:p w14:paraId="3855A8C8" w14:textId="77777777" w:rsidR="005B5C03" w:rsidRPr="002B1D84" w:rsidRDefault="005B5C03" w:rsidP="005209E3">
            <w:pPr>
              <w:pStyle w:val="NoSpacing"/>
              <w:rPr>
                <w:rFonts w:ascii="Arial" w:hAnsi="Arial" w:cs="Arial"/>
                <w:sz w:val="20"/>
                <w:szCs w:val="20"/>
                <w:lang w:val="es-ES"/>
              </w:rPr>
            </w:pPr>
          </w:p>
        </w:tc>
        <w:tc>
          <w:tcPr>
            <w:tcW w:w="2549" w:type="dxa"/>
          </w:tcPr>
          <w:p w14:paraId="4938D686" w14:textId="77777777" w:rsidR="005B5C03" w:rsidRPr="002B1D84" w:rsidRDefault="005B5C03" w:rsidP="005209E3">
            <w:pPr>
              <w:pStyle w:val="NoSpacing"/>
              <w:rPr>
                <w:rFonts w:ascii="Arial" w:hAnsi="Arial" w:cs="Arial"/>
                <w:sz w:val="20"/>
                <w:szCs w:val="20"/>
                <w:lang w:val="es-ES"/>
              </w:rPr>
            </w:pPr>
          </w:p>
        </w:tc>
      </w:tr>
      <w:tr w:rsidR="005B5C03" w:rsidRPr="002B1D84" w14:paraId="2EDD305B" w14:textId="77777777" w:rsidTr="005209E3">
        <w:tc>
          <w:tcPr>
            <w:tcW w:w="6076" w:type="dxa"/>
            <w:hideMark/>
          </w:tcPr>
          <w:p w14:paraId="77F4F161" w14:textId="671CE4AA" w:rsidR="005B5C03" w:rsidRPr="002B1D84" w:rsidRDefault="00313A48" w:rsidP="005209E3">
            <w:pPr>
              <w:pStyle w:val="NoSpacing"/>
              <w:ind w:left="720"/>
              <w:rPr>
                <w:rFonts w:ascii="Arial" w:hAnsi="Arial" w:cs="Arial"/>
                <w:sz w:val="20"/>
                <w:szCs w:val="20"/>
                <w:lang w:val="es-ES"/>
              </w:rPr>
            </w:pPr>
            <w:r w:rsidRPr="002B1D84">
              <w:rPr>
                <w:rFonts w:ascii="Arial" w:hAnsi="Arial" w:cs="Arial"/>
                <w:sz w:val="20"/>
                <w:szCs w:val="20"/>
                <w:lang w:val="es-ES"/>
              </w:rPr>
              <w:t>5</w:t>
            </w:r>
            <w:r w:rsidR="005B5C03" w:rsidRPr="002B1D84">
              <w:rPr>
                <w:rFonts w:ascii="Arial" w:hAnsi="Arial" w:cs="Arial"/>
                <w:sz w:val="20"/>
                <w:szCs w:val="20"/>
                <w:lang w:val="es-ES"/>
              </w:rPr>
              <w:t xml:space="preserve">.2.3. Aumentar la concienciación sobre la situación del addax entre los responsables regionales, la policía, las aduanas y el ejército.  </w:t>
            </w:r>
          </w:p>
        </w:tc>
        <w:tc>
          <w:tcPr>
            <w:tcW w:w="3961" w:type="dxa"/>
            <w:hideMark/>
          </w:tcPr>
          <w:p w14:paraId="0ADD1D5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Reuniones conjuntas</w:t>
            </w:r>
          </w:p>
        </w:tc>
        <w:tc>
          <w:tcPr>
            <w:tcW w:w="1017" w:type="dxa"/>
          </w:tcPr>
          <w:p w14:paraId="5FBB32E6" w14:textId="77777777" w:rsidR="005B5C03" w:rsidRPr="002B1D84" w:rsidRDefault="005B5C03" w:rsidP="005209E3">
            <w:pPr>
              <w:pStyle w:val="NoSpacing"/>
              <w:rPr>
                <w:rFonts w:ascii="Arial" w:hAnsi="Arial" w:cs="Arial"/>
                <w:sz w:val="20"/>
                <w:szCs w:val="20"/>
                <w:lang w:val="es-ES"/>
              </w:rPr>
            </w:pPr>
          </w:p>
        </w:tc>
        <w:tc>
          <w:tcPr>
            <w:tcW w:w="2549" w:type="dxa"/>
            <w:hideMark/>
          </w:tcPr>
          <w:p w14:paraId="2B9C866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Organismos públicos, ONG</w:t>
            </w:r>
          </w:p>
        </w:tc>
      </w:tr>
    </w:tbl>
    <w:p w14:paraId="7694CE19" w14:textId="77777777" w:rsidR="005B5C03" w:rsidRPr="002B1D84" w:rsidRDefault="005B5C03" w:rsidP="005B5C03">
      <w:pPr>
        <w:pStyle w:val="NoSpacing"/>
        <w:rPr>
          <w:rFonts w:ascii="Arial" w:hAnsi="Arial" w:cs="Arial"/>
          <w:lang w:val="es-ES"/>
        </w:rPr>
      </w:pPr>
    </w:p>
    <w:p w14:paraId="332A84E2" w14:textId="77777777" w:rsidR="005B5C03" w:rsidRPr="002B1D84" w:rsidRDefault="005B5C03" w:rsidP="005B5C03">
      <w:pPr>
        <w:spacing w:after="0" w:line="240" w:lineRule="auto"/>
        <w:jc w:val="both"/>
        <w:rPr>
          <w:lang w:val="es-ES"/>
        </w:rPr>
        <w:sectPr w:rsidR="005B5C03" w:rsidRPr="002B1D84" w:rsidSect="005B5C03">
          <w:headerReference w:type="even" r:id="rId31"/>
          <w:headerReference w:type="first" r:id="rId32"/>
          <w:pgSz w:w="16838" w:h="11906" w:orient="landscape" w:code="9"/>
          <w:pgMar w:top="1440" w:right="1440" w:bottom="1440" w:left="1440" w:header="720" w:footer="720" w:gutter="0"/>
          <w:cols w:space="720"/>
          <w:titlePg/>
          <w:docGrid w:linePitch="360"/>
        </w:sectPr>
      </w:pPr>
    </w:p>
    <w:p w14:paraId="1240F0EE" w14:textId="77777777" w:rsidR="005B5C03" w:rsidRPr="002B1D84" w:rsidRDefault="005B5C03" w:rsidP="005B5C03">
      <w:pPr>
        <w:pStyle w:val="Heading2"/>
        <w:rPr>
          <w:rFonts w:ascii="Arial" w:hAnsi="Arial" w:cs="Arial"/>
          <w:sz w:val="22"/>
          <w:szCs w:val="22"/>
          <w:lang w:val="es-ES"/>
        </w:rPr>
      </w:pPr>
      <w:bookmarkStart w:id="4" w:name="_Toc136865188"/>
      <w:r w:rsidRPr="002B1D84">
        <w:rPr>
          <w:rFonts w:ascii="Arial" w:hAnsi="Arial" w:cs="Arial"/>
          <w:sz w:val="22"/>
          <w:szCs w:val="22"/>
          <w:lang w:val="es-ES"/>
        </w:rPr>
        <w:lastRenderedPageBreak/>
        <w:t>ÓRIX DE CUERNOS DE CIMITARRA (</w:t>
      </w:r>
      <w:r w:rsidRPr="002B1D84">
        <w:rPr>
          <w:rFonts w:ascii="Arial" w:hAnsi="Arial" w:cs="Arial"/>
          <w:i/>
          <w:iCs/>
          <w:sz w:val="22"/>
          <w:szCs w:val="22"/>
          <w:lang w:val="es-ES"/>
        </w:rPr>
        <w:t>Oryx dammah</w:t>
      </w:r>
      <w:r w:rsidRPr="002B1D84">
        <w:rPr>
          <w:rFonts w:ascii="Arial" w:hAnsi="Arial" w:cs="Arial"/>
          <w:sz w:val="22"/>
          <w:szCs w:val="22"/>
          <w:lang w:val="es-ES"/>
        </w:rPr>
        <w:t>)</w:t>
      </w:r>
      <w:bookmarkEnd w:id="4"/>
    </w:p>
    <w:p w14:paraId="6067A52A" w14:textId="77777777" w:rsidR="005B5C03" w:rsidRPr="002B1D84" w:rsidRDefault="005B5C03" w:rsidP="005B5C03">
      <w:pPr>
        <w:pStyle w:val="NoSpacing"/>
        <w:rPr>
          <w:rFonts w:ascii="Arial" w:hAnsi="Arial" w:cs="Arial"/>
          <w:lang w:val="es-ES"/>
        </w:rPr>
      </w:pPr>
    </w:p>
    <w:tbl>
      <w:tblPr>
        <w:tblStyle w:val="TableGrid"/>
        <w:tblW w:w="13475" w:type="dxa"/>
        <w:tblLook w:val="04A0" w:firstRow="1" w:lastRow="0" w:firstColumn="1" w:lastColumn="0" w:noHBand="0" w:noVBand="1"/>
      </w:tblPr>
      <w:tblGrid>
        <w:gridCol w:w="5766"/>
        <w:gridCol w:w="4117"/>
        <w:gridCol w:w="1072"/>
        <w:gridCol w:w="2507"/>
        <w:gridCol w:w="13"/>
      </w:tblGrid>
      <w:tr w:rsidR="005B5C03" w:rsidRPr="002B1D84" w14:paraId="41DE197C" w14:textId="77777777" w:rsidTr="00313A48">
        <w:trPr>
          <w:gridAfter w:val="1"/>
          <w:wAfter w:w="13" w:type="dxa"/>
          <w:tblHeader/>
        </w:trPr>
        <w:tc>
          <w:tcPr>
            <w:tcW w:w="5792" w:type="dxa"/>
            <w:shd w:val="clear" w:color="auto" w:fill="FBE4D5" w:themeFill="accent2" w:themeFillTint="33"/>
            <w:hideMark/>
          </w:tcPr>
          <w:p w14:paraId="033819C6"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 Acción</w:t>
            </w:r>
          </w:p>
        </w:tc>
        <w:tc>
          <w:tcPr>
            <w:tcW w:w="4139" w:type="dxa"/>
            <w:shd w:val="clear" w:color="auto" w:fill="FBE4D5" w:themeFill="accent2" w:themeFillTint="33"/>
            <w:hideMark/>
          </w:tcPr>
          <w:p w14:paraId="1A41686B"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Indicador</w:t>
            </w:r>
          </w:p>
        </w:tc>
        <w:tc>
          <w:tcPr>
            <w:tcW w:w="1017" w:type="dxa"/>
            <w:shd w:val="clear" w:color="auto" w:fill="FBE4D5" w:themeFill="accent2" w:themeFillTint="33"/>
            <w:hideMark/>
          </w:tcPr>
          <w:p w14:paraId="5A4FA025"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Urgencia</w:t>
            </w:r>
          </w:p>
        </w:tc>
        <w:tc>
          <w:tcPr>
            <w:tcW w:w="2514" w:type="dxa"/>
            <w:shd w:val="clear" w:color="auto" w:fill="FBE4D5" w:themeFill="accent2" w:themeFillTint="33"/>
            <w:hideMark/>
          </w:tcPr>
          <w:p w14:paraId="3BBFA307"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Implementación</w:t>
            </w:r>
          </w:p>
        </w:tc>
      </w:tr>
      <w:tr w:rsidR="005B5C03" w:rsidRPr="009361FF" w14:paraId="78BB7680" w14:textId="77777777" w:rsidTr="005209E3">
        <w:tc>
          <w:tcPr>
            <w:tcW w:w="13475" w:type="dxa"/>
            <w:gridSpan w:val="5"/>
            <w:shd w:val="clear" w:color="auto" w:fill="F7CAAC" w:themeFill="accent2" w:themeFillTint="66"/>
          </w:tcPr>
          <w:p w14:paraId="00849101" w14:textId="77777777" w:rsidR="005B5C03" w:rsidRPr="002B1D84" w:rsidRDefault="005B5C03" w:rsidP="005209E3">
            <w:pPr>
              <w:pStyle w:val="NoSpacing"/>
              <w:rPr>
                <w:rFonts w:ascii="Arial" w:hAnsi="Arial" w:cs="Arial"/>
                <w:sz w:val="20"/>
                <w:szCs w:val="20"/>
                <w:lang w:val="es-ES"/>
              </w:rPr>
            </w:pPr>
            <w:r w:rsidRPr="002B1D84">
              <w:rPr>
                <w:rFonts w:ascii="Arial" w:hAnsi="Arial" w:cs="Arial"/>
                <w:b/>
                <w:bCs/>
                <w:sz w:val="20"/>
                <w:szCs w:val="20"/>
                <w:lang w:val="es-ES"/>
              </w:rPr>
              <w:t xml:space="preserve">Objetivo 1. Se reintroduce el órix de cuernos de cimitarra en la naturaleza </w:t>
            </w:r>
          </w:p>
        </w:tc>
      </w:tr>
      <w:tr w:rsidR="005B5C03" w:rsidRPr="009361FF" w14:paraId="6BF2F3AB" w14:textId="77777777" w:rsidTr="005209E3">
        <w:trPr>
          <w:gridAfter w:val="1"/>
          <w:wAfter w:w="13" w:type="dxa"/>
        </w:trPr>
        <w:tc>
          <w:tcPr>
            <w:tcW w:w="5792" w:type="dxa"/>
            <w:shd w:val="clear" w:color="auto" w:fill="FFFFFF" w:themeFill="background1"/>
          </w:tcPr>
          <w:p w14:paraId="4ABE13F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1.1. La población reintroducida en Chad se mantiene a largo plazo</w:t>
            </w:r>
          </w:p>
        </w:tc>
        <w:tc>
          <w:tcPr>
            <w:tcW w:w="4139" w:type="dxa"/>
            <w:shd w:val="clear" w:color="auto" w:fill="FFFFFF" w:themeFill="background1"/>
          </w:tcPr>
          <w:p w14:paraId="7911060E" w14:textId="77777777" w:rsidR="005B5C03" w:rsidRPr="002B1D84" w:rsidRDefault="005B5C03" w:rsidP="005209E3">
            <w:pPr>
              <w:pStyle w:val="NoSpacing"/>
              <w:rPr>
                <w:rFonts w:ascii="Arial" w:hAnsi="Arial" w:cs="Arial"/>
                <w:sz w:val="20"/>
                <w:szCs w:val="20"/>
                <w:lang w:val="es-ES"/>
              </w:rPr>
            </w:pPr>
          </w:p>
        </w:tc>
        <w:tc>
          <w:tcPr>
            <w:tcW w:w="1017" w:type="dxa"/>
            <w:shd w:val="clear" w:color="auto" w:fill="FFFFFF" w:themeFill="background1"/>
          </w:tcPr>
          <w:p w14:paraId="1D2235AF" w14:textId="77777777" w:rsidR="005B5C03" w:rsidRPr="002B1D84" w:rsidRDefault="005B5C03" w:rsidP="005209E3">
            <w:pPr>
              <w:pStyle w:val="NoSpacing"/>
              <w:rPr>
                <w:rFonts w:ascii="Arial" w:hAnsi="Arial" w:cs="Arial"/>
                <w:sz w:val="20"/>
                <w:szCs w:val="20"/>
                <w:lang w:val="es-ES"/>
              </w:rPr>
            </w:pPr>
          </w:p>
        </w:tc>
        <w:tc>
          <w:tcPr>
            <w:tcW w:w="2514" w:type="dxa"/>
            <w:shd w:val="clear" w:color="auto" w:fill="FFFFFF" w:themeFill="background1"/>
          </w:tcPr>
          <w:p w14:paraId="447231F2" w14:textId="77777777" w:rsidR="005B5C03" w:rsidRPr="002B1D84" w:rsidRDefault="005B5C03" w:rsidP="005209E3">
            <w:pPr>
              <w:pStyle w:val="NoSpacing"/>
              <w:rPr>
                <w:rFonts w:ascii="Arial" w:hAnsi="Arial" w:cs="Arial"/>
                <w:sz w:val="20"/>
                <w:szCs w:val="20"/>
                <w:lang w:val="es-ES"/>
              </w:rPr>
            </w:pPr>
          </w:p>
        </w:tc>
      </w:tr>
      <w:tr w:rsidR="005B5C03" w:rsidRPr="009361FF" w14:paraId="14D3EED8" w14:textId="77777777" w:rsidTr="005209E3">
        <w:trPr>
          <w:gridAfter w:val="1"/>
          <w:wAfter w:w="13" w:type="dxa"/>
        </w:trPr>
        <w:tc>
          <w:tcPr>
            <w:tcW w:w="5792" w:type="dxa"/>
            <w:shd w:val="clear" w:color="auto" w:fill="FFFFFF" w:themeFill="background1"/>
            <w:hideMark/>
          </w:tcPr>
          <w:p w14:paraId="627AD065"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1.1.1. Continuar con el programa de liberación en OROA</w:t>
            </w:r>
          </w:p>
        </w:tc>
        <w:tc>
          <w:tcPr>
            <w:tcW w:w="4139" w:type="dxa"/>
            <w:shd w:val="clear" w:color="auto" w:fill="FFFFFF" w:themeFill="background1"/>
            <w:hideMark/>
          </w:tcPr>
          <w:p w14:paraId="1C99947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Crecimiento y expansión de la población</w:t>
            </w:r>
          </w:p>
          <w:p w14:paraId="4AE1C15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Categoría inferior de amenaza en la Lista Roja de la UICN</w:t>
            </w:r>
          </w:p>
        </w:tc>
        <w:tc>
          <w:tcPr>
            <w:tcW w:w="1017" w:type="dxa"/>
            <w:shd w:val="clear" w:color="auto" w:fill="FFFFFF" w:themeFill="background1"/>
          </w:tcPr>
          <w:p w14:paraId="51C42411" w14:textId="77777777" w:rsidR="005B5C03" w:rsidRPr="002B1D84" w:rsidRDefault="005B5C03" w:rsidP="005209E3">
            <w:pPr>
              <w:pStyle w:val="NoSpacing"/>
              <w:rPr>
                <w:rFonts w:ascii="Arial" w:hAnsi="Arial" w:cs="Arial"/>
                <w:sz w:val="20"/>
                <w:szCs w:val="20"/>
                <w:lang w:val="es-ES"/>
              </w:rPr>
            </w:pPr>
          </w:p>
        </w:tc>
        <w:tc>
          <w:tcPr>
            <w:tcW w:w="2514" w:type="dxa"/>
            <w:shd w:val="clear" w:color="auto" w:fill="FFFFFF" w:themeFill="background1"/>
          </w:tcPr>
          <w:p w14:paraId="6CA86FBF" w14:textId="77777777" w:rsidR="005B5C03" w:rsidRPr="002B1D84" w:rsidRDefault="005B5C03" w:rsidP="005209E3">
            <w:pPr>
              <w:pStyle w:val="NoSpacing"/>
              <w:rPr>
                <w:rFonts w:ascii="Arial" w:hAnsi="Arial" w:cs="Arial"/>
                <w:sz w:val="20"/>
                <w:szCs w:val="20"/>
                <w:lang w:val="es-ES"/>
              </w:rPr>
            </w:pPr>
          </w:p>
        </w:tc>
      </w:tr>
      <w:tr w:rsidR="005B5C03" w:rsidRPr="009361FF" w14:paraId="046F886D" w14:textId="77777777" w:rsidTr="005209E3">
        <w:trPr>
          <w:gridAfter w:val="1"/>
          <w:wAfter w:w="13" w:type="dxa"/>
        </w:trPr>
        <w:tc>
          <w:tcPr>
            <w:tcW w:w="5792" w:type="dxa"/>
            <w:hideMark/>
          </w:tcPr>
          <w:p w14:paraId="217EA312"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1.1.2. Asegurar una protección efectiva</w:t>
            </w:r>
          </w:p>
        </w:tc>
        <w:tc>
          <w:tcPr>
            <w:tcW w:w="4139" w:type="dxa"/>
            <w:hideMark/>
          </w:tcPr>
          <w:p w14:paraId="1242B1C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Programa de patrullaje acordado y financiado</w:t>
            </w:r>
          </w:p>
          <w:p w14:paraId="23AAB04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Sesiones formativas para guardas forestales</w:t>
            </w:r>
          </w:p>
          <w:p w14:paraId="663A5CB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Disponibilidad de suficientes vehículos y motocicletas </w:t>
            </w:r>
          </w:p>
          <w:p w14:paraId="680434D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Disponibilidad de equipos y tecnología</w:t>
            </w:r>
          </w:p>
        </w:tc>
        <w:tc>
          <w:tcPr>
            <w:tcW w:w="1017" w:type="dxa"/>
          </w:tcPr>
          <w:p w14:paraId="046C242E" w14:textId="77777777" w:rsidR="005B5C03" w:rsidRPr="002B1D84" w:rsidRDefault="005B5C03" w:rsidP="005209E3">
            <w:pPr>
              <w:pStyle w:val="NoSpacing"/>
              <w:rPr>
                <w:rFonts w:ascii="Arial" w:hAnsi="Arial" w:cs="Arial"/>
                <w:sz w:val="20"/>
                <w:szCs w:val="20"/>
                <w:lang w:val="es-ES"/>
              </w:rPr>
            </w:pPr>
          </w:p>
        </w:tc>
        <w:tc>
          <w:tcPr>
            <w:tcW w:w="2514" w:type="dxa"/>
          </w:tcPr>
          <w:p w14:paraId="43B4A6CB" w14:textId="77777777" w:rsidR="005B5C03" w:rsidRPr="002B1D84" w:rsidRDefault="005B5C03" w:rsidP="005209E3">
            <w:pPr>
              <w:pStyle w:val="NoSpacing"/>
              <w:rPr>
                <w:rFonts w:ascii="Arial" w:hAnsi="Arial" w:cs="Arial"/>
                <w:sz w:val="20"/>
                <w:szCs w:val="20"/>
                <w:lang w:val="es-ES"/>
              </w:rPr>
            </w:pPr>
          </w:p>
        </w:tc>
      </w:tr>
      <w:tr w:rsidR="005B5C03" w:rsidRPr="009361FF" w14:paraId="547C7AE1" w14:textId="77777777" w:rsidTr="005209E3">
        <w:trPr>
          <w:gridAfter w:val="1"/>
          <w:wAfter w:w="13" w:type="dxa"/>
        </w:trPr>
        <w:tc>
          <w:tcPr>
            <w:tcW w:w="5792" w:type="dxa"/>
            <w:hideMark/>
          </w:tcPr>
          <w:p w14:paraId="45D1666F"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1.1.3. Aumentar la capacidad de la DCFAP</w:t>
            </w:r>
          </w:p>
        </w:tc>
        <w:tc>
          <w:tcPr>
            <w:tcW w:w="4139" w:type="dxa"/>
          </w:tcPr>
          <w:p w14:paraId="58DF9F51" w14:textId="274E4A7A"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Programa de patrullaje acordado y financiado</w:t>
            </w:r>
          </w:p>
        </w:tc>
        <w:tc>
          <w:tcPr>
            <w:tcW w:w="1017" w:type="dxa"/>
          </w:tcPr>
          <w:p w14:paraId="15EFCC2E" w14:textId="77777777" w:rsidR="005B5C03" w:rsidRPr="002B1D84" w:rsidRDefault="005B5C03" w:rsidP="005209E3">
            <w:pPr>
              <w:pStyle w:val="NoSpacing"/>
              <w:rPr>
                <w:rFonts w:ascii="Arial" w:hAnsi="Arial" w:cs="Arial"/>
                <w:sz w:val="20"/>
                <w:szCs w:val="20"/>
                <w:lang w:val="es-ES"/>
              </w:rPr>
            </w:pPr>
          </w:p>
        </w:tc>
        <w:tc>
          <w:tcPr>
            <w:tcW w:w="2514" w:type="dxa"/>
          </w:tcPr>
          <w:p w14:paraId="2B78CDD0" w14:textId="77777777" w:rsidR="005B5C03" w:rsidRPr="002B1D84" w:rsidRDefault="005B5C03" w:rsidP="005209E3">
            <w:pPr>
              <w:pStyle w:val="NoSpacing"/>
              <w:rPr>
                <w:rFonts w:ascii="Arial" w:hAnsi="Arial" w:cs="Arial"/>
                <w:sz w:val="20"/>
                <w:szCs w:val="20"/>
                <w:lang w:val="es-ES"/>
              </w:rPr>
            </w:pPr>
          </w:p>
        </w:tc>
      </w:tr>
      <w:tr w:rsidR="005B5C03" w:rsidRPr="00FC21C9" w14:paraId="3962C90C" w14:textId="77777777" w:rsidTr="005209E3">
        <w:trPr>
          <w:gridAfter w:val="1"/>
          <w:wAfter w:w="13" w:type="dxa"/>
        </w:trPr>
        <w:tc>
          <w:tcPr>
            <w:tcW w:w="5792" w:type="dxa"/>
            <w:hideMark/>
          </w:tcPr>
          <w:p w14:paraId="4682ED2B"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1.1.4. Continuar el seguimiento vía satélite, aérea y terrestre </w:t>
            </w:r>
          </w:p>
        </w:tc>
        <w:tc>
          <w:tcPr>
            <w:tcW w:w="4139" w:type="dxa"/>
            <w:hideMark/>
          </w:tcPr>
          <w:p w14:paraId="27D165E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Informes de los estudios</w:t>
            </w:r>
          </w:p>
          <w:p w14:paraId="273E721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Análisis realizados</w:t>
            </w:r>
          </w:p>
        </w:tc>
        <w:tc>
          <w:tcPr>
            <w:tcW w:w="1017" w:type="dxa"/>
          </w:tcPr>
          <w:p w14:paraId="21AB6772" w14:textId="77777777" w:rsidR="005B5C03" w:rsidRPr="002B1D84" w:rsidRDefault="005B5C03" w:rsidP="005209E3">
            <w:pPr>
              <w:pStyle w:val="NoSpacing"/>
              <w:rPr>
                <w:rFonts w:ascii="Arial" w:hAnsi="Arial" w:cs="Arial"/>
                <w:sz w:val="20"/>
                <w:szCs w:val="20"/>
                <w:lang w:val="es-ES"/>
              </w:rPr>
            </w:pPr>
          </w:p>
        </w:tc>
        <w:tc>
          <w:tcPr>
            <w:tcW w:w="2514" w:type="dxa"/>
          </w:tcPr>
          <w:p w14:paraId="47AC55C2" w14:textId="77777777" w:rsidR="005B5C03" w:rsidRPr="002B1D84" w:rsidRDefault="005B5C03" w:rsidP="005209E3">
            <w:pPr>
              <w:pStyle w:val="NoSpacing"/>
              <w:rPr>
                <w:rFonts w:ascii="Arial" w:hAnsi="Arial" w:cs="Arial"/>
                <w:sz w:val="20"/>
                <w:szCs w:val="20"/>
                <w:lang w:val="es-ES"/>
              </w:rPr>
            </w:pPr>
          </w:p>
        </w:tc>
      </w:tr>
      <w:tr w:rsidR="005B5C03" w:rsidRPr="009361FF" w14:paraId="53F65737" w14:textId="77777777" w:rsidTr="005209E3">
        <w:trPr>
          <w:gridAfter w:val="1"/>
          <w:wAfter w:w="13" w:type="dxa"/>
        </w:trPr>
        <w:tc>
          <w:tcPr>
            <w:tcW w:w="5792" w:type="dxa"/>
            <w:hideMark/>
          </w:tcPr>
          <w:p w14:paraId="1DC79579"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1.1.5. Consolidar la implicación de las comunidades </w:t>
            </w:r>
          </w:p>
        </w:tc>
        <w:tc>
          <w:tcPr>
            <w:tcW w:w="4139" w:type="dxa"/>
            <w:hideMark/>
          </w:tcPr>
          <w:p w14:paraId="0CBDFAB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Sistema de reporte comunitario mantenido</w:t>
            </w:r>
          </w:p>
          <w:p w14:paraId="6F47AA9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Talleres comunitarios realizados</w:t>
            </w:r>
          </w:p>
          <w:p w14:paraId="2B6990C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Acuerdos firmados en áreas de expansión del órix de cuernos de cimitarra</w:t>
            </w:r>
          </w:p>
        </w:tc>
        <w:tc>
          <w:tcPr>
            <w:tcW w:w="1017" w:type="dxa"/>
          </w:tcPr>
          <w:p w14:paraId="0BE49F7B" w14:textId="77777777" w:rsidR="005B5C03" w:rsidRPr="002B1D84" w:rsidRDefault="005B5C03" w:rsidP="005209E3">
            <w:pPr>
              <w:pStyle w:val="NoSpacing"/>
              <w:rPr>
                <w:rFonts w:ascii="Arial" w:hAnsi="Arial" w:cs="Arial"/>
                <w:sz w:val="20"/>
                <w:szCs w:val="20"/>
                <w:lang w:val="es-ES"/>
              </w:rPr>
            </w:pPr>
          </w:p>
        </w:tc>
        <w:tc>
          <w:tcPr>
            <w:tcW w:w="2514" w:type="dxa"/>
          </w:tcPr>
          <w:p w14:paraId="5CC6DC17" w14:textId="77777777" w:rsidR="005B5C03" w:rsidRPr="002B1D84" w:rsidRDefault="005B5C03" w:rsidP="005209E3">
            <w:pPr>
              <w:pStyle w:val="NoSpacing"/>
              <w:rPr>
                <w:rFonts w:ascii="Arial" w:hAnsi="Arial" w:cs="Arial"/>
                <w:sz w:val="20"/>
                <w:szCs w:val="20"/>
                <w:lang w:val="es-ES"/>
              </w:rPr>
            </w:pPr>
          </w:p>
        </w:tc>
      </w:tr>
      <w:tr w:rsidR="005B5C03" w:rsidRPr="002B1D84" w14:paraId="36D3DDAC" w14:textId="77777777" w:rsidTr="005209E3">
        <w:trPr>
          <w:gridAfter w:val="1"/>
          <w:wAfter w:w="13" w:type="dxa"/>
        </w:trPr>
        <w:tc>
          <w:tcPr>
            <w:tcW w:w="5792" w:type="dxa"/>
            <w:hideMark/>
          </w:tcPr>
          <w:p w14:paraId="2C7CB24C"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1.1.6. Evitar la construcción de nuevos pozos de agua en zonas clave </w:t>
            </w:r>
          </w:p>
        </w:tc>
        <w:tc>
          <w:tcPr>
            <w:tcW w:w="4139" w:type="dxa"/>
            <w:hideMark/>
          </w:tcPr>
          <w:p w14:paraId="46D0D4D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Áreas clave restauradas cartografiadas</w:t>
            </w:r>
          </w:p>
          <w:p w14:paraId="5483188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No se han construido nuevos pozos</w:t>
            </w:r>
          </w:p>
          <w:p w14:paraId="4450984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Pozos sin autorización destruidos</w:t>
            </w:r>
          </w:p>
        </w:tc>
        <w:tc>
          <w:tcPr>
            <w:tcW w:w="1017" w:type="dxa"/>
          </w:tcPr>
          <w:p w14:paraId="62EEE68F" w14:textId="77777777" w:rsidR="005B5C03" w:rsidRPr="002B1D84" w:rsidRDefault="005B5C03" w:rsidP="005209E3">
            <w:pPr>
              <w:pStyle w:val="NoSpacing"/>
              <w:rPr>
                <w:rFonts w:ascii="Arial" w:hAnsi="Arial" w:cs="Arial"/>
                <w:sz w:val="20"/>
                <w:szCs w:val="20"/>
                <w:lang w:val="es-ES"/>
              </w:rPr>
            </w:pPr>
          </w:p>
        </w:tc>
        <w:tc>
          <w:tcPr>
            <w:tcW w:w="2514" w:type="dxa"/>
          </w:tcPr>
          <w:p w14:paraId="020FE514" w14:textId="77777777" w:rsidR="005B5C03" w:rsidRPr="002B1D84" w:rsidRDefault="005B5C03" w:rsidP="005209E3">
            <w:pPr>
              <w:pStyle w:val="NoSpacing"/>
              <w:rPr>
                <w:rFonts w:ascii="Arial" w:hAnsi="Arial" w:cs="Arial"/>
                <w:sz w:val="20"/>
                <w:szCs w:val="20"/>
                <w:lang w:val="es-ES"/>
              </w:rPr>
            </w:pPr>
          </w:p>
        </w:tc>
      </w:tr>
      <w:tr w:rsidR="005B5C03" w:rsidRPr="009361FF" w14:paraId="3E58C09F" w14:textId="77777777" w:rsidTr="005209E3">
        <w:trPr>
          <w:gridAfter w:val="1"/>
          <w:wAfter w:w="13" w:type="dxa"/>
        </w:trPr>
        <w:tc>
          <w:tcPr>
            <w:tcW w:w="5792" w:type="dxa"/>
          </w:tcPr>
          <w:p w14:paraId="561B280E" w14:textId="77777777" w:rsidR="005B5C03" w:rsidRDefault="005B5C03" w:rsidP="005209E3">
            <w:pPr>
              <w:pStyle w:val="NoSpacing"/>
              <w:rPr>
                <w:rFonts w:ascii="Arial" w:hAnsi="Arial" w:cs="Arial"/>
                <w:sz w:val="20"/>
                <w:szCs w:val="20"/>
                <w:lang w:val="es-ES"/>
              </w:rPr>
            </w:pPr>
            <w:r w:rsidRPr="002B1D84">
              <w:rPr>
                <w:rFonts w:ascii="Arial" w:hAnsi="Arial" w:cs="Arial"/>
                <w:sz w:val="20"/>
                <w:szCs w:val="20"/>
                <w:lang w:val="es-ES"/>
              </w:rPr>
              <w:t>1.2. El órix de cuernos de cimitarra se reintroduce con éxito en nuevos emplazamientos</w:t>
            </w:r>
          </w:p>
          <w:p w14:paraId="78EBEC2B" w14:textId="45CC9FCC" w:rsidR="00627236" w:rsidRPr="002B1D84" w:rsidRDefault="00627236" w:rsidP="005209E3">
            <w:pPr>
              <w:pStyle w:val="NoSpacing"/>
              <w:rPr>
                <w:rFonts w:ascii="Arial" w:hAnsi="Arial" w:cs="Arial"/>
                <w:sz w:val="20"/>
                <w:szCs w:val="20"/>
                <w:lang w:val="es-ES"/>
              </w:rPr>
            </w:pPr>
          </w:p>
        </w:tc>
        <w:tc>
          <w:tcPr>
            <w:tcW w:w="4139" w:type="dxa"/>
          </w:tcPr>
          <w:p w14:paraId="0DD038EB" w14:textId="77777777" w:rsidR="005B5C03" w:rsidRPr="002B1D84" w:rsidRDefault="005B5C03" w:rsidP="005209E3">
            <w:pPr>
              <w:pStyle w:val="NoSpacing"/>
              <w:rPr>
                <w:rFonts w:ascii="Arial" w:hAnsi="Arial" w:cs="Arial"/>
                <w:sz w:val="20"/>
                <w:szCs w:val="20"/>
                <w:lang w:val="es-ES"/>
              </w:rPr>
            </w:pPr>
          </w:p>
        </w:tc>
        <w:tc>
          <w:tcPr>
            <w:tcW w:w="1017" w:type="dxa"/>
          </w:tcPr>
          <w:p w14:paraId="08243643" w14:textId="77777777" w:rsidR="005B5C03" w:rsidRPr="002B1D84" w:rsidRDefault="005B5C03" w:rsidP="005209E3">
            <w:pPr>
              <w:pStyle w:val="NoSpacing"/>
              <w:rPr>
                <w:rFonts w:ascii="Arial" w:hAnsi="Arial" w:cs="Arial"/>
                <w:sz w:val="20"/>
                <w:szCs w:val="20"/>
                <w:lang w:val="es-ES"/>
              </w:rPr>
            </w:pPr>
          </w:p>
        </w:tc>
        <w:tc>
          <w:tcPr>
            <w:tcW w:w="2514" w:type="dxa"/>
          </w:tcPr>
          <w:p w14:paraId="7042663A" w14:textId="77777777" w:rsidR="005B5C03" w:rsidRPr="002B1D84" w:rsidRDefault="005B5C03" w:rsidP="005209E3">
            <w:pPr>
              <w:pStyle w:val="NoSpacing"/>
              <w:rPr>
                <w:rFonts w:ascii="Arial" w:hAnsi="Arial" w:cs="Arial"/>
                <w:sz w:val="20"/>
                <w:szCs w:val="20"/>
                <w:lang w:val="es-ES"/>
              </w:rPr>
            </w:pPr>
          </w:p>
        </w:tc>
      </w:tr>
      <w:tr w:rsidR="005B5C03" w:rsidRPr="002B1D84" w14:paraId="2761FCA5" w14:textId="77777777" w:rsidTr="005209E3">
        <w:trPr>
          <w:gridAfter w:val="1"/>
          <w:wAfter w:w="13" w:type="dxa"/>
        </w:trPr>
        <w:tc>
          <w:tcPr>
            <w:tcW w:w="5792" w:type="dxa"/>
          </w:tcPr>
          <w:p w14:paraId="6DE26FD9"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1.2.1. Marruecos </w:t>
            </w:r>
          </w:p>
        </w:tc>
        <w:tc>
          <w:tcPr>
            <w:tcW w:w="4139" w:type="dxa"/>
          </w:tcPr>
          <w:p w14:paraId="22E9BABD" w14:textId="77777777" w:rsidR="005B5C03" w:rsidRPr="002B1D84" w:rsidRDefault="005B5C03" w:rsidP="005209E3">
            <w:pPr>
              <w:pStyle w:val="NoSpacing"/>
              <w:rPr>
                <w:rFonts w:ascii="Arial" w:hAnsi="Arial" w:cs="Arial"/>
                <w:sz w:val="20"/>
                <w:szCs w:val="20"/>
                <w:lang w:val="es-ES"/>
              </w:rPr>
            </w:pPr>
          </w:p>
        </w:tc>
        <w:tc>
          <w:tcPr>
            <w:tcW w:w="1017" w:type="dxa"/>
          </w:tcPr>
          <w:p w14:paraId="7BADB581" w14:textId="77777777" w:rsidR="005B5C03" w:rsidRPr="002B1D84" w:rsidRDefault="005B5C03" w:rsidP="005209E3">
            <w:pPr>
              <w:pStyle w:val="NoSpacing"/>
              <w:rPr>
                <w:rFonts w:ascii="Arial" w:hAnsi="Arial" w:cs="Arial"/>
                <w:sz w:val="20"/>
                <w:szCs w:val="20"/>
                <w:lang w:val="es-ES"/>
              </w:rPr>
            </w:pPr>
          </w:p>
        </w:tc>
        <w:tc>
          <w:tcPr>
            <w:tcW w:w="2514" w:type="dxa"/>
          </w:tcPr>
          <w:p w14:paraId="521915B1" w14:textId="77777777" w:rsidR="005B5C03" w:rsidRPr="002B1D84" w:rsidRDefault="005B5C03" w:rsidP="005209E3">
            <w:pPr>
              <w:pStyle w:val="NoSpacing"/>
              <w:rPr>
                <w:rFonts w:ascii="Arial" w:hAnsi="Arial" w:cs="Arial"/>
                <w:sz w:val="20"/>
                <w:szCs w:val="20"/>
                <w:lang w:val="es-ES"/>
              </w:rPr>
            </w:pPr>
          </w:p>
        </w:tc>
      </w:tr>
      <w:tr w:rsidR="005B5C03" w:rsidRPr="002B1D84" w14:paraId="2CB42ED7" w14:textId="77777777" w:rsidTr="005209E3">
        <w:trPr>
          <w:gridAfter w:val="1"/>
          <w:wAfter w:w="13" w:type="dxa"/>
        </w:trPr>
        <w:tc>
          <w:tcPr>
            <w:tcW w:w="5792" w:type="dxa"/>
          </w:tcPr>
          <w:p w14:paraId="75261B82" w14:textId="77777777" w:rsidR="005B5C03" w:rsidRPr="002B1D84" w:rsidRDefault="005B5C03" w:rsidP="005209E3">
            <w:pPr>
              <w:pStyle w:val="NoSpacing"/>
              <w:ind w:left="1440"/>
              <w:rPr>
                <w:rFonts w:ascii="Arial" w:hAnsi="Arial" w:cs="Arial"/>
                <w:sz w:val="20"/>
                <w:szCs w:val="20"/>
                <w:lang w:val="es-ES"/>
              </w:rPr>
            </w:pPr>
            <w:r w:rsidRPr="002B1D84">
              <w:rPr>
                <w:rFonts w:ascii="Arial" w:hAnsi="Arial" w:cs="Arial"/>
                <w:sz w:val="20"/>
                <w:szCs w:val="20"/>
                <w:lang w:val="es-ES"/>
              </w:rPr>
              <w:t>1.2.1.1. Implementar el programa de liberación previsto</w:t>
            </w:r>
          </w:p>
        </w:tc>
        <w:tc>
          <w:tcPr>
            <w:tcW w:w="4139" w:type="dxa"/>
          </w:tcPr>
          <w:p w14:paraId="51FA34B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Órix liberado </w:t>
            </w:r>
          </w:p>
        </w:tc>
        <w:tc>
          <w:tcPr>
            <w:tcW w:w="1017" w:type="dxa"/>
          </w:tcPr>
          <w:p w14:paraId="06C49537" w14:textId="77777777" w:rsidR="005B5C03" w:rsidRPr="002B1D84" w:rsidRDefault="005B5C03" w:rsidP="005209E3">
            <w:pPr>
              <w:pStyle w:val="NoSpacing"/>
              <w:rPr>
                <w:rFonts w:ascii="Arial" w:hAnsi="Arial" w:cs="Arial"/>
                <w:sz w:val="20"/>
                <w:szCs w:val="20"/>
                <w:lang w:val="es-ES"/>
              </w:rPr>
            </w:pPr>
          </w:p>
        </w:tc>
        <w:tc>
          <w:tcPr>
            <w:tcW w:w="2514" w:type="dxa"/>
          </w:tcPr>
          <w:p w14:paraId="3E9D1ED2" w14:textId="77777777" w:rsidR="005B5C03" w:rsidRPr="002B1D84" w:rsidRDefault="005B5C03" w:rsidP="005209E3">
            <w:pPr>
              <w:pStyle w:val="NoSpacing"/>
              <w:rPr>
                <w:rFonts w:ascii="Arial" w:hAnsi="Arial" w:cs="Arial"/>
                <w:sz w:val="20"/>
                <w:szCs w:val="20"/>
                <w:lang w:val="es-ES"/>
              </w:rPr>
            </w:pPr>
          </w:p>
        </w:tc>
      </w:tr>
      <w:tr w:rsidR="005B5C03" w:rsidRPr="002B1D84" w14:paraId="0F51BF29" w14:textId="77777777" w:rsidTr="005209E3">
        <w:trPr>
          <w:gridAfter w:val="1"/>
          <w:wAfter w:w="13" w:type="dxa"/>
        </w:trPr>
        <w:tc>
          <w:tcPr>
            <w:tcW w:w="5792" w:type="dxa"/>
          </w:tcPr>
          <w:p w14:paraId="1775ABB3" w14:textId="77777777" w:rsidR="005B5C03" w:rsidRPr="002B1D84" w:rsidRDefault="005B5C03" w:rsidP="005209E3">
            <w:pPr>
              <w:pStyle w:val="NoSpacing"/>
              <w:ind w:left="1440"/>
              <w:rPr>
                <w:rFonts w:ascii="Arial" w:hAnsi="Arial" w:cs="Arial"/>
                <w:sz w:val="20"/>
                <w:szCs w:val="20"/>
                <w:lang w:val="es-ES"/>
              </w:rPr>
            </w:pPr>
            <w:r w:rsidRPr="002B1D84">
              <w:rPr>
                <w:rFonts w:ascii="Arial" w:hAnsi="Arial" w:cs="Arial"/>
                <w:sz w:val="20"/>
                <w:szCs w:val="20"/>
                <w:lang w:val="es-ES"/>
              </w:rPr>
              <w:t>1.2.1.2. Desarrollar un programa de seguimiento</w:t>
            </w:r>
          </w:p>
        </w:tc>
        <w:tc>
          <w:tcPr>
            <w:tcW w:w="4139" w:type="dxa"/>
          </w:tcPr>
          <w:p w14:paraId="1848B15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Programa desarrollado</w:t>
            </w:r>
          </w:p>
        </w:tc>
        <w:tc>
          <w:tcPr>
            <w:tcW w:w="1017" w:type="dxa"/>
          </w:tcPr>
          <w:p w14:paraId="37C8431A" w14:textId="77777777" w:rsidR="005B5C03" w:rsidRPr="002B1D84" w:rsidRDefault="005B5C03" w:rsidP="005209E3">
            <w:pPr>
              <w:pStyle w:val="NoSpacing"/>
              <w:rPr>
                <w:rFonts w:ascii="Arial" w:hAnsi="Arial" w:cs="Arial"/>
                <w:sz w:val="20"/>
                <w:szCs w:val="20"/>
                <w:lang w:val="es-ES"/>
              </w:rPr>
            </w:pPr>
          </w:p>
        </w:tc>
        <w:tc>
          <w:tcPr>
            <w:tcW w:w="2514" w:type="dxa"/>
          </w:tcPr>
          <w:p w14:paraId="18C316E3" w14:textId="77777777" w:rsidR="005B5C03" w:rsidRPr="002B1D84" w:rsidRDefault="005B5C03" w:rsidP="005209E3">
            <w:pPr>
              <w:pStyle w:val="NoSpacing"/>
              <w:rPr>
                <w:rFonts w:ascii="Arial" w:hAnsi="Arial" w:cs="Arial"/>
                <w:sz w:val="20"/>
                <w:szCs w:val="20"/>
                <w:lang w:val="es-ES"/>
              </w:rPr>
            </w:pPr>
          </w:p>
        </w:tc>
      </w:tr>
      <w:tr w:rsidR="005B5C03" w:rsidRPr="002B1D84" w14:paraId="43CEEFC8" w14:textId="77777777" w:rsidTr="005209E3">
        <w:trPr>
          <w:gridAfter w:val="1"/>
          <w:wAfter w:w="13" w:type="dxa"/>
        </w:trPr>
        <w:tc>
          <w:tcPr>
            <w:tcW w:w="5792" w:type="dxa"/>
          </w:tcPr>
          <w:p w14:paraId="48AA4E76" w14:textId="77777777" w:rsidR="005B5C03" w:rsidRDefault="005B5C03" w:rsidP="005209E3">
            <w:pPr>
              <w:pStyle w:val="NoSpacing"/>
              <w:ind w:left="1440"/>
              <w:rPr>
                <w:rFonts w:ascii="Arial" w:hAnsi="Arial" w:cs="Arial"/>
                <w:sz w:val="20"/>
                <w:szCs w:val="20"/>
                <w:lang w:val="es-ES"/>
              </w:rPr>
            </w:pPr>
            <w:r w:rsidRPr="002B1D84">
              <w:rPr>
                <w:rFonts w:ascii="Arial" w:hAnsi="Arial" w:cs="Arial"/>
                <w:sz w:val="20"/>
                <w:szCs w:val="20"/>
                <w:lang w:val="es-ES"/>
              </w:rPr>
              <w:t>1.2.1.3. Asegurar la implicación de las comunidades</w:t>
            </w:r>
          </w:p>
          <w:p w14:paraId="4E1F4051" w14:textId="3401EB3D" w:rsidR="001F4BD7" w:rsidRPr="002B1D84" w:rsidRDefault="001F4BD7" w:rsidP="005209E3">
            <w:pPr>
              <w:pStyle w:val="NoSpacing"/>
              <w:ind w:left="1440"/>
              <w:rPr>
                <w:rFonts w:ascii="Arial" w:hAnsi="Arial" w:cs="Arial"/>
                <w:sz w:val="20"/>
                <w:szCs w:val="20"/>
                <w:lang w:val="es-ES"/>
              </w:rPr>
            </w:pPr>
          </w:p>
        </w:tc>
        <w:tc>
          <w:tcPr>
            <w:tcW w:w="4139" w:type="dxa"/>
          </w:tcPr>
          <w:p w14:paraId="1FF334A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Talleres comunitarios</w:t>
            </w:r>
          </w:p>
          <w:p w14:paraId="50379A3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MdE acordados</w:t>
            </w:r>
          </w:p>
        </w:tc>
        <w:tc>
          <w:tcPr>
            <w:tcW w:w="1017" w:type="dxa"/>
          </w:tcPr>
          <w:p w14:paraId="002549D8" w14:textId="77777777" w:rsidR="005B5C03" w:rsidRPr="002B1D84" w:rsidRDefault="005B5C03" w:rsidP="005209E3">
            <w:pPr>
              <w:pStyle w:val="NoSpacing"/>
              <w:rPr>
                <w:rFonts w:ascii="Arial" w:hAnsi="Arial" w:cs="Arial"/>
                <w:sz w:val="20"/>
                <w:szCs w:val="20"/>
                <w:lang w:val="es-ES"/>
              </w:rPr>
            </w:pPr>
          </w:p>
        </w:tc>
        <w:tc>
          <w:tcPr>
            <w:tcW w:w="2514" w:type="dxa"/>
          </w:tcPr>
          <w:p w14:paraId="318E869D" w14:textId="77777777" w:rsidR="005B5C03" w:rsidRPr="002B1D84" w:rsidRDefault="005B5C03" w:rsidP="005209E3">
            <w:pPr>
              <w:pStyle w:val="NoSpacing"/>
              <w:rPr>
                <w:rFonts w:ascii="Arial" w:hAnsi="Arial" w:cs="Arial"/>
                <w:sz w:val="20"/>
                <w:szCs w:val="20"/>
                <w:lang w:val="es-ES"/>
              </w:rPr>
            </w:pPr>
          </w:p>
        </w:tc>
      </w:tr>
      <w:tr w:rsidR="005B5C03" w:rsidRPr="002B1D84" w14:paraId="26A11ED6" w14:textId="77777777" w:rsidTr="005209E3">
        <w:trPr>
          <w:gridAfter w:val="1"/>
          <w:wAfter w:w="13" w:type="dxa"/>
        </w:trPr>
        <w:tc>
          <w:tcPr>
            <w:tcW w:w="5792" w:type="dxa"/>
          </w:tcPr>
          <w:p w14:paraId="74D19D1A"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lastRenderedPageBreak/>
              <w:t>1.2.2. Níger</w:t>
            </w:r>
          </w:p>
        </w:tc>
        <w:tc>
          <w:tcPr>
            <w:tcW w:w="4139" w:type="dxa"/>
          </w:tcPr>
          <w:p w14:paraId="2884D94B" w14:textId="77777777" w:rsidR="005B5C03" w:rsidRPr="002B1D84" w:rsidRDefault="005B5C03" w:rsidP="005209E3">
            <w:pPr>
              <w:pStyle w:val="NoSpacing"/>
              <w:rPr>
                <w:rFonts w:ascii="Arial" w:hAnsi="Arial" w:cs="Arial"/>
                <w:sz w:val="20"/>
                <w:szCs w:val="20"/>
                <w:lang w:val="es-ES"/>
              </w:rPr>
            </w:pPr>
          </w:p>
        </w:tc>
        <w:tc>
          <w:tcPr>
            <w:tcW w:w="1017" w:type="dxa"/>
          </w:tcPr>
          <w:p w14:paraId="0B90ECFD" w14:textId="77777777" w:rsidR="005B5C03" w:rsidRPr="002B1D84" w:rsidRDefault="005B5C03" w:rsidP="005209E3">
            <w:pPr>
              <w:pStyle w:val="NoSpacing"/>
              <w:rPr>
                <w:rFonts w:ascii="Arial" w:hAnsi="Arial" w:cs="Arial"/>
                <w:sz w:val="20"/>
                <w:szCs w:val="20"/>
                <w:lang w:val="es-ES"/>
              </w:rPr>
            </w:pPr>
          </w:p>
        </w:tc>
        <w:tc>
          <w:tcPr>
            <w:tcW w:w="2514" w:type="dxa"/>
          </w:tcPr>
          <w:p w14:paraId="51E0581D" w14:textId="77777777" w:rsidR="005B5C03" w:rsidRPr="002B1D84" w:rsidRDefault="005B5C03" w:rsidP="005209E3">
            <w:pPr>
              <w:pStyle w:val="NoSpacing"/>
              <w:rPr>
                <w:rFonts w:ascii="Arial" w:hAnsi="Arial" w:cs="Arial"/>
                <w:sz w:val="20"/>
                <w:szCs w:val="20"/>
                <w:lang w:val="es-ES"/>
              </w:rPr>
            </w:pPr>
          </w:p>
        </w:tc>
      </w:tr>
      <w:tr w:rsidR="005B5C03" w:rsidRPr="002B1D84" w14:paraId="1B6A705E" w14:textId="77777777" w:rsidTr="005209E3">
        <w:trPr>
          <w:gridAfter w:val="1"/>
          <w:wAfter w:w="13" w:type="dxa"/>
        </w:trPr>
        <w:tc>
          <w:tcPr>
            <w:tcW w:w="5792" w:type="dxa"/>
          </w:tcPr>
          <w:p w14:paraId="0E28CA77" w14:textId="77777777" w:rsidR="005B5C03" w:rsidRPr="002B1D84" w:rsidRDefault="005B5C03" w:rsidP="005209E3">
            <w:pPr>
              <w:pStyle w:val="NoSpacing"/>
              <w:ind w:left="1440"/>
              <w:rPr>
                <w:rFonts w:ascii="Arial" w:hAnsi="Arial" w:cs="Arial"/>
                <w:sz w:val="20"/>
                <w:szCs w:val="20"/>
                <w:lang w:val="es-ES"/>
              </w:rPr>
            </w:pPr>
            <w:r w:rsidRPr="002B1D84">
              <w:rPr>
                <w:rFonts w:ascii="Arial" w:hAnsi="Arial" w:cs="Arial"/>
                <w:sz w:val="20"/>
                <w:szCs w:val="20"/>
                <w:lang w:val="es-ES"/>
              </w:rPr>
              <w:t>1.2.2.1. Implementar la liberación prevista en la reserva de la biosfera de Gadabedji</w:t>
            </w:r>
          </w:p>
        </w:tc>
        <w:tc>
          <w:tcPr>
            <w:tcW w:w="4139" w:type="dxa"/>
          </w:tcPr>
          <w:p w14:paraId="4DEBFF1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Órix liberado</w:t>
            </w:r>
          </w:p>
        </w:tc>
        <w:tc>
          <w:tcPr>
            <w:tcW w:w="1017" w:type="dxa"/>
          </w:tcPr>
          <w:p w14:paraId="71A5D03F" w14:textId="77777777" w:rsidR="005B5C03" w:rsidRPr="002B1D84" w:rsidRDefault="005B5C03" w:rsidP="005209E3">
            <w:pPr>
              <w:pStyle w:val="NoSpacing"/>
              <w:rPr>
                <w:rFonts w:ascii="Arial" w:hAnsi="Arial" w:cs="Arial"/>
                <w:sz w:val="20"/>
                <w:szCs w:val="20"/>
                <w:lang w:val="es-ES"/>
              </w:rPr>
            </w:pPr>
          </w:p>
        </w:tc>
        <w:tc>
          <w:tcPr>
            <w:tcW w:w="2514" w:type="dxa"/>
          </w:tcPr>
          <w:p w14:paraId="0132F840" w14:textId="77777777" w:rsidR="005B5C03" w:rsidRPr="002B1D84" w:rsidRDefault="005B5C03" w:rsidP="005209E3">
            <w:pPr>
              <w:pStyle w:val="NoSpacing"/>
              <w:rPr>
                <w:rFonts w:ascii="Arial" w:hAnsi="Arial" w:cs="Arial"/>
                <w:sz w:val="20"/>
                <w:szCs w:val="20"/>
                <w:lang w:val="es-ES"/>
              </w:rPr>
            </w:pPr>
          </w:p>
        </w:tc>
      </w:tr>
      <w:tr w:rsidR="005B5C03" w:rsidRPr="002B1D84" w14:paraId="1DDED052" w14:textId="77777777" w:rsidTr="005209E3">
        <w:trPr>
          <w:gridAfter w:val="1"/>
          <w:wAfter w:w="13" w:type="dxa"/>
        </w:trPr>
        <w:tc>
          <w:tcPr>
            <w:tcW w:w="5792" w:type="dxa"/>
          </w:tcPr>
          <w:p w14:paraId="5D6573B4" w14:textId="77777777" w:rsidR="005B5C03" w:rsidRPr="002B1D84" w:rsidRDefault="005B5C03" w:rsidP="005209E3">
            <w:pPr>
              <w:pStyle w:val="NoSpacing"/>
              <w:ind w:left="1440"/>
              <w:rPr>
                <w:rFonts w:ascii="Arial" w:hAnsi="Arial" w:cs="Arial"/>
                <w:sz w:val="20"/>
                <w:szCs w:val="20"/>
                <w:lang w:val="es-ES"/>
              </w:rPr>
            </w:pPr>
            <w:r w:rsidRPr="002B1D84">
              <w:rPr>
                <w:rFonts w:ascii="Arial" w:hAnsi="Arial" w:cs="Arial"/>
                <w:sz w:val="20"/>
                <w:szCs w:val="20"/>
                <w:lang w:val="es-ES"/>
              </w:rPr>
              <w:t>1.2.2.2. Desarrollar un programa de seguimiento</w:t>
            </w:r>
          </w:p>
        </w:tc>
        <w:tc>
          <w:tcPr>
            <w:tcW w:w="4139" w:type="dxa"/>
          </w:tcPr>
          <w:p w14:paraId="1814B68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Programa desarrollado</w:t>
            </w:r>
          </w:p>
        </w:tc>
        <w:tc>
          <w:tcPr>
            <w:tcW w:w="1017" w:type="dxa"/>
          </w:tcPr>
          <w:p w14:paraId="6DAABA52" w14:textId="77777777" w:rsidR="005B5C03" w:rsidRPr="002B1D84" w:rsidRDefault="005B5C03" w:rsidP="005209E3">
            <w:pPr>
              <w:pStyle w:val="NoSpacing"/>
              <w:rPr>
                <w:rFonts w:ascii="Arial" w:hAnsi="Arial" w:cs="Arial"/>
                <w:sz w:val="20"/>
                <w:szCs w:val="20"/>
                <w:lang w:val="es-ES"/>
              </w:rPr>
            </w:pPr>
          </w:p>
        </w:tc>
        <w:tc>
          <w:tcPr>
            <w:tcW w:w="2514" w:type="dxa"/>
          </w:tcPr>
          <w:p w14:paraId="49BAC9DC" w14:textId="77777777" w:rsidR="005B5C03" w:rsidRPr="002B1D84" w:rsidRDefault="005B5C03" w:rsidP="005209E3">
            <w:pPr>
              <w:pStyle w:val="NoSpacing"/>
              <w:rPr>
                <w:rFonts w:ascii="Arial" w:hAnsi="Arial" w:cs="Arial"/>
                <w:sz w:val="20"/>
                <w:szCs w:val="20"/>
                <w:lang w:val="es-ES"/>
              </w:rPr>
            </w:pPr>
          </w:p>
        </w:tc>
      </w:tr>
      <w:tr w:rsidR="005B5C03" w:rsidRPr="002B1D84" w14:paraId="436AE401" w14:textId="77777777" w:rsidTr="005209E3">
        <w:trPr>
          <w:gridAfter w:val="1"/>
          <w:wAfter w:w="13" w:type="dxa"/>
        </w:trPr>
        <w:tc>
          <w:tcPr>
            <w:tcW w:w="5792" w:type="dxa"/>
          </w:tcPr>
          <w:p w14:paraId="07EA93A3" w14:textId="77777777" w:rsidR="005B5C03" w:rsidRPr="002B1D84" w:rsidRDefault="005B5C03" w:rsidP="005209E3">
            <w:pPr>
              <w:pStyle w:val="NoSpacing"/>
              <w:ind w:left="1440"/>
              <w:rPr>
                <w:rFonts w:ascii="Arial" w:hAnsi="Arial" w:cs="Arial"/>
                <w:sz w:val="20"/>
                <w:szCs w:val="20"/>
                <w:lang w:val="es-ES"/>
              </w:rPr>
            </w:pPr>
            <w:r w:rsidRPr="002B1D84">
              <w:rPr>
                <w:rFonts w:ascii="Arial" w:hAnsi="Arial" w:cs="Arial"/>
                <w:sz w:val="20"/>
                <w:szCs w:val="20"/>
                <w:lang w:val="es-ES"/>
              </w:rPr>
              <w:t>1.2.2.3. Asegurar la implicación de las comunidades</w:t>
            </w:r>
          </w:p>
        </w:tc>
        <w:tc>
          <w:tcPr>
            <w:tcW w:w="4139" w:type="dxa"/>
          </w:tcPr>
          <w:p w14:paraId="4D2E906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Talleres comunitarios</w:t>
            </w:r>
          </w:p>
          <w:p w14:paraId="0E65D3F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MdE acordados</w:t>
            </w:r>
          </w:p>
        </w:tc>
        <w:tc>
          <w:tcPr>
            <w:tcW w:w="1017" w:type="dxa"/>
          </w:tcPr>
          <w:p w14:paraId="7381BF29" w14:textId="77777777" w:rsidR="005B5C03" w:rsidRPr="002B1D84" w:rsidRDefault="005B5C03" w:rsidP="005209E3">
            <w:pPr>
              <w:pStyle w:val="NoSpacing"/>
              <w:rPr>
                <w:rFonts w:ascii="Arial" w:hAnsi="Arial" w:cs="Arial"/>
                <w:sz w:val="20"/>
                <w:szCs w:val="20"/>
                <w:lang w:val="es-ES"/>
              </w:rPr>
            </w:pPr>
          </w:p>
        </w:tc>
        <w:tc>
          <w:tcPr>
            <w:tcW w:w="2514" w:type="dxa"/>
          </w:tcPr>
          <w:p w14:paraId="538F8194" w14:textId="77777777" w:rsidR="005B5C03" w:rsidRPr="002B1D84" w:rsidRDefault="005B5C03" w:rsidP="005209E3">
            <w:pPr>
              <w:pStyle w:val="NoSpacing"/>
              <w:rPr>
                <w:rFonts w:ascii="Arial" w:hAnsi="Arial" w:cs="Arial"/>
                <w:sz w:val="20"/>
                <w:szCs w:val="20"/>
                <w:lang w:val="es-ES"/>
              </w:rPr>
            </w:pPr>
          </w:p>
        </w:tc>
      </w:tr>
      <w:tr w:rsidR="005B5C03" w:rsidRPr="009361FF" w14:paraId="0E2E9A5A" w14:textId="77777777" w:rsidTr="005209E3">
        <w:trPr>
          <w:gridAfter w:val="1"/>
          <w:wAfter w:w="13" w:type="dxa"/>
        </w:trPr>
        <w:tc>
          <w:tcPr>
            <w:tcW w:w="5792" w:type="dxa"/>
          </w:tcPr>
          <w:p w14:paraId="76B9E103"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1.2.3. Realizar estudios de viabilidad sobre otras reintroducciones </w:t>
            </w:r>
          </w:p>
        </w:tc>
        <w:tc>
          <w:tcPr>
            <w:tcW w:w="4139" w:type="dxa"/>
          </w:tcPr>
          <w:p w14:paraId="53FA2A7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Estudios realizados</w:t>
            </w:r>
          </w:p>
          <w:p w14:paraId="3F3B491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Posibles lugares de liberación identificados</w:t>
            </w:r>
          </w:p>
        </w:tc>
        <w:tc>
          <w:tcPr>
            <w:tcW w:w="1017" w:type="dxa"/>
          </w:tcPr>
          <w:p w14:paraId="606F7328" w14:textId="77777777" w:rsidR="005B5C03" w:rsidRPr="002B1D84" w:rsidRDefault="005B5C03" w:rsidP="005209E3">
            <w:pPr>
              <w:pStyle w:val="NoSpacing"/>
              <w:rPr>
                <w:rFonts w:ascii="Arial" w:hAnsi="Arial" w:cs="Arial"/>
                <w:sz w:val="20"/>
                <w:szCs w:val="20"/>
                <w:lang w:val="es-ES"/>
              </w:rPr>
            </w:pPr>
          </w:p>
        </w:tc>
        <w:tc>
          <w:tcPr>
            <w:tcW w:w="2514" w:type="dxa"/>
          </w:tcPr>
          <w:p w14:paraId="2EA1BF24" w14:textId="77777777" w:rsidR="005B5C03" w:rsidRPr="002B1D84" w:rsidRDefault="005B5C03" w:rsidP="005209E3">
            <w:pPr>
              <w:pStyle w:val="NoSpacing"/>
              <w:rPr>
                <w:rFonts w:ascii="Arial" w:hAnsi="Arial" w:cs="Arial"/>
                <w:sz w:val="20"/>
                <w:szCs w:val="20"/>
                <w:lang w:val="es-ES"/>
              </w:rPr>
            </w:pPr>
          </w:p>
        </w:tc>
      </w:tr>
      <w:tr w:rsidR="005B5C03" w:rsidRPr="009361FF" w14:paraId="65D20A03" w14:textId="77777777" w:rsidTr="005209E3">
        <w:trPr>
          <w:gridAfter w:val="1"/>
          <w:wAfter w:w="13" w:type="dxa"/>
        </w:trPr>
        <w:tc>
          <w:tcPr>
            <w:tcW w:w="5792" w:type="dxa"/>
          </w:tcPr>
          <w:p w14:paraId="2CE4331B"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1.2.4. Establecer las condiciones necesarias para nuevas introducciones</w:t>
            </w:r>
          </w:p>
        </w:tc>
        <w:tc>
          <w:tcPr>
            <w:tcW w:w="4139" w:type="dxa"/>
          </w:tcPr>
          <w:p w14:paraId="4989666E" w14:textId="77777777" w:rsidR="005B5C03" w:rsidRPr="002B1D84" w:rsidRDefault="005B5C03" w:rsidP="005209E3">
            <w:pPr>
              <w:pStyle w:val="NoSpacing"/>
              <w:rPr>
                <w:rFonts w:ascii="Arial" w:hAnsi="Arial" w:cs="Arial"/>
                <w:sz w:val="20"/>
                <w:szCs w:val="20"/>
                <w:lang w:val="es-ES"/>
              </w:rPr>
            </w:pPr>
          </w:p>
        </w:tc>
        <w:tc>
          <w:tcPr>
            <w:tcW w:w="1017" w:type="dxa"/>
          </w:tcPr>
          <w:p w14:paraId="372B58B6" w14:textId="77777777" w:rsidR="005B5C03" w:rsidRPr="002B1D84" w:rsidRDefault="005B5C03" w:rsidP="005209E3">
            <w:pPr>
              <w:pStyle w:val="NoSpacing"/>
              <w:rPr>
                <w:rFonts w:ascii="Arial" w:hAnsi="Arial" w:cs="Arial"/>
                <w:sz w:val="20"/>
                <w:szCs w:val="20"/>
                <w:lang w:val="es-ES"/>
              </w:rPr>
            </w:pPr>
          </w:p>
        </w:tc>
        <w:tc>
          <w:tcPr>
            <w:tcW w:w="2514" w:type="dxa"/>
          </w:tcPr>
          <w:p w14:paraId="14F7144A" w14:textId="77777777" w:rsidR="005B5C03" w:rsidRPr="002B1D84" w:rsidRDefault="005B5C03" w:rsidP="005209E3">
            <w:pPr>
              <w:pStyle w:val="NoSpacing"/>
              <w:rPr>
                <w:rFonts w:ascii="Arial" w:hAnsi="Arial" w:cs="Arial"/>
                <w:sz w:val="20"/>
                <w:szCs w:val="20"/>
                <w:lang w:val="es-ES"/>
              </w:rPr>
            </w:pPr>
          </w:p>
        </w:tc>
      </w:tr>
      <w:tr w:rsidR="005B5C03" w:rsidRPr="009361FF" w14:paraId="630BC173" w14:textId="77777777" w:rsidTr="005209E3">
        <w:tc>
          <w:tcPr>
            <w:tcW w:w="13475" w:type="dxa"/>
            <w:gridSpan w:val="5"/>
            <w:shd w:val="clear" w:color="auto" w:fill="F7CAAC" w:themeFill="accent2" w:themeFillTint="66"/>
          </w:tcPr>
          <w:p w14:paraId="45D6F898"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2. Consolidar</w:t>
            </w:r>
            <w:r w:rsidRPr="002B1D84">
              <w:rPr>
                <w:rFonts w:ascii="Arial" w:hAnsi="Arial" w:cs="Arial"/>
                <w:sz w:val="20"/>
                <w:szCs w:val="20"/>
                <w:lang w:val="es-ES"/>
              </w:rPr>
              <w:t xml:space="preserve"> </w:t>
            </w:r>
            <w:r w:rsidRPr="002B1D84">
              <w:rPr>
                <w:rFonts w:ascii="Arial" w:hAnsi="Arial" w:cs="Arial"/>
                <w:b/>
                <w:bCs/>
                <w:sz w:val="20"/>
                <w:szCs w:val="20"/>
                <w:lang w:val="es-ES"/>
              </w:rPr>
              <w:t>poblaciones reintroducidas en semicautiverio en Túnez y Senegal</w:t>
            </w:r>
          </w:p>
        </w:tc>
      </w:tr>
      <w:tr w:rsidR="005B5C03" w:rsidRPr="002B1D84" w14:paraId="6F0C9169" w14:textId="77777777" w:rsidTr="005209E3">
        <w:trPr>
          <w:gridAfter w:val="1"/>
          <w:wAfter w:w="13" w:type="dxa"/>
        </w:trPr>
        <w:tc>
          <w:tcPr>
            <w:tcW w:w="5792" w:type="dxa"/>
            <w:shd w:val="clear" w:color="auto" w:fill="FFFFFF" w:themeFill="background1"/>
            <w:hideMark/>
          </w:tcPr>
          <w:p w14:paraId="550937A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2.1. Túnez</w:t>
            </w:r>
          </w:p>
        </w:tc>
        <w:tc>
          <w:tcPr>
            <w:tcW w:w="4139" w:type="dxa"/>
            <w:shd w:val="clear" w:color="auto" w:fill="FFFFFF" w:themeFill="background1"/>
          </w:tcPr>
          <w:p w14:paraId="5DA84067" w14:textId="77777777" w:rsidR="005B5C03" w:rsidRPr="002B1D84" w:rsidRDefault="005B5C03" w:rsidP="005209E3">
            <w:pPr>
              <w:pStyle w:val="NoSpacing"/>
              <w:rPr>
                <w:rFonts w:ascii="Arial" w:hAnsi="Arial" w:cs="Arial"/>
                <w:sz w:val="20"/>
                <w:szCs w:val="20"/>
                <w:lang w:val="es-ES"/>
              </w:rPr>
            </w:pPr>
          </w:p>
        </w:tc>
        <w:tc>
          <w:tcPr>
            <w:tcW w:w="1017" w:type="dxa"/>
            <w:shd w:val="clear" w:color="auto" w:fill="FFFFFF" w:themeFill="background1"/>
          </w:tcPr>
          <w:p w14:paraId="1ABBA79B" w14:textId="77777777" w:rsidR="005B5C03" w:rsidRPr="002B1D84" w:rsidRDefault="005B5C03" w:rsidP="005209E3">
            <w:pPr>
              <w:pStyle w:val="NoSpacing"/>
              <w:rPr>
                <w:rFonts w:ascii="Arial" w:hAnsi="Arial" w:cs="Arial"/>
                <w:sz w:val="20"/>
                <w:szCs w:val="20"/>
                <w:lang w:val="es-ES"/>
              </w:rPr>
            </w:pPr>
          </w:p>
        </w:tc>
        <w:tc>
          <w:tcPr>
            <w:tcW w:w="2514" w:type="dxa"/>
            <w:shd w:val="clear" w:color="auto" w:fill="FFFFFF" w:themeFill="background1"/>
          </w:tcPr>
          <w:p w14:paraId="2C19A646" w14:textId="77777777" w:rsidR="005B5C03" w:rsidRPr="002B1D84" w:rsidRDefault="005B5C03" w:rsidP="005209E3">
            <w:pPr>
              <w:pStyle w:val="NoSpacing"/>
              <w:rPr>
                <w:rFonts w:ascii="Arial" w:hAnsi="Arial" w:cs="Arial"/>
                <w:sz w:val="20"/>
                <w:szCs w:val="20"/>
                <w:lang w:val="es-ES"/>
              </w:rPr>
            </w:pPr>
          </w:p>
        </w:tc>
      </w:tr>
      <w:tr w:rsidR="005B5C03" w:rsidRPr="009361FF" w14:paraId="60C6AFF4" w14:textId="77777777" w:rsidTr="005209E3">
        <w:trPr>
          <w:gridAfter w:val="1"/>
          <w:wAfter w:w="13" w:type="dxa"/>
        </w:trPr>
        <w:tc>
          <w:tcPr>
            <w:tcW w:w="5792" w:type="dxa"/>
            <w:hideMark/>
          </w:tcPr>
          <w:p w14:paraId="50335C02"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2.1.1. Desarrollar un programa de gestión de metapoblaciones</w:t>
            </w:r>
          </w:p>
        </w:tc>
        <w:tc>
          <w:tcPr>
            <w:tcW w:w="4139" w:type="dxa"/>
            <w:hideMark/>
          </w:tcPr>
          <w:p w14:paraId="5D5DA41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Aumento de la cifra en cada emplazamiento</w:t>
            </w:r>
          </w:p>
        </w:tc>
        <w:tc>
          <w:tcPr>
            <w:tcW w:w="1017" w:type="dxa"/>
          </w:tcPr>
          <w:p w14:paraId="6C6D3815" w14:textId="77777777" w:rsidR="005B5C03" w:rsidRPr="002B1D84" w:rsidRDefault="005B5C03" w:rsidP="005209E3">
            <w:pPr>
              <w:pStyle w:val="NoSpacing"/>
              <w:rPr>
                <w:rFonts w:ascii="Arial" w:hAnsi="Arial" w:cs="Arial"/>
                <w:sz w:val="20"/>
                <w:szCs w:val="20"/>
                <w:lang w:val="es-ES"/>
              </w:rPr>
            </w:pPr>
          </w:p>
        </w:tc>
        <w:tc>
          <w:tcPr>
            <w:tcW w:w="2514" w:type="dxa"/>
          </w:tcPr>
          <w:p w14:paraId="350D7823" w14:textId="77777777" w:rsidR="005B5C03" w:rsidRPr="002B1D84" w:rsidRDefault="005B5C03" w:rsidP="005209E3">
            <w:pPr>
              <w:pStyle w:val="NoSpacing"/>
              <w:rPr>
                <w:rFonts w:ascii="Arial" w:hAnsi="Arial" w:cs="Arial"/>
                <w:sz w:val="20"/>
                <w:szCs w:val="20"/>
                <w:lang w:val="es-ES"/>
              </w:rPr>
            </w:pPr>
          </w:p>
        </w:tc>
      </w:tr>
      <w:tr w:rsidR="005B5C03" w:rsidRPr="009361FF" w14:paraId="2A479937" w14:textId="77777777" w:rsidTr="005209E3">
        <w:trPr>
          <w:gridAfter w:val="1"/>
          <w:wAfter w:w="13" w:type="dxa"/>
        </w:trPr>
        <w:tc>
          <w:tcPr>
            <w:tcW w:w="5792" w:type="dxa"/>
            <w:hideMark/>
          </w:tcPr>
          <w:p w14:paraId="41590A4B"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2.1.2. Realizar seguimiento periódico </w:t>
            </w:r>
          </w:p>
        </w:tc>
        <w:tc>
          <w:tcPr>
            <w:tcW w:w="4139" w:type="dxa"/>
            <w:hideMark/>
          </w:tcPr>
          <w:p w14:paraId="0FECB33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Disponibilidad de resultados (reproducción, movimientos, uso del hábitat)</w:t>
            </w:r>
          </w:p>
        </w:tc>
        <w:tc>
          <w:tcPr>
            <w:tcW w:w="1017" w:type="dxa"/>
          </w:tcPr>
          <w:p w14:paraId="06A51CC1" w14:textId="77777777" w:rsidR="005B5C03" w:rsidRPr="002B1D84" w:rsidRDefault="005B5C03" w:rsidP="005209E3">
            <w:pPr>
              <w:pStyle w:val="NoSpacing"/>
              <w:rPr>
                <w:rFonts w:ascii="Arial" w:hAnsi="Arial" w:cs="Arial"/>
                <w:sz w:val="20"/>
                <w:szCs w:val="20"/>
                <w:lang w:val="es-ES"/>
              </w:rPr>
            </w:pPr>
          </w:p>
        </w:tc>
        <w:tc>
          <w:tcPr>
            <w:tcW w:w="2514" w:type="dxa"/>
          </w:tcPr>
          <w:p w14:paraId="074CD9AE" w14:textId="77777777" w:rsidR="005B5C03" w:rsidRPr="002B1D84" w:rsidRDefault="005B5C03" w:rsidP="005209E3">
            <w:pPr>
              <w:pStyle w:val="NoSpacing"/>
              <w:rPr>
                <w:rFonts w:ascii="Arial" w:hAnsi="Arial" w:cs="Arial"/>
                <w:sz w:val="20"/>
                <w:szCs w:val="20"/>
                <w:lang w:val="es-ES"/>
              </w:rPr>
            </w:pPr>
          </w:p>
        </w:tc>
      </w:tr>
      <w:tr w:rsidR="005B5C03" w:rsidRPr="002B1D84" w14:paraId="446DB708" w14:textId="77777777" w:rsidTr="005209E3">
        <w:trPr>
          <w:gridAfter w:val="1"/>
          <w:wAfter w:w="13" w:type="dxa"/>
        </w:trPr>
        <w:tc>
          <w:tcPr>
            <w:tcW w:w="5792" w:type="dxa"/>
            <w:hideMark/>
          </w:tcPr>
          <w:p w14:paraId="17CDA4E1"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2.1.3. Establecer corredores entre emplazamientos </w:t>
            </w:r>
          </w:p>
        </w:tc>
        <w:tc>
          <w:tcPr>
            <w:tcW w:w="4139" w:type="dxa"/>
            <w:hideMark/>
          </w:tcPr>
          <w:p w14:paraId="473B13A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Corredores cartografiados </w:t>
            </w:r>
          </w:p>
        </w:tc>
        <w:tc>
          <w:tcPr>
            <w:tcW w:w="1017" w:type="dxa"/>
          </w:tcPr>
          <w:p w14:paraId="406E6F59" w14:textId="77777777" w:rsidR="005B5C03" w:rsidRPr="002B1D84" w:rsidRDefault="005B5C03" w:rsidP="005209E3">
            <w:pPr>
              <w:pStyle w:val="NoSpacing"/>
              <w:rPr>
                <w:rFonts w:ascii="Arial" w:hAnsi="Arial" w:cs="Arial"/>
                <w:sz w:val="20"/>
                <w:szCs w:val="20"/>
                <w:lang w:val="es-ES"/>
              </w:rPr>
            </w:pPr>
          </w:p>
        </w:tc>
        <w:tc>
          <w:tcPr>
            <w:tcW w:w="2514" w:type="dxa"/>
          </w:tcPr>
          <w:p w14:paraId="67B27635" w14:textId="77777777" w:rsidR="005B5C03" w:rsidRPr="002B1D84" w:rsidRDefault="005B5C03" w:rsidP="005209E3">
            <w:pPr>
              <w:pStyle w:val="NoSpacing"/>
              <w:rPr>
                <w:rFonts w:ascii="Arial" w:hAnsi="Arial" w:cs="Arial"/>
                <w:sz w:val="20"/>
                <w:szCs w:val="20"/>
                <w:lang w:val="es-ES"/>
              </w:rPr>
            </w:pPr>
          </w:p>
        </w:tc>
      </w:tr>
      <w:tr w:rsidR="005B5C03" w:rsidRPr="002B1D84" w14:paraId="5FABBCD2" w14:textId="77777777" w:rsidTr="005209E3">
        <w:trPr>
          <w:gridAfter w:val="1"/>
          <w:wAfter w:w="13" w:type="dxa"/>
        </w:trPr>
        <w:tc>
          <w:tcPr>
            <w:tcW w:w="5792" w:type="dxa"/>
            <w:hideMark/>
          </w:tcPr>
          <w:p w14:paraId="40137756"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2.1.4. Liberar al órix en un paisaje más amplio </w:t>
            </w:r>
          </w:p>
        </w:tc>
        <w:tc>
          <w:tcPr>
            <w:tcW w:w="4139" w:type="dxa"/>
            <w:hideMark/>
          </w:tcPr>
          <w:p w14:paraId="45D5F86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Órix liberado </w:t>
            </w:r>
          </w:p>
        </w:tc>
        <w:tc>
          <w:tcPr>
            <w:tcW w:w="1017" w:type="dxa"/>
          </w:tcPr>
          <w:p w14:paraId="3CA68EC9" w14:textId="77777777" w:rsidR="005B5C03" w:rsidRPr="002B1D84" w:rsidRDefault="005B5C03" w:rsidP="005209E3">
            <w:pPr>
              <w:pStyle w:val="NoSpacing"/>
              <w:rPr>
                <w:rFonts w:ascii="Arial" w:hAnsi="Arial" w:cs="Arial"/>
                <w:sz w:val="20"/>
                <w:szCs w:val="20"/>
                <w:lang w:val="es-ES"/>
              </w:rPr>
            </w:pPr>
          </w:p>
        </w:tc>
        <w:tc>
          <w:tcPr>
            <w:tcW w:w="2514" w:type="dxa"/>
          </w:tcPr>
          <w:p w14:paraId="5CC07DEC" w14:textId="77777777" w:rsidR="005B5C03" w:rsidRPr="002B1D84" w:rsidRDefault="005B5C03" w:rsidP="005209E3">
            <w:pPr>
              <w:pStyle w:val="NoSpacing"/>
              <w:rPr>
                <w:rFonts w:ascii="Arial" w:hAnsi="Arial" w:cs="Arial"/>
                <w:sz w:val="20"/>
                <w:szCs w:val="20"/>
                <w:lang w:val="es-ES"/>
              </w:rPr>
            </w:pPr>
          </w:p>
        </w:tc>
      </w:tr>
      <w:tr w:rsidR="005B5C03" w:rsidRPr="002B1D84" w14:paraId="47FB20D5" w14:textId="77777777" w:rsidTr="005209E3">
        <w:trPr>
          <w:gridAfter w:val="1"/>
          <w:wAfter w:w="13" w:type="dxa"/>
        </w:trPr>
        <w:tc>
          <w:tcPr>
            <w:tcW w:w="5792" w:type="dxa"/>
            <w:hideMark/>
          </w:tcPr>
          <w:p w14:paraId="5A77A851"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2.1.5. Asegurar la implicación de las comunidades</w:t>
            </w:r>
          </w:p>
        </w:tc>
        <w:tc>
          <w:tcPr>
            <w:tcW w:w="4139" w:type="dxa"/>
            <w:hideMark/>
          </w:tcPr>
          <w:p w14:paraId="3B81181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Talleres comunitarios</w:t>
            </w:r>
          </w:p>
          <w:p w14:paraId="628552E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MdE acordados</w:t>
            </w:r>
          </w:p>
        </w:tc>
        <w:tc>
          <w:tcPr>
            <w:tcW w:w="1017" w:type="dxa"/>
          </w:tcPr>
          <w:p w14:paraId="2FCAB5D2" w14:textId="77777777" w:rsidR="005B5C03" w:rsidRPr="002B1D84" w:rsidRDefault="005B5C03" w:rsidP="005209E3">
            <w:pPr>
              <w:pStyle w:val="NoSpacing"/>
              <w:rPr>
                <w:rFonts w:ascii="Arial" w:hAnsi="Arial" w:cs="Arial"/>
                <w:sz w:val="20"/>
                <w:szCs w:val="20"/>
                <w:lang w:val="es-ES"/>
              </w:rPr>
            </w:pPr>
          </w:p>
        </w:tc>
        <w:tc>
          <w:tcPr>
            <w:tcW w:w="2514" w:type="dxa"/>
          </w:tcPr>
          <w:p w14:paraId="0EAE18D3" w14:textId="77777777" w:rsidR="005B5C03" w:rsidRPr="002B1D84" w:rsidRDefault="005B5C03" w:rsidP="005209E3">
            <w:pPr>
              <w:pStyle w:val="NoSpacing"/>
              <w:rPr>
                <w:rFonts w:ascii="Arial" w:hAnsi="Arial" w:cs="Arial"/>
                <w:sz w:val="20"/>
                <w:szCs w:val="20"/>
                <w:lang w:val="es-ES"/>
              </w:rPr>
            </w:pPr>
          </w:p>
        </w:tc>
      </w:tr>
      <w:tr w:rsidR="005B5C03" w:rsidRPr="002B1D84" w14:paraId="68464444" w14:textId="77777777" w:rsidTr="005209E3">
        <w:trPr>
          <w:gridAfter w:val="1"/>
          <w:wAfter w:w="13" w:type="dxa"/>
        </w:trPr>
        <w:tc>
          <w:tcPr>
            <w:tcW w:w="5792" w:type="dxa"/>
            <w:hideMark/>
          </w:tcPr>
          <w:p w14:paraId="08275E7A"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2.1.6. Reforzar la capacidad de la DGF </w:t>
            </w:r>
          </w:p>
        </w:tc>
        <w:tc>
          <w:tcPr>
            <w:tcW w:w="4139" w:type="dxa"/>
            <w:hideMark/>
          </w:tcPr>
          <w:p w14:paraId="696032A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Evaluación de las necesidades de capacidad realizada</w:t>
            </w:r>
          </w:p>
          <w:p w14:paraId="2A8423A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Talleres formativos realizados</w:t>
            </w:r>
          </w:p>
        </w:tc>
        <w:tc>
          <w:tcPr>
            <w:tcW w:w="1017" w:type="dxa"/>
          </w:tcPr>
          <w:p w14:paraId="2A59C372" w14:textId="77777777" w:rsidR="005B5C03" w:rsidRPr="002B1D84" w:rsidRDefault="005B5C03" w:rsidP="005209E3">
            <w:pPr>
              <w:pStyle w:val="NoSpacing"/>
              <w:rPr>
                <w:rFonts w:ascii="Arial" w:hAnsi="Arial" w:cs="Arial"/>
                <w:sz w:val="20"/>
                <w:szCs w:val="20"/>
                <w:lang w:val="es-ES"/>
              </w:rPr>
            </w:pPr>
          </w:p>
        </w:tc>
        <w:tc>
          <w:tcPr>
            <w:tcW w:w="2514" w:type="dxa"/>
          </w:tcPr>
          <w:p w14:paraId="50ABC235" w14:textId="77777777" w:rsidR="005B5C03" w:rsidRPr="002B1D84" w:rsidRDefault="005B5C03" w:rsidP="005209E3">
            <w:pPr>
              <w:pStyle w:val="NoSpacing"/>
              <w:rPr>
                <w:rFonts w:ascii="Arial" w:hAnsi="Arial" w:cs="Arial"/>
                <w:sz w:val="20"/>
                <w:szCs w:val="20"/>
                <w:lang w:val="es-ES"/>
              </w:rPr>
            </w:pPr>
          </w:p>
        </w:tc>
      </w:tr>
      <w:tr w:rsidR="005B5C03" w:rsidRPr="002B1D84" w14:paraId="7312AC40" w14:textId="77777777" w:rsidTr="005209E3">
        <w:trPr>
          <w:gridAfter w:val="1"/>
          <w:wAfter w:w="13" w:type="dxa"/>
        </w:trPr>
        <w:tc>
          <w:tcPr>
            <w:tcW w:w="5792" w:type="dxa"/>
            <w:hideMark/>
          </w:tcPr>
          <w:p w14:paraId="6AB5DCD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2.2. Senegal </w:t>
            </w:r>
          </w:p>
        </w:tc>
        <w:tc>
          <w:tcPr>
            <w:tcW w:w="4139" w:type="dxa"/>
          </w:tcPr>
          <w:p w14:paraId="5DE4F7EB" w14:textId="77777777" w:rsidR="005B5C03" w:rsidRPr="002B1D84" w:rsidRDefault="005B5C03" w:rsidP="005209E3">
            <w:pPr>
              <w:pStyle w:val="NoSpacing"/>
              <w:rPr>
                <w:rFonts w:ascii="Arial" w:hAnsi="Arial" w:cs="Arial"/>
                <w:sz w:val="20"/>
                <w:szCs w:val="20"/>
                <w:lang w:val="es-ES"/>
              </w:rPr>
            </w:pPr>
          </w:p>
        </w:tc>
        <w:tc>
          <w:tcPr>
            <w:tcW w:w="1017" w:type="dxa"/>
          </w:tcPr>
          <w:p w14:paraId="3407E2D7" w14:textId="77777777" w:rsidR="005B5C03" w:rsidRPr="002B1D84" w:rsidRDefault="005B5C03" w:rsidP="005209E3">
            <w:pPr>
              <w:pStyle w:val="NoSpacing"/>
              <w:rPr>
                <w:rFonts w:ascii="Arial" w:hAnsi="Arial" w:cs="Arial"/>
                <w:sz w:val="20"/>
                <w:szCs w:val="20"/>
                <w:lang w:val="es-ES"/>
              </w:rPr>
            </w:pPr>
          </w:p>
        </w:tc>
        <w:tc>
          <w:tcPr>
            <w:tcW w:w="2514" w:type="dxa"/>
          </w:tcPr>
          <w:p w14:paraId="2D961E3C" w14:textId="77777777" w:rsidR="005B5C03" w:rsidRPr="002B1D84" w:rsidRDefault="005B5C03" w:rsidP="005209E3">
            <w:pPr>
              <w:pStyle w:val="NoSpacing"/>
              <w:rPr>
                <w:rFonts w:ascii="Arial" w:hAnsi="Arial" w:cs="Arial"/>
                <w:sz w:val="20"/>
                <w:szCs w:val="20"/>
                <w:lang w:val="es-ES"/>
              </w:rPr>
            </w:pPr>
          </w:p>
        </w:tc>
      </w:tr>
      <w:tr w:rsidR="005B5C03" w:rsidRPr="002B1D84" w14:paraId="5AAF3704" w14:textId="77777777" w:rsidTr="005209E3">
        <w:trPr>
          <w:gridAfter w:val="1"/>
          <w:wAfter w:w="13" w:type="dxa"/>
        </w:trPr>
        <w:tc>
          <w:tcPr>
            <w:tcW w:w="5792" w:type="dxa"/>
            <w:hideMark/>
          </w:tcPr>
          <w:p w14:paraId="2E6705E4"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2.2.1. Desarrollar la población de Katane</w:t>
            </w:r>
          </w:p>
        </w:tc>
        <w:tc>
          <w:tcPr>
            <w:tcW w:w="4139" w:type="dxa"/>
            <w:hideMark/>
          </w:tcPr>
          <w:p w14:paraId="4159D25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Aumento de la cifra</w:t>
            </w:r>
          </w:p>
        </w:tc>
        <w:tc>
          <w:tcPr>
            <w:tcW w:w="1017" w:type="dxa"/>
          </w:tcPr>
          <w:p w14:paraId="2DE8587C" w14:textId="77777777" w:rsidR="005B5C03" w:rsidRPr="002B1D84" w:rsidRDefault="005B5C03" w:rsidP="005209E3">
            <w:pPr>
              <w:pStyle w:val="NoSpacing"/>
              <w:rPr>
                <w:rFonts w:ascii="Arial" w:hAnsi="Arial" w:cs="Arial"/>
                <w:sz w:val="20"/>
                <w:szCs w:val="20"/>
                <w:lang w:val="es-ES"/>
              </w:rPr>
            </w:pPr>
          </w:p>
        </w:tc>
        <w:tc>
          <w:tcPr>
            <w:tcW w:w="2514" w:type="dxa"/>
          </w:tcPr>
          <w:p w14:paraId="45975BF2" w14:textId="77777777" w:rsidR="005B5C03" w:rsidRPr="002B1D84" w:rsidRDefault="005B5C03" w:rsidP="005209E3">
            <w:pPr>
              <w:pStyle w:val="NoSpacing"/>
              <w:rPr>
                <w:rFonts w:ascii="Arial" w:hAnsi="Arial" w:cs="Arial"/>
                <w:sz w:val="20"/>
                <w:szCs w:val="20"/>
                <w:lang w:val="es-ES"/>
              </w:rPr>
            </w:pPr>
          </w:p>
        </w:tc>
      </w:tr>
      <w:tr w:rsidR="005B5C03" w:rsidRPr="009361FF" w14:paraId="214DEDDD" w14:textId="77777777" w:rsidTr="005209E3">
        <w:trPr>
          <w:gridAfter w:val="1"/>
          <w:wAfter w:w="13" w:type="dxa"/>
        </w:trPr>
        <w:tc>
          <w:tcPr>
            <w:tcW w:w="5792" w:type="dxa"/>
            <w:hideMark/>
          </w:tcPr>
          <w:p w14:paraId="0EDE8812"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2.2.2. Realizar seguimiento periódico</w:t>
            </w:r>
          </w:p>
        </w:tc>
        <w:tc>
          <w:tcPr>
            <w:tcW w:w="4139" w:type="dxa"/>
            <w:hideMark/>
          </w:tcPr>
          <w:p w14:paraId="0A16D86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Disponibilidad de resultados (reproducción, movimientos, uso del hábitat)</w:t>
            </w:r>
          </w:p>
        </w:tc>
        <w:tc>
          <w:tcPr>
            <w:tcW w:w="1017" w:type="dxa"/>
          </w:tcPr>
          <w:p w14:paraId="2979CF26" w14:textId="77777777" w:rsidR="005B5C03" w:rsidRPr="002B1D84" w:rsidRDefault="005B5C03" w:rsidP="005209E3">
            <w:pPr>
              <w:pStyle w:val="NoSpacing"/>
              <w:rPr>
                <w:rFonts w:ascii="Arial" w:hAnsi="Arial" w:cs="Arial"/>
                <w:sz w:val="20"/>
                <w:szCs w:val="20"/>
                <w:lang w:val="es-ES"/>
              </w:rPr>
            </w:pPr>
          </w:p>
        </w:tc>
        <w:tc>
          <w:tcPr>
            <w:tcW w:w="2514" w:type="dxa"/>
            <w:shd w:val="clear" w:color="auto" w:fill="FFFFFF" w:themeFill="background1"/>
          </w:tcPr>
          <w:p w14:paraId="410CC0D1" w14:textId="77777777" w:rsidR="005B5C03" w:rsidRPr="002B1D84" w:rsidRDefault="005B5C03" w:rsidP="005209E3">
            <w:pPr>
              <w:pStyle w:val="NoSpacing"/>
              <w:rPr>
                <w:rFonts w:ascii="Arial" w:hAnsi="Arial" w:cs="Arial"/>
                <w:sz w:val="20"/>
                <w:szCs w:val="20"/>
                <w:lang w:val="es-ES"/>
              </w:rPr>
            </w:pPr>
          </w:p>
        </w:tc>
      </w:tr>
      <w:tr w:rsidR="005B5C03" w:rsidRPr="002B1D84" w14:paraId="5A0A7AD6" w14:textId="77777777" w:rsidTr="005209E3">
        <w:trPr>
          <w:gridAfter w:val="1"/>
          <w:wAfter w:w="13" w:type="dxa"/>
        </w:trPr>
        <w:tc>
          <w:tcPr>
            <w:tcW w:w="5792" w:type="dxa"/>
            <w:hideMark/>
          </w:tcPr>
          <w:p w14:paraId="45AB0C41"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2.2.3. Ampliar el recinto de Katane</w:t>
            </w:r>
          </w:p>
        </w:tc>
        <w:tc>
          <w:tcPr>
            <w:tcW w:w="4139" w:type="dxa"/>
            <w:hideMark/>
          </w:tcPr>
          <w:p w14:paraId="4E01F2B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Ampliar el recinto construido</w:t>
            </w:r>
          </w:p>
        </w:tc>
        <w:tc>
          <w:tcPr>
            <w:tcW w:w="1017" w:type="dxa"/>
          </w:tcPr>
          <w:p w14:paraId="3BC8BC1B" w14:textId="77777777" w:rsidR="005B5C03" w:rsidRPr="002B1D84" w:rsidRDefault="005B5C03" w:rsidP="005209E3">
            <w:pPr>
              <w:pStyle w:val="NoSpacing"/>
              <w:rPr>
                <w:rFonts w:ascii="Arial" w:hAnsi="Arial" w:cs="Arial"/>
                <w:sz w:val="20"/>
                <w:szCs w:val="20"/>
                <w:lang w:val="es-ES"/>
              </w:rPr>
            </w:pPr>
          </w:p>
        </w:tc>
        <w:tc>
          <w:tcPr>
            <w:tcW w:w="2514" w:type="dxa"/>
            <w:shd w:val="clear" w:color="auto" w:fill="FFFFFF" w:themeFill="background1"/>
          </w:tcPr>
          <w:p w14:paraId="1EE5340C" w14:textId="77777777" w:rsidR="005B5C03" w:rsidRPr="002B1D84" w:rsidRDefault="005B5C03" w:rsidP="005209E3">
            <w:pPr>
              <w:pStyle w:val="NoSpacing"/>
              <w:rPr>
                <w:rFonts w:ascii="Arial" w:hAnsi="Arial" w:cs="Arial"/>
                <w:sz w:val="20"/>
                <w:szCs w:val="20"/>
                <w:lang w:val="es-ES"/>
              </w:rPr>
            </w:pPr>
          </w:p>
        </w:tc>
      </w:tr>
      <w:tr w:rsidR="005B5C03" w:rsidRPr="002B1D84" w14:paraId="5E61C68C" w14:textId="77777777" w:rsidTr="005209E3">
        <w:trPr>
          <w:gridAfter w:val="1"/>
          <w:wAfter w:w="13" w:type="dxa"/>
        </w:trPr>
        <w:tc>
          <w:tcPr>
            <w:tcW w:w="5792" w:type="dxa"/>
            <w:shd w:val="clear" w:color="auto" w:fill="FFFFFF" w:themeFill="background1"/>
            <w:hideMark/>
          </w:tcPr>
          <w:p w14:paraId="5F1752B6"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2.2.4. Restaurar el hábitat en la reserva de Ferlo</w:t>
            </w:r>
          </w:p>
        </w:tc>
        <w:tc>
          <w:tcPr>
            <w:tcW w:w="4139" w:type="dxa"/>
            <w:shd w:val="clear" w:color="auto" w:fill="FFFFFF" w:themeFill="background1"/>
            <w:hideMark/>
          </w:tcPr>
          <w:p w14:paraId="1CCCEA5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Áreas clave restauradas</w:t>
            </w:r>
          </w:p>
        </w:tc>
        <w:tc>
          <w:tcPr>
            <w:tcW w:w="1017" w:type="dxa"/>
            <w:shd w:val="clear" w:color="auto" w:fill="FFFFFF" w:themeFill="background1"/>
          </w:tcPr>
          <w:p w14:paraId="7C468D07" w14:textId="77777777" w:rsidR="005B5C03" w:rsidRPr="002B1D84" w:rsidRDefault="005B5C03" w:rsidP="005209E3">
            <w:pPr>
              <w:pStyle w:val="NoSpacing"/>
              <w:rPr>
                <w:rFonts w:ascii="Arial" w:hAnsi="Arial" w:cs="Arial"/>
                <w:sz w:val="20"/>
                <w:szCs w:val="20"/>
                <w:lang w:val="es-ES"/>
              </w:rPr>
            </w:pPr>
          </w:p>
        </w:tc>
        <w:tc>
          <w:tcPr>
            <w:tcW w:w="2514" w:type="dxa"/>
          </w:tcPr>
          <w:p w14:paraId="399D30B1" w14:textId="77777777" w:rsidR="005B5C03" w:rsidRPr="002B1D84" w:rsidRDefault="005B5C03" w:rsidP="005209E3">
            <w:pPr>
              <w:pStyle w:val="NoSpacing"/>
              <w:rPr>
                <w:rFonts w:ascii="Arial" w:hAnsi="Arial" w:cs="Arial"/>
                <w:sz w:val="20"/>
                <w:szCs w:val="20"/>
                <w:lang w:val="es-ES"/>
              </w:rPr>
            </w:pPr>
          </w:p>
        </w:tc>
      </w:tr>
      <w:tr w:rsidR="005B5C03" w:rsidRPr="009361FF" w14:paraId="2844004A" w14:textId="77777777" w:rsidTr="005209E3">
        <w:trPr>
          <w:gridAfter w:val="1"/>
          <w:wAfter w:w="13" w:type="dxa"/>
        </w:trPr>
        <w:tc>
          <w:tcPr>
            <w:tcW w:w="5792" w:type="dxa"/>
            <w:shd w:val="clear" w:color="auto" w:fill="FFFFFF" w:themeFill="background1"/>
            <w:hideMark/>
          </w:tcPr>
          <w:p w14:paraId="680AD74D"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2.3.5. Liberar al órix en un paisaje más amplio</w:t>
            </w:r>
          </w:p>
        </w:tc>
        <w:tc>
          <w:tcPr>
            <w:tcW w:w="4139" w:type="dxa"/>
            <w:shd w:val="clear" w:color="auto" w:fill="FFFFFF" w:themeFill="background1"/>
            <w:hideMark/>
          </w:tcPr>
          <w:p w14:paraId="02F29B2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Órix liberado</w:t>
            </w:r>
          </w:p>
          <w:p w14:paraId="3036525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Acuerdos con las comunidades firmados</w:t>
            </w:r>
          </w:p>
        </w:tc>
        <w:tc>
          <w:tcPr>
            <w:tcW w:w="1017" w:type="dxa"/>
            <w:shd w:val="clear" w:color="auto" w:fill="FFFFFF" w:themeFill="background1"/>
          </w:tcPr>
          <w:p w14:paraId="2F0208DC" w14:textId="77777777" w:rsidR="005B5C03" w:rsidRPr="002B1D84" w:rsidRDefault="005B5C03" w:rsidP="005209E3">
            <w:pPr>
              <w:pStyle w:val="NoSpacing"/>
              <w:rPr>
                <w:rFonts w:ascii="Arial" w:hAnsi="Arial" w:cs="Arial"/>
                <w:sz w:val="20"/>
                <w:szCs w:val="20"/>
                <w:lang w:val="es-ES"/>
              </w:rPr>
            </w:pPr>
          </w:p>
        </w:tc>
        <w:tc>
          <w:tcPr>
            <w:tcW w:w="2514" w:type="dxa"/>
          </w:tcPr>
          <w:p w14:paraId="7C1AB94F" w14:textId="77777777" w:rsidR="005B5C03" w:rsidRPr="002B1D84" w:rsidRDefault="005B5C03" w:rsidP="005209E3">
            <w:pPr>
              <w:pStyle w:val="NoSpacing"/>
              <w:rPr>
                <w:rFonts w:ascii="Arial" w:hAnsi="Arial" w:cs="Arial"/>
                <w:sz w:val="20"/>
                <w:szCs w:val="20"/>
                <w:lang w:val="es-ES"/>
              </w:rPr>
            </w:pPr>
          </w:p>
        </w:tc>
      </w:tr>
      <w:tr w:rsidR="005B5C03" w:rsidRPr="002B1D84" w14:paraId="219689F1" w14:textId="77777777" w:rsidTr="005209E3">
        <w:trPr>
          <w:gridAfter w:val="1"/>
          <w:wAfter w:w="13" w:type="dxa"/>
        </w:trPr>
        <w:tc>
          <w:tcPr>
            <w:tcW w:w="5792" w:type="dxa"/>
            <w:shd w:val="clear" w:color="auto" w:fill="FFFFFF" w:themeFill="background1"/>
            <w:hideMark/>
          </w:tcPr>
          <w:p w14:paraId="53CBE2A2"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2.2.6. Reforzar la capacidad de la DGF</w:t>
            </w:r>
          </w:p>
        </w:tc>
        <w:tc>
          <w:tcPr>
            <w:tcW w:w="4139" w:type="dxa"/>
            <w:shd w:val="clear" w:color="auto" w:fill="FFFFFF" w:themeFill="background1"/>
            <w:hideMark/>
          </w:tcPr>
          <w:p w14:paraId="4FC2533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Evaluación de las necesidades de capacidad realizada</w:t>
            </w:r>
          </w:p>
          <w:p w14:paraId="27D4C2BA" w14:textId="77777777" w:rsidR="005B5C03" w:rsidRDefault="005B5C03" w:rsidP="005209E3">
            <w:pPr>
              <w:pStyle w:val="NoSpacing"/>
              <w:rPr>
                <w:rFonts w:ascii="Arial" w:hAnsi="Arial" w:cs="Arial"/>
                <w:sz w:val="20"/>
                <w:szCs w:val="20"/>
                <w:lang w:val="es-ES"/>
              </w:rPr>
            </w:pPr>
            <w:r w:rsidRPr="002B1D84">
              <w:rPr>
                <w:rFonts w:ascii="Arial" w:hAnsi="Arial" w:cs="Arial"/>
                <w:sz w:val="20"/>
                <w:szCs w:val="20"/>
                <w:lang w:val="es-ES"/>
              </w:rPr>
              <w:t>Talleres formativos realizados</w:t>
            </w:r>
          </w:p>
          <w:p w14:paraId="6CFE5FAE" w14:textId="6ADC7DD8" w:rsidR="00627236" w:rsidRPr="002B1D84" w:rsidRDefault="00627236" w:rsidP="005209E3">
            <w:pPr>
              <w:pStyle w:val="NoSpacing"/>
              <w:rPr>
                <w:rFonts w:ascii="Arial" w:hAnsi="Arial" w:cs="Arial"/>
                <w:sz w:val="20"/>
                <w:szCs w:val="20"/>
                <w:lang w:val="es-ES"/>
              </w:rPr>
            </w:pPr>
          </w:p>
        </w:tc>
        <w:tc>
          <w:tcPr>
            <w:tcW w:w="1017" w:type="dxa"/>
            <w:shd w:val="clear" w:color="auto" w:fill="FFFFFF" w:themeFill="background1"/>
          </w:tcPr>
          <w:p w14:paraId="75A99117" w14:textId="77777777" w:rsidR="005B5C03" w:rsidRPr="002B1D84" w:rsidRDefault="005B5C03" w:rsidP="005209E3">
            <w:pPr>
              <w:pStyle w:val="NoSpacing"/>
              <w:rPr>
                <w:rFonts w:ascii="Arial" w:hAnsi="Arial" w:cs="Arial"/>
                <w:sz w:val="20"/>
                <w:szCs w:val="20"/>
                <w:lang w:val="es-ES"/>
              </w:rPr>
            </w:pPr>
          </w:p>
        </w:tc>
        <w:tc>
          <w:tcPr>
            <w:tcW w:w="2514" w:type="dxa"/>
          </w:tcPr>
          <w:p w14:paraId="05301B5E" w14:textId="77777777" w:rsidR="005B5C03" w:rsidRPr="002B1D84" w:rsidRDefault="005B5C03" w:rsidP="005209E3">
            <w:pPr>
              <w:pStyle w:val="NoSpacing"/>
              <w:rPr>
                <w:rFonts w:ascii="Arial" w:hAnsi="Arial" w:cs="Arial"/>
                <w:sz w:val="20"/>
                <w:szCs w:val="20"/>
                <w:lang w:val="es-ES"/>
              </w:rPr>
            </w:pPr>
          </w:p>
        </w:tc>
      </w:tr>
      <w:tr w:rsidR="005B5C03" w:rsidRPr="009361FF" w14:paraId="75376FED" w14:textId="77777777" w:rsidTr="005209E3">
        <w:trPr>
          <w:gridAfter w:val="1"/>
          <w:wAfter w:w="13" w:type="dxa"/>
        </w:trPr>
        <w:tc>
          <w:tcPr>
            <w:tcW w:w="13462" w:type="dxa"/>
            <w:gridSpan w:val="4"/>
            <w:shd w:val="clear" w:color="auto" w:fill="F7CAAC" w:themeFill="accent2" w:themeFillTint="66"/>
          </w:tcPr>
          <w:p w14:paraId="27369D26" w14:textId="4AC6CF86"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3. Se</w:t>
            </w:r>
            <w:r w:rsidRPr="002B1D84">
              <w:rPr>
                <w:rFonts w:ascii="Arial" w:hAnsi="Arial" w:cs="Arial"/>
                <w:sz w:val="20"/>
                <w:szCs w:val="20"/>
                <w:lang w:val="es-ES"/>
              </w:rPr>
              <w:t xml:space="preserve"> </w:t>
            </w:r>
            <w:r w:rsidRPr="002B1D84">
              <w:rPr>
                <w:rFonts w:ascii="Arial" w:hAnsi="Arial" w:cs="Arial"/>
                <w:b/>
                <w:bCs/>
                <w:sz w:val="20"/>
                <w:szCs w:val="20"/>
                <w:lang w:val="es-ES"/>
              </w:rPr>
              <w:t>maximiza la diversidad genética del órix de cuernos de cimitarra y se optimiza la gestión de las poblaciones</w:t>
            </w:r>
            <w:r w:rsidR="00EE4247" w:rsidRPr="002B1D84">
              <w:rPr>
                <w:rFonts w:ascii="Arial" w:hAnsi="Arial" w:cs="Arial"/>
                <w:b/>
                <w:bCs/>
                <w:sz w:val="20"/>
                <w:szCs w:val="20"/>
                <w:lang w:val="es-ES"/>
              </w:rPr>
              <w:t xml:space="preserve"> </w:t>
            </w:r>
            <w:r w:rsidRPr="002B1D84">
              <w:rPr>
                <w:rFonts w:ascii="Arial" w:hAnsi="Arial" w:cs="Arial"/>
                <w:b/>
                <w:bCs/>
                <w:i/>
                <w:iCs/>
                <w:sz w:val="20"/>
                <w:szCs w:val="20"/>
                <w:lang w:val="es-ES"/>
              </w:rPr>
              <w:t>ex situ</w:t>
            </w:r>
            <w:r w:rsidRPr="002B1D84">
              <w:rPr>
                <w:rFonts w:ascii="Arial" w:hAnsi="Arial" w:cs="Arial"/>
                <w:b/>
                <w:bCs/>
                <w:sz w:val="20"/>
                <w:szCs w:val="20"/>
                <w:lang w:val="es-ES"/>
              </w:rPr>
              <w:t xml:space="preserve"> para apoyar la conservación </w:t>
            </w:r>
            <w:r w:rsidRPr="002B1D84">
              <w:rPr>
                <w:rFonts w:ascii="Arial" w:hAnsi="Arial" w:cs="Arial"/>
                <w:b/>
                <w:bCs/>
                <w:i/>
                <w:iCs/>
                <w:sz w:val="20"/>
                <w:szCs w:val="20"/>
                <w:lang w:val="es-ES"/>
              </w:rPr>
              <w:t>in situ</w:t>
            </w:r>
          </w:p>
        </w:tc>
      </w:tr>
      <w:tr w:rsidR="005B5C03" w:rsidRPr="002B1D84" w14:paraId="7AACF770" w14:textId="77777777" w:rsidTr="005209E3">
        <w:trPr>
          <w:gridAfter w:val="1"/>
          <w:wAfter w:w="13" w:type="dxa"/>
        </w:trPr>
        <w:tc>
          <w:tcPr>
            <w:tcW w:w="5792" w:type="dxa"/>
            <w:hideMark/>
          </w:tcPr>
          <w:p w14:paraId="6ACDCEF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 xml:space="preserve">3.1. Continuar la investigación genética y genómica </w:t>
            </w:r>
          </w:p>
        </w:tc>
        <w:tc>
          <w:tcPr>
            <w:tcW w:w="4139" w:type="dxa"/>
            <w:hideMark/>
          </w:tcPr>
          <w:p w14:paraId="748A64F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Análisis realizados</w:t>
            </w:r>
          </w:p>
        </w:tc>
        <w:tc>
          <w:tcPr>
            <w:tcW w:w="1017" w:type="dxa"/>
          </w:tcPr>
          <w:p w14:paraId="7C51878A" w14:textId="77777777" w:rsidR="005B5C03" w:rsidRPr="002B1D84" w:rsidRDefault="005B5C03" w:rsidP="005209E3">
            <w:pPr>
              <w:pStyle w:val="NoSpacing"/>
              <w:rPr>
                <w:rFonts w:ascii="Arial" w:hAnsi="Arial" w:cs="Arial"/>
                <w:sz w:val="20"/>
                <w:szCs w:val="20"/>
                <w:lang w:val="es-ES"/>
              </w:rPr>
            </w:pPr>
          </w:p>
        </w:tc>
        <w:tc>
          <w:tcPr>
            <w:tcW w:w="2514" w:type="dxa"/>
          </w:tcPr>
          <w:p w14:paraId="5EC9B18B" w14:textId="77777777" w:rsidR="005B5C03" w:rsidRPr="002B1D84" w:rsidRDefault="005B5C03" w:rsidP="005209E3">
            <w:pPr>
              <w:pStyle w:val="NoSpacing"/>
              <w:rPr>
                <w:rFonts w:ascii="Arial" w:hAnsi="Arial" w:cs="Arial"/>
                <w:sz w:val="20"/>
                <w:szCs w:val="20"/>
                <w:lang w:val="es-ES"/>
              </w:rPr>
            </w:pPr>
          </w:p>
        </w:tc>
      </w:tr>
      <w:tr w:rsidR="005B5C03" w:rsidRPr="002B1D84" w14:paraId="745AD4E4" w14:textId="77777777" w:rsidTr="005209E3">
        <w:trPr>
          <w:gridAfter w:val="1"/>
          <w:wAfter w:w="13" w:type="dxa"/>
        </w:trPr>
        <w:tc>
          <w:tcPr>
            <w:tcW w:w="5792" w:type="dxa"/>
            <w:hideMark/>
          </w:tcPr>
          <w:p w14:paraId="589D6AA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3.2. Desarrollar un plan global para conservar al máximo la diversidad genética</w:t>
            </w:r>
          </w:p>
        </w:tc>
        <w:tc>
          <w:tcPr>
            <w:tcW w:w="4139" w:type="dxa"/>
            <w:hideMark/>
          </w:tcPr>
          <w:p w14:paraId="2A10DF3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Plan realizado </w:t>
            </w:r>
          </w:p>
        </w:tc>
        <w:tc>
          <w:tcPr>
            <w:tcW w:w="1017" w:type="dxa"/>
          </w:tcPr>
          <w:p w14:paraId="6450C97A" w14:textId="77777777" w:rsidR="005B5C03" w:rsidRPr="002B1D84" w:rsidRDefault="005B5C03" w:rsidP="005209E3">
            <w:pPr>
              <w:pStyle w:val="NoSpacing"/>
              <w:rPr>
                <w:rFonts w:ascii="Arial" w:hAnsi="Arial" w:cs="Arial"/>
                <w:sz w:val="20"/>
                <w:szCs w:val="20"/>
                <w:lang w:val="es-ES"/>
              </w:rPr>
            </w:pPr>
          </w:p>
        </w:tc>
        <w:tc>
          <w:tcPr>
            <w:tcW w:w="2514" w:type="dxa"/>
          </w:tcPr>
          <w:p w14:paraId="0A4E2E82" w14:textId="77777777" w:rsidR="005B5C03" w:rsidRPr="002B1D84" w:rsidRDefault="005B5C03" w:rsidP="005209E3">
            <w:pPr>
              <w:pStyle w:val="NoSpacing"/>
              <w:rPr>
                <w:rFonts w:ascii="Arial" w:hAnsi="Arial" w:cs="Arial"/>
                <w:sz w:val="20"/>
                <w:szCs w:val="20"/>
                <w:lang w:val="es-ES"/>
              </w:rPr>
            </w:pPr>
          </w:p>
        </w:tc>
      </w:tr>
      <w:tr w:rsidR="005B5C03" w:rsidRPr="002B1D84" w14:paraId="52D10A97" w14:textId="77777777" w:rsidTr="005209E3">
        <w:trPr>
          <w:gridAfter w:val="1"/>
          <w:wAfter w:w="13" w:type="dxa"/>
        </w:trPr>
        <w:tc>
          <w:tcPr>
            <w:tcW w:w="5792" w:type="dxa"/>
            <w:hideMark/>
          </w:tcPr>
          <w:p w14:paraId="5BA61A5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3.3. Dar prioridad a los biobancos, la generación de líneas celulares, las tecnologías reproductivas y el movimiento de células germinales </w:t>
            </w:r>
          </w:p>
        </w:tc>
        <w:tc>
          <w:tcPr>
            <w:tcW w:w="4139" w:type="dxa"/>
            <w:hideMark/>
          </w:tcPr>
          <w:p w14:paraId="0E4DBB5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Estrategias desarrolladas</w:t>
            </w:r>
          </w:p>
        </w:tc>
        <w:tc>
          <w:tcPr>
            <w:tcW w:w="1017" w:type="dxa"/>
          </w:tcPr>
          <w:p w14:paraId="57191834" w14:textId="77777777" w:rsidR="005B5C03" w:rsidRPr="002B1D84" w:rsidRDefault="005B5C03" w:rsidP="005209E3">
            <w:pPr>
              <w:pStyle w:val="NoSpacing"/>
              <w:rPr>
                <w:rFonts w:ascii="Arial" w:hAnsi="Arial" w:cs="Arial"/>
                <w:sz w:val="20"/>
                <w:szCs w:val="20"/>
                <w:lang w:val="es-ES"/>
              </w:rPr>
            </w:pPr>
          </w:p>
        </w:tc>
        <w:tc>
          <w:tcPr>
            <w:tcW w:w="2514" w:type="dxa"/>
          </w:tcPr>
          <w:p w14:paraId="78C258AE" w14:textId="77777777" w:rsidR="005B5C03" w:rsidRPr="002B1D84" w:rsidRDefault="005B5C03" w:rsidP="005209E3">
            <w:pPr>
              <w:pStyle w:val="NoSpacing"/>
              <w:rPr>
                <w:rFonts w:ascii="Arial" w:hAnsi="Arial" w:cs="Arial"/>
                <w:sz w:val="20"/>
                <w:szCs w:val="20"/>
                <w:lang w:val="es-ES"/>
              </w:rPr>
            </w:pPr>
          </w:p>
        </w:tc>
      </w:tr>
      <w:tr w:rsidR="005B5C03" w:rsidRPr="009361FF" w14:paraId="37B10F67" w14:textId="77777777" w:rsidTr="005209E3">
        <w:trPr>
          <w:gridAfter w:val="1"/>
          <w:wAfter w:w="13" w:type="dxa"/>
        </w:trPr>
        <w:tc>
          <w:tcPr>
            <w:tcW w:w="5792" w:type="dxa"/>
            <w:hideMark/>
          </w:tcPr>
          <w:p w14:paraId="3890149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3.3. Mantener y ampliar los programas coordinados de cría </w:t>
            </w:r>
          </w:p>
        </w:tc>
        <w:tc>
          <w:tcPr>
            <w:tcW w:w="4139" w:type="dxa"/>
            <w:hideMark/>
          </w:tcPr>
          <w:p w14:paraId="0A73384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 Aumentar el número de instituciones participantes </w:t>
            </w:r>
          </w:p>
          <w:p w14:paraId="0143D27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 Aumentar el número de órix de cuernos de cimitarra incluidos en los programas </w:t>
            </w:r>
          </w:p>
        </w:tc>
        <w:tc>
          <w:tcPr>
            <w:tcW w:w="1017" w:type="dxa"/>
          </w:tcPr>
          <w:p w14:paraId="21ED052E" w14:textId="77777777" w:rsidR="005B5C03" w:rsidRPr="002B1D84" w:rsidRDefault="005B5C03" w:rsidP="005209E3">
            <w:pPr>
              <w:pStyle w:val="NoSpacing"/>
              <w:rPr>
                <w:rFonts w:ascii="Arial" w:hAnsi="Arial" w:cs="Arial"/>
                <w:sz w:val="20"/>
                <w:szCs w:val="20"/>
                <w:lang w:val="es-ES"/>
              </w:rPr>
            </w:pPr>
          </w:p>
        </w:tc>
        <w:tc>
          <w:tcPr>
            <w:tcW w:w="2514" w:type="dxa"/>
          </w:tcPr>
          <w:p w14:paraId="1CEC7E2C" w14:textId="77777777" w:rsidR="005B5C03" w:rsidRPr="002B1D84" w:rsidRDefault="005B5C03" w:rsidP="005209E3">
            <w:pPr>
              <w:pStyle w:val="NoSpacing"/>
              <w:rPr>
                <w:rFonts w:ascii="Arial" w:hAnsi="Arial" w:cs="Arial"/>
                <w:sz w:val="20"/>
                <w:szCs w:val="20"/>
                <w:lang w:val="es-ES"/>
              </w:rPr>
            </w:pPr>
          </w:p>
        </w:tc>
      </w:tr>
      <w:tr w:rsidR="005B5C03" w:rsidRPr="002B1D84" w14:paraId="43F9BF6C" w14:textId="77777777" w:rsidTr="005209E3">
        <w:trPr>
          <w:gridAfter w:val="1"/>
          <w:wAfter w:w="13" w:type="dxa"/>
        </w:trPr>
        <w:tc>
          <w:tcPr>
            <w:tcW w:w="5792" w:type="dxa"/>
            <w:hideMark/>
          </w:tcPr>
          <w:p w14:paraId="1EA8A11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3.4. Integrar la gestión </w:t>
            </w:r>
            <w:r w:rsidRPr="002B1D84">
              <w:rPr>
                <w:rFonts w:ascii="Arial" w:hAnsi="Arial" w:cs="Arial"/>
                <w:i/>
                <w:iCs/>
                <w:sz w:val="20"/>
                <w:szCs w:val="20"/>
                <w:lang w:val="es-ES"/>
              </w:rPr>
              <w:t>in situ</w:t>
            </w:r>
            <w:r w:rsidRPr="002B1D84">
              <w:rPr>
                <w:rFonts w:ascii="Arial" w:hAnsi="Arial" w:cs="Arial"/>
                <w:sz w:val="20"/>
                <w:szCs w:val="20"/>
                <w:lang w:val="es-ES"/>
              </w:rPr>
              <w:t xml:space="preserve"> y </w:t>
            </w:r>
            <w:r w:rsidRPr="002B1D84">
              <w:rPr>
                <w:rFonts w:ascii="Arial" w:hAnsi="Arial" w:cs="Arial"/>
                <w:i/>
                <w:iCs/>
                <w:sz w:val="20"/>
                <w:szCs w:val="20"/>
                <w:lang w:val="es-ES"/>
              </w:rPr>
              <w:t>ex situ</w:t>
            </w:r>
            <w:r w:rsidRPr="002B1D84">
              <w:rPr>
                <w:rFonts w:ascii="Arial" w:hAnsi="Arial" w:cs="Arial"/>
                <w:sz w:val="20"/>
                <w:szCs w:val="20"/>
                <w:lang w:val="es-ES"/>
              </w:rPr>
              <w:t xml:space="preserve"> en el «enfoque del plan único»</w:t>
            </w:r>
          </w:p>
        </w:tc>
        <w:tc>
          <w:tcPr>
            <w:tcW w:w="4139" w:type="dxa"/>
            <w:hideMark/>
          </w:tcPr>
          <w:p w14:paraId="4639009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Plan de integración realizado</w:t>
            </w:r>
          </w:p>
        </w:tc>
        <w:tc>
          <w:tcPr>
            <w:tcW w:w="1017" w:type="dxa"/>
          </w:tcPr>
          <w:p w14:paraId="13D79544" w14:textId="77777777" w:rsidR="005B5C03" w:rsidRPr="002B1D84" w:rsidRDefault="005B5C03" w:rsidP="005209E3">
            <w:pPr>
              <w:pStyle w:val="NoSpacing"/>
              <w:rPr>
                <w:rFonts w:ascii="Arial" w:hAnsi="Arial" w:cs="Arial"/>
                <w:sz w:val="20"/>
                <w:szCs w:val="20"/>
                <w:lang w:val="es-ES"/>
              </w:rPr>
            </w:pPr>
          </w:p>
        </w:tc>
        <w:tc>
          <w:tcPr>
            <w:tcW w:w="2514" w:type="dxa"/>
          </w:tcPr>
          <w:p w14:paraId="50861C55" w14:textId="77777777" w:rsidR="005B5C03" w:rsidRPr="002B1D84" w:rsidRDefault="005B5C03" w:rsidP="005209E3">
            <w:pPr>
              <w:pStyle w:val="NoSpacing"/>
              <w:rPr>
                <w:rFonts w:ascii="Arial" w:hAnsi="Arial" w:cs="Arial"/>
                <w:sz w:val="20"/>
                <w:szCs w:val="20"/>
                <w:lang w:val="es-ES"/>
              </w:rPr>
            </w:pPr>
          </w:p>
        </w:tc>
      </w:tr>
      <w:tr w:rsidR="005B5C03" w:rsidRPr="002B1D84" w14:paraId="5610D977" w14:textId="77777777" w:rsidTr="005209E3">
        <w:trPr>
          <w:gridAfter w:val="1"/>
          <w:wAfter w:w="13" w:type="dxa"/>
        </w:trPr>
        <w:tc>
          <w:tcPr>
            <w:tcW w:w="5792" w:type="dxa"/>
            <w:hideMark/>
          </w:tcPr>
          <w:p w14:paraId="5F31643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3.5. Mantener la población del parque nacional de Sus-Masa como fuente regional de reintroducciones</w:t>
            </w:r>
          </w:p>
        </w:tc>
        <w:tc>
          <w:tcPr>
            <w:tcW w:w="4139" w:type="dxa"/>
            <w:hideMark/>
          </w:tcPr>
          <w:p w14:paraId="04DE142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La cría continúa</w:t>
            </w:r>
          </w:p>
        </w:tc>
        <w:tc>
          <w:tcPr>
            <w:tcW w:w="1017" w:type="dxa"/>
          </w:tcPr>
          <w:p w14:paraId="56B80045" w14:textId="77777777" w:rsidR="005B5C03" w:rsidRPr="002B1D84" w:rsidRDefault="005B5C03" w:rsidP="005209E3">
            <w:pPr>
              <w:pStyle w:val="NoSpacing"/>
              <w:rPr>
                <w:rFonts w:ascii="Arial" w:hAnsi="Arial" w:cs="Arial"/>
                <w:sz w:val="20"/>
                <w:szCs w:val="20"/>
                <w:lang w:val="es-ES"/>
              </w:rPr>
            </w:pPr>
          </w:p>
        </w:tc>
        <w:tc>
          <w:tcPr>
            <w:tcW w:w="2514" w:type="dxa"/>
          </w:tcPr>
          <w:p w14:paraId="6BEF4AAE" w14:textId="77777777" w:rsidR="005B5C03" w:rsidRPr="002B1D84" w:rsidRDefault="005B5C03" w:rsidP="005209E3">
            <w:pPr>
              <w:pStyle w:val="NoSpacing"/>
              <w:rPr>
                <w:rFonts w:ascii="Arial" w:hAnsi="Arial" w:cs="Arial"/>
                <w:sz w:val="20"/>
                <w:szCs w:val="20"/>
                <w:lang w:val="es-ES"/>
              </w:rPr>
            </w:pPr>
          </w:p>
        </w:tc>
      </w:tr>
      <w:tr w:rsidR="005B5C03" w:rsidRPr="002B1D84" w14:paraId="479A12A5" w14:textId="77777777" w:rsidTr="005209E3">
        <w:trPr>
          <w:gridAfter w:val="1"/>
          <w:wAfter w:w="13" w:type="dxa"/>
        </w:trPr>
        <w:tc>
          <w:tcPr>
            <w:tcW w:w="5792" w:type="dxa"/>
            <w:hideMark/>
          </w:tcPr>
          <w:p w14:paraId="5F73859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3.6. Mejorar la integración de los datos genéticos moleculares en la modelización de la viabilidad de las poblaciones y las estrategias de gestión</w:t>
            </w:r>
          </w:p>
        </w:tc>
        <w:tc>
          <w:tcPr>
            <w:tcW w:w="4139" w:type="dxa"/>
            <w:hideMark/>
          </w:tcPr>
          <w:p w14:paraId="6DD7F59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Resultados integrados</w:t>
            </w:r>
          </w:p>
        </w:tc>
        <w:tc>
          <w:tcPr>
            <w:tcW w:w="1017" w:type="dxa"/>
          </w:tcPr>
          <w:p w14:paraId="10F6CED3" w14:textId="77777777" w:rsidR="005B5C03" w:rsidRPr="002B1D84" w:rsidRDefault="005B5C03" w:rsidP="005209E3">
            <w:pPr>
              <w:pStyle w:val="NoSpacing"/>
              <w:rPr>
                <w:rFonts w:ascii="Arial" w:hAnsi="Arial" w:cs="Arial"/>
                <w:sz w:val="20"/>
                <w:szCs w:val="20"/>
                <w:lang w:val="es-ES"/>
              </w:rPr>
            </w:pPr>
          </w:p>
        </w:tc>
        <w:tc>
          <w:tcPr>
            <w:tcW w:w="2514" w:type="dxa"/>
          </w:tcPr>
          <w:p w14:paraId="67692414" w14:textId="77777777" w:rsidR="005B5C03" w:rsidRPr="002B1D84" w:rsidRDefault="005B5C03" w:rsidP="005209E3">
            <w:pPr>
              <w:pStyle w:val="NoSpacing"/>
              <w:rPr>
                <w:rFonts w:ascii="Arial" w:hAnsi="Arial" w:cs="Arial"/>
                <w:sz w:val="20"/>
                <w:szCs w:val="20"/>
                <w:lang w:val="es-ES"/>
              </w:rPr>
            </w:pPr>
          </w:p>
        </w:tc>
      </w:tr>
    </w:tbl>
    <w:p w14:paraId="7CCA15AF" w14:textId="77777777" w:rsidR="005B5C03" w:rsidRPr="002B1D84" w:rsidRDefault="005B5C03" w:rsidP="005B5C03">
      <w:pPr>
        <w:pStyle w:val="NoSpacing"/>
        <w:rPr>
          <w:rFonts w:ascii="Arial" w:hAnsi="Arial" w:cs="Arial"/>
          <w:sz w:val="20"/>
          <w:szCs w:val="20"/>
          <w:lang w:val="es-ES"/>
        </w:rPr>
      </w:pPr>
    </w:p>
    <w:p w14:paraId="7DEC91A3" w14:textId="77777777" w:rsidR="005B5C03" w:rsidRPr="002B1D84" w:rsidRDefault="005B5C03" w:rsidP="005B5C03">
      <w:pPr>
        <w:spacing w:after="0" w:line="240" w:lineRule="auto"/>
        <w:jc w:val="both"/>
        <w:rPr>
          <w:lang w:val="es-ES"/>
        </w:rPr>
        <w:sectPr w:rsidR="005B5C03" w:rsidRPr="002B1D84" w:rsidSect="005B5C03">
          <w:headerReference w:type="even" r:id="rId33"/>
          <w:headerReference w:type="first" r:id="rId34"/>
          <w:pgSz w:w="16838" w:h="11906" w:orient="landscape" w:code="9"/>
          <w:pgMar w:top="1440" w:right="1440" w:bottom="1440" w:left="1440" w:header="720" w:footer="720" w:gutter="0"/>
          <w:cols w:space="720"/>
          <w:titlePg/>
          <w:docGrid w:linePitch="360"/>
        </w:sectPr>
      </w:pPr>
    </w:p>
    <w:p w14:paraId="19C8A596" w14:textId="77777777" w:rsidR="005B5C03" w:rsidRPr="002B1D84" w:rsidRDefault="005B5C03" w:rsidP="005B5C03">
      <w:pPr>
        <w:pStyle w:val="Heading2"/>
        <w:rPr>
          <w:rFonts w:ascii="Arial" w:hAnsi="Arial" w:cs="Arial"/>
          <w:sz w:val="22"/>
          <w:szCs w:val="22"/>
          <w:lang w:val="es-ES"/>
        </w:rPr>
      </w:pPr>
      <w:bookmarkStart w:id="5" w:name="_Toc136865189"/>
      <w:r w:rsidRPr="002B1D84">
        <w:rPr>
          <w:rFonts w:ascii="Arial" w:hAnsi="Arial" w:cs="Arial"/>
          <w:sz w:val="22"/>
          <w:szCs w:val="22"/>
          <w:lang w:val="es-ES"/>
        </w:rPr>
        <w:lastRenderedPageBreak/>
        <w:t>GACELA DAMA (</w:t>
      </w:r>
      <w:r w:rsidRPr="002B1D84">
        <w:rPr>
          <w:rFonts w:ascii="Arial" w:hAnsi="Arial" w:cs="Arial"/>
          <w:i/>
          <w:iCs/>
          <w:sz w:val="22"/>
          <w:szCs w:val="22"/>
          <w:lang w:val="es-ES"/>
        </w:rPr>
        <w:t>Nanger dama</w:t>
      </w:r>
      <w:r w:rsidRPr="002B1D84">
        <w:rPr>
          <w:rFonts w:ascii="Arial" w:hAnsi="Arial" w:cs="Arial"/>
          <w:sz w:val="22"/>
          <w:szCs w:val="22"/>
          <w:lang w:val="es-ES"/>
        </w:rPr>
        <w:t>)</w:t>
      </w:r>
      <w:bookmarkEnd w:id="5"/>
    </w:p>
    <w:p w14:paraId="41851B26" w14:textId="77777777" w:rsidR="005B5C03" w:rsidRPr="002B1D84" w:rsidRDefault="005B5C03" w:rsidP="005B5C03">
      <w:pPr>
        <w:pStyle w:val="NoSpacing"/>
        <w:rPr>
          <w:rFonts w:ascii="Arial" w:hAnsi="Arial" w:cs="Arial"/>
          <w:lang w:val="es-ES"/>
        </w:rPr>
      </w:pPr>
    </w:p>
    <w:p w14:paraId="2A6F485D" w14:textId="77777777" w:rsidR="005B5C03" w:rsidRPr="002B1D84" w:rsidRDefault="005B5C03" w:rsidP="005B5C03">
      <w:pPr>
        <w:pStyle w:val="NoSpacing"/>
        <w:rPr>
          <w:rFonts w:ascii="Arial" w:hAnsi="Arial" w:cs="Arial"/>
          <w:lang w:val="es-ES"/>
        </w:rPr>
      </w:pPr>
      <w:r w:rsidRPr="002B1D84">
        <w:rPr>
          <w:rFonts w:ascii="Arial" w:hAnsi="Arial" w:cs="Arial"/>
          <w:lang w:val="es-ES"/>
        </w:rPr>
        <w:t>Objetivos y acciones actualizadas para la conservación de la gacela dama (</w:t>
      </w:r>
      <w:r w:rsidRPr="002B1D84">
        <w:rPr>
          <w:rFonts w:ascii="Arial" w:hAnsi="Arial" w:cs="Arial"/>
          <w:i/>
          <w:iCs/>
          <w:lang w:val="es-ES"/>
        </w:rPr>
        <w:t>Nanger dama</w:t>
      </w:r>
      <w:r w:rsidRPr="002B1D84">
        <w:rPr>
          <w:rFonts w:ascii="Arial" w:hAnsi="Arial" w:cs="Arial"/>
          <w:lang w:val="es-ES"/>
        </w:rPr>
        <w:t>) (2021-2028). (De la revisión realizada cada 2,5 años, de 2021)</w:t>
      </w:r>
      <w:r w:rsidRPr="002B1D84">
        <w:rPr>
          <w:rStyle w:val="FootnoteReference"/>
          <w:rFonts w:ascii="Arial" w:hAnsi="Arial" w:cs="Arial"/>
          <w:lang w:val="es-ES"/>
        </w:rPr>
        <w:footnoteReference w:id="3"/>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160"/>
        <w:gridCol w:w="1170"/>
        <w:gridCol w:w="1710"/>
        <w:gridCol w:w="1082"/>
        <w:gridCol w:w="4228"/>
        <w:gridCol w:w="1440"/>
      </w:tblGrid>
      <w:tr w:rsidR="005B5C03" w:rsidRPr="002B1D84" w14:paraId="5BB20777" w14:textId="77777777" w:rsidTr="00313A48">
        <w:trPr>
          <w:tblHeader/>
        </w:trPr>
        <w:tc>
          <w:tcPr>
            <w:tcW w:w="2520" w:type="dxa"/>
            <w:shd w:val="clear" w:color="auto" w:fill="FBE4D5" w:themeFill="accent2" w:themeFillTint="33"/>
          </w:tcPr>
          <w:p w14:paraId="0A37DD2C"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 Acción</w:t>
            </w:r>
          </w:p>
        </w:tc>
        <w:tc>
          <w:tcPr>
            <w:tcW w:w="2160" w:type="dxa"/>
            <w:shd w:val="clear" w:color="auto" w:fill="FBE4D5" w:themeFill="accent2" w:themeFillTint="33"/>
          </w:tcPr>
          <w:p w14:paraId="1C2C9C1B"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Indicador</w:t>
            </w:r>
          </w:p>
        </w:tc>
        <w:tc>
          <w:tcPr>
            <w:tcW w:w="1170" w:type="dxa"/>
            <w:shd w:val="clear" w:color="auto" w:fill="FBE4D5" w:themeFill="accent2" w:themeFillTint="33"/>
          </w:tcPr>
          <w:p w14:paraId="766D7758"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Plazo/ Urgencia</w:t>
            </w:r>
          </w:p>
        </w:tc>
        <w:tc>
          <w:tcPr>
            <w:tcW w:w="1710" w:type="dxa"/>
            <w:shd w:val="clear" w:color="auto" w:fill="FBE4D5" w:themeFill="accent2" w:themeFillTint="33"/>
          </w:tcPr>
          <w:p w14:paraId="60886C5E"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Implementación</w:t>
            </w:r>
          </w:p>
        </w:tc>
        <w:tc>
          <w:tcPr>
            <w:tcW w:w="1082" w:type="dxa"/>
            <w:shd w:val="clear" w:color="auto" w:fill="FBE4D5" w:themeFill="accent2" w:themeFillTint="33"/>
          </w:tcPr>
          <w:p w14:paraId="6CB246A9"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Actualización</w:t>
            </w:r>
          </w:p>
        </w:tc>
        <w:tc>
          <w:tcPr>
            <w:tcW w:w="4228" w:type="dxa"/>
            <w:shd w:val="clear" w:color="auto" w:fill="FBE4D5" w:themeFill="accent2" w:themeFillTint="33"/>
          </w:tcPr>
          <w:p w14:paraId="0E4DAC8C"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Notas/Comentarios</w:t>
            </w:r>
          </w:p>
        </w:tc>
        <w:tc>
          <w:tcPr>
            <w:tcW w:w="1440" w:type="dxa"/>
            <w:shd w:val="clear" w:color="auto" w:fill="FBE4D5" w:themeFill="accent2" w:themeFillTint="33"/>
          </w:tcPr>
          <w:p w14:paraId="54E120BE"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Actualizado por: Institución (personal)</w:t>
            </w:r>
          </w:p>
        </w:tc>
      </w:tr>
      <w:tr w:rsidR="005B5C03" w:rsidRPr="002B1D84" w14:paraId="2E602554" w14:textId="77777777" w:rsidTr="005209E3">
        <w:tc>
          <w:tcPr>
            <w:tcW w:w="14310" w:type="dxa"/>
            <w:gridSpan w:val="7"/>
            <w:shd w:val="clear" w:color="auto" w:fill="F7CAAC" w:themeFill="accent2" w:themeFillTint="66"/>
          </w:tcPr>
          <w:p w14:paraId="57D55664" w14:textId="77777777" w:rsidR="005B5C03" w:rsidRPr="002B1D84" w:rsidRDefault="005B5C03" w:rsidP="005209E3">
            <w:pPr>
              <w:pStyle w:val="NoSpacing"/>
              <w:rPr>
                <w:rFonts w:ascii="Arial" w:hAnsi="Arial" w:cs="Arial"/>
                <w:sz w:val="20"/>
                <w:szCs w:val="20"/>
                <w:lang w:val="es-ES"/>
              </w:rPr>
            </w:pPr>
            <w:r w:rsidRPr="002B1D84">
              <w:rPr>
                <w:rFonts w:ascii="Arial" w:hAnsi="Arial" w:cs="Arial"/>
                <w:b/>
                <w:bCs/>
                <w:sz w:val="20"/>
                <w:szCs w:val="20"/>
                <w:lang w:val="es-ES"/>
              </w:rPr>
              <w:t>ESTADO SILVESTRE</w:t>
            </w:r>
          </w:p>
        </w:tc>
      </w:tr>
      <w:tr w:rsidR="005B5C03" w:rsidRPr="009361FF" w14:paraId="3639DA99" w14:textId="77777777" w:rsidTr="005209E3">
        <w:tc>
          <w:tcPr>
            <w:tcW w:w="14310" w:type="dxa"/>
            <w:gridSpan w:val="7"/>
            <w:shd w:val="clear" w:color="auto" w:fill="F7CAAC" w:themeFill="accent2" w:themeFillTint="66"/>
          </w:tcPr>
          <w:p w14:paraId="3984C9AE" w14:textId="77777777" w:rsidR="005B5C03" w:rsidRPr="002B1D84" w:rsidRDefault="005B5C03" w:rsidP="005209E3">
            <w:pPr>
              <w:pStyle w:val="NoSpacing"/>
              <w:rPr>
                <w:rFonts w:ascii="Arial" w:hAnsi="Arial" w:cs="Arial"/>
                <w:sz w:val="20"/>
                <w:szCs w:val="20"/>
                <w:lang w:val="es-ES"/>
              </w:rPr>
            </w:pPr>
            <w:r w:rsidRPr="002B1D84">
              <w:rPr>
                <w:rFonts w:ascii="Arial" w:hAnsi="Arial" w:cs="Arial"/>
                <w:b/>
                <w:bCs/>
                <w:sz w:val="20"/>
                <w:szCs w:val="20"/>
                <w:lang w:val="es-ES"/>
              </w:rPr>
              <w:t>Objetivo 1. Hacer un seguimiento eficaz de las poblaciones silvestres</w:t>
            </w:r>
          </w:p>
        </w:tc>
      </w:tr>
      <w:tr w:rsidR="005B5C03" w:rsidRPr="009361FF" w14:paraId="73D449EC" w14:textId="77777777" w:rsidTr="00313A48">
        <w:tc>
          <w:tcPr>
            <w:tcW w:w="2520" w:type="dxa"/>
            <w:shd w:val="clear" w:color="auto" w:fill="FFFFFF" w:themeFill="background1"/>
          </w:tcPr>
          <w:p w14:paraId="6483F6D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1.1. Chad: Reserva de Fauna Ouadi Rime-Ouadi Achim (OROA)</w:t>
            </w:r>
          </w:p>
        </w:tc>
        <w:tc>
          <w:tcPr>
            <w:tcW w:w="2160" w:type="dxa"/>
            <w:shd w:val="clear" w:color="auto" w:fill="FFFFFF" w:themeFill="background1"/>
          </w:tcPr>
          <w:p w14:paraId="35A2BA4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Resultados de los estudios</w:t>
            </w:r>
          </w:p>
        </w:tc>
        <w:tc>
          <w:tcPr>
            <w:tcW w:w="1170" w:type="dxa"/>
            <w:shd w:val="clear" w:color="auto" w:fill="FFFFFF" w:themeFill="background1"/>
          </w:tcPr>
          <w:p w14:paraId="3ED20E6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1710" w:type="dxa"/>
            <w:shd w:val="clear" w:color="auto" w:fill="FFFFFF" w:themeFill="background1"/>
          </w:tcPr>
          <w:p w14:paraId="1B7ED3D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DCFAP, SCF</w:t>
            </w:r>
          </w:p>
        </w:tc>
        <w:tc>
          <w:tcPr>
            <w:tcW w:w="1082" w:type="dxa"/>
            <w:shd w:val="clear" w:color="auto" w:fill="FFFFFF" w:themeFill="background1"/>
          </w:tcPr>
          <w:p w14:paraId="6B90C952" w14:textId="77777777" w:rsidR="005B5C03" w:rsidRPr="002B1D84" w:rsidRDefault="005B5C03" w:rsidP="005209E3">
            <w:pPr>
              <w:pStyle w:val="NoSpacing"/>
              <w:rPr>
                <w:rFonts w:ascii="Arial" w:hAnsi="Arial" w:cs="Arial"/>
                <w:sz w:val="20"/>
                <w:szCs w:val="20"/>
                <w:lang w:val="es-ES"/>
              </w:rPr>
            </w:pPr>
          </w:p>
        </w:tc>
        <w:tc>
          <w:tcPr>
            <w:tcW w:w="4228" w:type="dxa"/>
            <w:shd w:val="clear" w:color="auto" w:fill="FFFFFF" w:themeFill="background1"/>
          </w:tcPr>
          <w:p w14:paraId="2C884B2C" w14:textId="77777777" w:rsidR="005B5C03" w:rsidRPr="002B1D84" w:rsidRDefault="005B5C03" w:rsidP="005B5C03">
            <w:pPr>
              <w:pStyle w:val="NoSpacing"/>
              <w:numPr>
                <w:ilvl w:val="0"/>
                <w:numId w:val="10"/>
              </w:numPr>
              <w:ind w:left="360"/>
              <w:rPr>
                <w:rFonts w:ascii="Arial" w:hAnsi="Arial" w:cs="Arial"/>
                <w:sz w:val="20"/>
                <w:szCs w:val="20"/>
                <w:lang w:val="es-ES"/>
              </w:rPr>
            </w:pPr>
            <w:r w:rsidRPr="002B1D84">
              <w:rPr>
                <w:rFonts w:ascii="Arial" w:hAnsi="Arial" w:cs="Arial"/>
                <w:sz w:val="20"/>
                <w:szCs w:val="20"/>
                <w:lang w:val="es-ES"/>
              </w:rPr>
              <w:t>El seguimiento sistemático de la población está obstaculizado por las restricciones de viaje debidas al Covid</w:t>
            </w:r>
          </w:p>
          <w:p w14:paraId="03B89E8B" w14:textId="77777777" w:rsidR="005B5C03" w:rsidRPr="002B1D84" w:rsidRDefault="005B5C03" w:rsidP="005B5C03">
            <w:pPr>
              <w:pStyle w:val="NoSpacing"/>
              <w:numPr>
                <w:ilvl w:val="0"/>
                <w:numId w:val="10"/>
              </w:numPr>
              <w:ind w:left="360"/>
              <w:rPr>
                <w:rFonts w:ascii="Arial" w:hAnsi="Arial" w:cs="Arial"/>
                <w:sz w:val="20"/>
                <w:szCs w:val="20"/>
                <w:lang w:val="es-ES"/>
              </w:rPr>
            </w:pPr>
            <w:r w:rsidRPr="002B1D84">
              <w:rPr>
                <w:rFonts w:ascii="Arial" w:hAnsi="Arial" w:cs="Arial"/>
                <w:sz w:val="20"/>
                <w:szCs w:val="20"/>
                <w:lang w:val="es-ES"/>
              </w:rPr>
              <w:t>El registro oportunista local sigue en curso</w:t>
            </w:r>
          </w:p>
          <w:p w14:paraId="5CA6FFE1" w14:textId="77777777" w:rsidR="005B5C03" w:rsidRPr="002B1D84" w:rsidRDefault="005B5C03" w:rsidP="005B5C03">
            <w:pPr>
              <w:pStyle w:val="NoSpacing"/>
              <w:numPr>
                <w:ilvl w:val="0"/>
                <w:numId w:val="10"/>
              </w:numPr>
              <w:ind w:left="360"/>
              <w:rPr>
                <w:rFonts w:ascii="Arial" w:hAnsi="Arial" w:cs="Arial"/>
                <w:sz w:val="20"/>
                <w:szCs w:val="20"/>
                <w:lang w:val="es-ES"/>
              </w:rPr>
            </w:pPr>
            <w:r w:rsidRPr="002B1D84">
              <w:rPr>
                <w:rFonts w:ascii="Arial" w:hAnsi="Arial" w:cs="Arial"/>
                <w:sz w:val="20"/>
                <w:szCs w:val="20"/>
                <w:lang w:val="es-ES"/>
              </w:rPr>
              <w:t>Las cifras son estables</w:t>
            </w:r>
          </w:p>
          <w:p w14:paraId="0DB33C39" w14:textId="77777777" w:rsidR="005B5C03" w:rsidRPr="002B1D84" w:rsidRDefault="005B5C03" w:rsidP="005B5C03">
            <w:pPr>
              <w:pStyle w:val="NoSpacing"/>
              <w:numPr>
                <w:ilvl w:val="0"/>
                <w:numId w:val="10"/>
              </w:numPr>
              <w:ind w:left="360"/>
              <w:rPr>
                <w:rFonts w:ascii="Arial" w:hAnsi="Arial" w:cs="Arial"/>
                <w:sz w:val="20"/>
                <w:szCs w:val="20"/>
                <w:lang w:val="es-ES"/>
              </w:rPr>
            </w:pPr>
            <w:r w:rsidRPr="002B1D84">
              <w:rPr>
                <w:rFonts w:ascii="Arial" w:hAnsi="Arial" w:cs="Arial"/>
                <w:sz w:val="20"/>
                <w:szCs w:val="20"/>
                <w:lang w:val="es-ES"/>
              </w:rPr>
              <w:t>El reconocimiento aéreo se encuentra según previsiones para nov. 2021</w:t>
            </w:r>
          </w:p>
        </w:tc>
        <w:tc>
          <w:tcPr>
            <w:tcW w:w="1440" w:type="dxa"/>
            <w:shd w:val="clear" w:color="auto" w:fill="FFFFFF" w:themeFill="background1"/>
          </w:tcPr>
          <w:p w14:paraId="301A163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SCF / DCFAP (VB,JN,MHH)</w:t>
            </w:r>
          </w:p>
        </w:tc>
      </w:tr>
      <w:tr w:rsidR="005B5C03" w:rsidRPr="002B1D84" w14:paraId="4F0920E6" w14:textId="77777777" w:rsidTr="00313A48">
        <w:tc>
          <w:tcPr>
            <w:tcW w:w="2520" w:type="dxa"/>
          </w:tcPr>
          <w:p w14:paraId="3224D72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1.2. Chad: Manga</w:t>
            </w:r>
          </w:p>
        </w:tc>
        <w:tc>
          <w:tcPr>
            <w:tcW w:w="2160" w:type="dxa"/>
          </w:tcPr>
          <w:p w14:paraId="4A5F975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Resultados de los estudios</w:t>
            </w:r>
          </w:p>
        </w:tc>
        <w:tc>
          <w:tcPr>
            <w:tcW w:w="1170" w:type="dxa"/>
          </w:tcPr>
          <w:p w14:paraId="503CBA3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2019-2020</w:t>
            </w:r>
          </w:p>
        </w:tc>
        <w:tc>
          <w:tcPr>
            <w:tcW w:w="1710" w:type="dxa"/>
          </w:tcPr>
          <w:p w14:paraId="44C0CE3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Noé, DCFAP, SCF</w:t>
            </w:r>
          </w:p>
        </w:tc>
        <w:tc>
          <w:tcPr>
            <w:tcW w:w="1082" w:type="dxa"/>
            <w:shd w:val="clear" w:color="auto" w:fill="C5E0B3" w:themeFill="accent6" w:themeFillTint="66"/>
          </w:tcPr>
          <w:p w14:paraId="33B4B01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Conseguida en el período 2019 – 2020. Sin más financiación desde 2021.</w:t>
            </w:r>
          </w:p>
        </w:tc>
        <w:tc>
          <w:tcPr>
            <w:tcW w:w="4228" w:type="dxa"/>
          </w:tcPr>
          <w:p w14:paraId="35D4F39F" w14:textId="77777777" w:rsidR="005B5C03" w:rsidRPr="002B1D84" w:rsidRDefault="005B5C03" w:rsidP="005209E3">
            <w:pPr>
              <w:pStyle w:val="NoSpacing"/>
              <w:ind w:left="360"/>
              <w:rPr>
                <w:rFonts w:ascii="Arial" w:hAnsi="Arial" w:cs="Arial"/>
                <w:sz w:val="20"/>
                <w:szCs w:val="20"/>
                <w:lang w:val="es-ES"/>
              </w:rPr>
            </w:pPr>
            <w:r w:rsidRPr="002B1D84">
              <w:rPr>
                <w:rFonts w:ascii="Arial" w:hAnsi="Arial" w:cs="Arial"/>
                <w:sz w:val="20"/>
                <w:szCs w:val="20"/>
                <w:lang w:val="es-ES"/>
              </w:rPr>
              <w:t xml:space="preserve">Esfuerzo de investigación de Noé en Manga: </w:t>
            </w:r>
          </w:p>
          <w:p w14:paraId="4592DF3F" w14:textId="77777777" w:rsidR="005B5C03" w:rsidRPr="002B1D84" w:rsidRDefault="005B5C03" w:rsidP="005B5C03">
            <w:pPr>
              <w:pStyle w:val="NoSpacing"/>
              <w:numPr>
                <w:ilvl w:val="0"/>
                <w:numId w:val="11"/>
              </w:numPr>
              <w:ind w:left="360"/>
              <w:rPr>
                <w:rFonts w:ascii="Arial" w:hAnsi="Arial" w:cs="Arial"/>
                <w:sz w:val="20"/>
                <w:szCs w:val="20"/>
                <w:lang w:val="es-ES"/>
              </w:rPr>
            </w:pPr>
            <w:r w:rsidRPr="002B1D84">
              <w:rPr>
                <w:rFonts w:ascii="Arial" w:hAnsi="Arial" w:cs="Arial"/>
                <w:sz w:val="20"/>
                <w:szCs w:val="20"/>
                <w:lang w:val="es-ES"/>
              </w:rPr>
              <w:t xml:space="preserve">13 misiones de investigación en la zona fronteriza (2018 - 2020) </w:t>
            </w:r>
          </w:p>
          <w:p w14:paraId="2E8B4E7A" w14:textId="77777777" w:rsidR="005B5C03" w:rsidRPr="002B1D84" w:rsidRDefault="005B5C03" w:rsidP="005B5C03">
            <w:pPr>
              <w:pStyle w:val="NoSpacing"/>
              <w:numPr>
                <w:ilvl w:val="0"/>
                <w:numId w:val="11"/>
              </w:numPr>
              <w:ind w:left="360"/>
              <w:rPr>
                <w:rFonts w:ascii="Arial" w:hAnsi="Arial" w:cs="Arial"/>
                <w:sz w:val="20"/>
                <w:szCs w:val="20"/>
                <w:lang w:val="es-ES"/>
              </w:rPr>
            </w:pPr>
            <w:r w:rsidRPr="002B1D84">
              <w:rPr>
                <w:rFonts w:ascii="Arial" w:hAnsi="Arial" w:cs="Arial"/>
                <w:sz w:val="20"/>
                <w:szCs w:val="20"/>
                <w:lang w:val="es-ES"/>
              </w:rPr>
              <w:t xml:space="preserve">4 agentes comunitarios en plantilla, 220 personas por día de patrullaje entre 2019 y 2020 </w:t>
            </w:r>
          </w:p>
          <w:p w14:paraId="314E68F3" w14:textId="459EF0C6" w:rsidR="005B5C03" w:rsidRPr="002B1D84" w:rsidRDefault="005B5C03" w:rsidP="005B5C03">
            <w:pPr>
              <w:pStyle w:val="NoSpacing"/>
              <w:numPr>
                <w:ilvl w:val="0"/>
                <w:numId w:val="11"/>
              </w:numPr>
              <w:ind w:left="360"/>
              <w:rPr>
                <w:rFonts w:ascii="Arial" w:hAnsi="Arial" w:cs="Arial"/>
                <w:sz w:val="20"/>
                <w:szCs w:val="20"/>
                <w:lang w:val="es-ES"/>
              </w:rPr>
            </w:pPr>
            <w:r w:rsidRPr="002B1D84">
              <w:rPr>
                <w:rFonts w:ascii="Arial" w:hAnsi="Arial" w:cs="Arial"/>
                <w:sz w:val="20"/>
                <w:szCs w:val="20"/>
                <w:lang w:val="es-ES"/>
              </w:rPr>
              <w:t>Colaboración en la captura y traslado de 3 gacelas dama de Manga a OROA</w:t>
            </w:r>
            <w:r w:rsidR="00EE4247" w:rsidRPr="002B1D84">
              <w:rPr>
                <w:rFonts w:ascii="Arial" w:hAnsi="Arial" w:cs="Arial"/>
                <w:sz w:val="20"/>
                <w:szCs w:val="20"/>
                <w:lang w:val="es-ES"/>
              </w:rPr>
              <w:t xml:space="preserve"> </w:t>
            </w:r>
          </w:p>
          <w:p w14:paraId="281D08D2" w14:textId="77777777" w:rsidR="005B5C03" w:rsidRPr="002B1D84" w:rsidRDefault="005B5C03" w:rsidP="005B5C03">
            <w:pPr>
              <w:pStyle w:val="NoSpacing"/>
              <w:numPr>
                <w:ilvl w:val="0"/>
                <w:numId w:val="11"/>
              </w:numPr>
              <w:ind w:left="360"/>
              <w:rPr>
                <w:rFonts w:ascii="Arial" w:hAnsi="Arial" w:cs="Arial"/>
                <w:sz w:val="20"/>
                <w:szCs w:val="20"/>
                <w:lang w:val="es-ES"/>
              </w:rPr>
            </w:pPr>
            <w:r w:rsidRPr="002B1D84">
              <w:rPr>
                <w:rFonts w:ascii="Arial" w:hAnsi="Arial" w:cs="Arial"/>
                <w:sz w:val="20"/>
                <w:szCs w:val="20"/>
                <w:lang w:val="es-ES"/>
              </w:rPr>
              <w:t xml:space="preserve">2 grupos de gacelas dama presentes según informes locales, sin estimación real del tamaño de los grupos </w:t>
            </w:r>
          </w:p>
          <w:p w14:paraId="7CE83242" w14:textId="77777777" w:rsidR="005B5C03" w:rsidRPr="002B1D84" w:rsidRDefault="005B5C03" w:rsidP="005B5C03">
            <w:pPr>
              <w:pStyle w:val="NoSpacing"/>
              <w:numPr>
                <w:ilvl w:val="0"/>
                <w:numId w:val="11"/>
              </w:numPr>
              <w:ind w:left="360"/>
              <w:rPr>
                <w:rFonts w:ascii="Arial" w:hAnsi="Arial" w:cs="Arial"/>
                <w:sz w:val="20"/>
                <w:szCs w:val="20"/>
                <w:lang w:val="es-ES"/>
              </w:rPr>
            </w:pPr>
            <w:r w:rsidRPr="002B1D84">
              <w:rPr>
                <w:rFonts w:ascii="Arial" w:hAnsi="Arial" w:cs="Arial"/>
                <w:sz w:val="20"/>
                <w:szCs w:val="20"/>
                <w:lang w:val="es-ES"/>
              </w:rPr>
              <w:t xml:space="preserve">¿Los grupos pueden estar conectados entre sí? ¿Puede haber otros grupos? </w:t>
            </w:r>
          </w:p>
          <w:p w14:paraId="72DD033D" w14:textId="77777777" w:rsidR="005B5C03" w:rsidRPr="002B1D84" w:rsidRDefault="005B5C03" w:rsidP="005B5C03">
            <w:pPr>
              <w:pStyle w:val="NoSpacing"/>
              <w:numPr>
                <w:ilvl w:val="0"/>
                <w:numId w:val="11"/>
              </w:numPr>
              <w:ind w:left="360"/>
              <w:rPr>
                <w:rFonts w:ascii="Arial" w:hAnsi="Arial" w:cs="Arial"/>
                <w:sz w:val="20"/>
                <w:szCs w:val="20"/>
                <w:lang w:val="es-ES"/>
              </w:rPr>
            </w:pPr>
            <w:r w:rsidRPr="002B1D84">
              <w:rPr>
                <w:rFonts w:ascii="Arial" w:hAnsi="Arial" w:cs="Arial"/>
                <w:sz w:val="20"/>
                <w:szCs w:val="20"/>
                <w:lang w:val="es-ES"/>
              </w:rPr>
              <w:lastRenderedPageBreak/>
              <w:t>¿Se estiman entre 10 y 20 individuos? ¿30 como máximo?</w:t>
            </w:r>
          </w:p>
        </w:tc>
        <w:tc>
          <w:tcPr>
            <w:tcW w:w="1440" w:type="dxa"/>
          </w:tcPr>
          <w:p w14:paraId="23D21F5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Noé (SP)</w:t>
            </w:r>
          </w:p>
        </w:tc>
      </w:tr>
      <w:tr w:rsidR="005B5C03" w:rsidRPr="009361FF" w14:paraId="3546AF3C" w14:textId="77777777" w:rsidTr="00313A48">
        <w:tc>
          <w:tcPr>
            <w:tcW w:w="2520" w:type="dxa"/>
          </w:tcPr>
          <w:p w14:paraId="2C3FFEA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1.3. Chad: Alifa-Ati</w:t>
            </w:r>
          </w:p>
        </w:tc>
        <w:tc>
          <w:tcPr>
            <w:tcW w:w="2160" w:type="dxa"/>
          </w:tcPr>
          <w:p w14:paraId="2E194A7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Resultados de los estudios </w:t>
            </w:r>
          </w:p>
        </w:tc>
        <w:tc>
          <w:tcPr>
            <w:tcW w:w="1170" w:type="dxa"/>
          </w:tcPr>
          <w:p w14:paraId="1B4ADCD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Baja</w:t>
            </w:r>
          </w:p>
        </w:tc>
        <w:tc>
          <w:tcPr>
            <w:tcW w:w="1710" w:type="dxa"/>
          </w:tcPr>
          <w:p w14:paraId="22064E7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DCFAP, SCF</w:t>
            </w:r>
          </w:p>
        </w:tc>
        <w:tc>
          <w:tcPr>
            <w:tcW w:w="1082" w:type="dxa"/>
          </w:tcPr>
          <w:p w14:paraId="66FCED77" w14:textId="77777777" w:rsidR="005B5C03" w:rsidRPr="002B1D84" w:rsidRDefault="005B5C03" w:rsidP="005209E3">
            <w:pPr>
              <w:pStyle w:val="NoSpacing"/>
              <w:rPr>
                <w:rFonts w:ascii="Arial" w:hAnsi="Arial" w:cs="Arial"/>
                <w:sz w:val="20"/>
                <w:szCs w:val="20"/>
                <w:lang w:val="es-ES"/>
              </w:rPr>
            </w:pPr>
          </w:p>
        </w:tc>
        <w:tc>
          <w:tcPr>
            <w:tcW w:w="4228" w:type="dxa"/>
          </w:tcPr>
          <w:p w14:paraId="102EDDF4" w14:textId="77777777" w:rsidR="005B5C03" w:rsidRPr="002B1D84" w:rsidRDefault="005B5C03" w:rsidP="005B5C03">
            <w:pPr>
              <w:pStyle w:val="NoSpacing"/>
              <w:numPr>
                <w:ilvl w:val="0"/>
                <w:numId w:val="12"/>
              </w:numPr>
              <w:ind w:left="345"/>
              <w:rPr>
                <w:rFonts w:ascii="Arial" w:hAnsi="Arial" w:cs="Arial"/>
                <w:sz w:val="20"/>
                <w:szCs w:val="20"/>
                <w:lang w:val="es-ES"/>
              </w:rPr>
            </w:pPr>
            <w:r w:rsidRPr="002B1D84">
              <w:rPr>
                <w:rFonts w:ascii="Arial" w:hAnsi="Arial" w:cs="Arial"/>
                <w:sz w:val="20"/>
                <w:szCs w:val="20"/>
                <w:lang w:val="es-ES"/>
              </w:rPr>
              <w:t>Sin noticias desde 2017 por la inseguridad local vinculada a la minería ilegal de oro</w:t>
            </w:r>
          </w:p>
          <w:p w14:paraId="71058672" w14:textId="77777777" w:rsidR="005B5C03" w:rsidRPr="002B1D84" w:rsidRDefault="005B5C03" w:rsidP="005B5C03">
            <w:pPr>
              <w:pStyle w:val="NoSpacing"/>
              <w:numPr>
                <w:ilvl w:val="0"/>
                <w:numId w:val="12"/>
              </w:numPr>
              <w:ind w:left="345"/>
              <w:rPr>
                <w:rFonts w:ascii="Arial" w:hAnsi="Arial" w:cs="Arial"/>
                <w:sz w:val="20"/>
                <w:szCs w:val="20"/>
                <w:lang w:val="es-ES"/>
              </w:rPr>
            </w:pPr>
            <w:r w:rsidRPr="002B1D84">
              <w:rPr>
                <w:rFonts w:ascii="Arial" w:hAnsi="Arial" w:cs="Arial"/>
                <w:sz w:val="20"/>
                <w:szCs w:val="20"/>
                <w:lang w:val="es-ES"/>
              </w:rPr>
              <w:t>No se puede acceder a la zona</w:t>
            </w:r>
          </w:p>
        </w:tc>
        <w:tc>
          <w:tcPr>
            <w:tcW w:w="1440" w:type="dxa"/>
          </w:tcPr>
          <w:p w14:paraId="7C03B51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SCF / DCFAP (VB, JN, MHH)</w:t>
            </w:r>
          </w:p>
        </w:tc>
      </w:tr>
      <w:tr w:rsidR="005B5C03" w:rsidRPr="002B1D84" w14:paraId="69682F50" w14:textId="77777777" w:rsidTr="00313A48">
        <w:tc>
          <w:tcPr>
            <w:tcW w:w="2520" w:type="dxa"/>
          </w:tcPr>
          <w:p w14:paraId="73BD6B1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1.4. Níger: Reservas naturales del Air y el Teneré (ATNNR)</w:t>
            </w:r>
          </w:p>
        </w:tc>
        <w:tc>
          <w:tcPr>
            <w:tcW w:w="2160" w:type="dxa"/>
          </w:tcPr>
          <w:p w14:paraId="44C2001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Resultados de los estudios</w:t>
            </w:r>
          </w:p>
        </w:tc>
        <w:tc>
          <w:tcPr>
            <w:tcW w:w="1170" w:type="dxa"/>
          </w:tcPr>
          <w:p w14:paraId="618B193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30528A0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DFCPR, SCF</w:t>
            </w:r>
          </w:p>
        </w:tc>
        <w:tc>
          <w:tcPr>
            <w:tcW w:w="1082" w:type="dxa"/>
            <w:shd w:val="clear" w:color="auto" w:fill="E2EFD9" w:themeFill="accent6" w:themeFillTint="33"/>
          </w:tcPr>
          <w:p w14:paraId="6984FEF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2E36F359" w14:textId="77777777" w:rsidR="005B5C03" w:rsidRPr="002B1D84" w:rsidRDefault="005B5C03" w:rsidP="005B5C03">
            <w:pPr>
              <w:pStyle w:val="NoSpacing"/>
              <w:numPr>
                <w:ilvl w:val="0"/>
                <w:numId w:val="13"/>
              </w:numPr>
              <w:ind w:left="345"/>
              <w:rPr>
                <w:rFonts w:ascii="Arial" w:hAnsi="Arial" w:cs="Arial"/>
                <w:sz w:val="20"/>
                <w:szCs w:val="20"/>
                <w:lang w:val="es-ES"/>
              </w:rPr>
            </w:pPr>
            <w:r w:rsidRPr="002B1D84">
              <w:rPr>
                <w:rFonts w:ascii="Arial" w:hAnsi="Arial" w:cs="Arial"/>
                <w:sz w:val="20"/>
                <w:szCs w:val="20"/>
                <w:lang w:val="es-ES"/>
              </w:rPr>
              <w:t xml:space="preserve">Seguimiento periódico sobre el terreno en curso (dos misiones al año) </w:t>
            </w:r>
          </w:p>
          <w:p w14:paraId="0D226318" w14:textId="77777777" w:rsidR="005B5C03" w:rsidRPr="002B1D84" w:rsidRDefault="005B5C03" w:rsidP="005B5C03">
            <w:pPr>
              <w:pStyle w:val="NoSpacing"/>
              <w:numPr>
                <w:ilvl w:val="0"/>
                <w:numId w:val="13"/>
              </w:numPr>
              <w:ind w:left="345"/>
              <w:rPr>
                <w:rFonts w:ascii="Arial" w:hAnsi="Arial" w:cs="Arial"/>
                <w:sz w:val="20"/>
                <w:szCs w:val="20"/>
                <w:lang w:val="es-ES"/>
              </w:rPr>
            </w:pPr>
            <w:r w:rsidRPr="002B1D84">
              <w:rPr>
                <w:rFonts w:ascii="Arial" w:hAnsi="Arial" w:cs="Arial"/>
                <w:sz w:val="20"/>
                <w:szCs w:val="20"/>
                <w:lang w:val="es-ES"/>
              </w:rPr>
              <w:t xml:space="preserve">2 guardas ecológicos in situ para el seguimiento y concienciación </w:t>
            </w:r>
          </w:p>
          <w:p w14:paraId="7B404750" w14:textId="77777777" w:rsidR="005B5C03" w:rsidRPr="002B1D84" w:rsidRDefault="005B5C03" w:rsidP="005B5C03">
            <w:pPr>
              <w:pStyle w:val="NoSpacing"/>
              <w:numPr>
                <w:ilvl w:val="0"/>
                <w:numId w:val="13"/>
              </w:numPr>
              <w:ind w:left="345"/>
              <w:rPr>
                <w:rFonts w:ascii="Arial" w:hAnsi="Arial" w:cs="Arial"/>
                <w:sz w:val="20"/>
                <w:szCs w:val="20"/>
                <w:lang w:val="es-ES"/>
              </w:rPr>
            </w:pPr>
            <w:r w:rsidRPr="002B1D84">
              <w:rPr>
                <w:rFonts w:ascii="Arial" w:hAnsi="Arial" w:cs="Arial"/>
                <w:sz w:val="20"/>
                <w:szCs w:val="20"/>
                <w:lang w:val="es-ES"/>
              </w:rPr>
              <w:t>Uso de cámaras trampa finalizado en 2020; análisis de datos/procesamiento de imágenes en curso</w:t>
            </w:r>
          </w:p>
          <w:p w14:paraId="6BFCBFB8" w14:textId="5CC4DC2C" w:rsidR="005B5C03" w:rsidRPr="002B1D84" w:rsidRDefault="005B5C03" w:rsidP="005B5C03">
            <w:pPr>
              <w:pStyle w:val="NoSpacing"/>
              <w:numPr>
                <w:ilvl w:val="0"/>
                <w:numId w:val="13"/>
              </w:numPr>
              <w:ind w:left="345"/>
              <w:rPr>
                <w:rFonts w:ascii="Arial" w:hAnsi="Arial" w:cs="Arial"/>
                <w:sz w:val="20"/>
                <w:szCs w:val="20"/>
                <w:lang w:val="es-ES"/>
              </w:rPr>
            </w:pPr>
            <w:r w:rsidRPr="002B1D84">
              <w:rPr>
                <w:rFonts w:ascii="Arial" w:hAnsi="Arial" w:cs="Arial"/>
                <w:sz w:val="20"/>
                <w:szCs w:val="20"/>
                <w:lang w:val="es-ES"/>
              </w:rPr>
              <w:t>Se observa más actividad humana en el macizo (extracción de oro a pequeña escala); aumento de la presencia de motocicletas</w:t>
            </w:r>
            <w:r w:rsidR="00EE4247" w:rsidRPr="002B1D84">
              <w:rPr>
                <w:rFonts w:ascii="Arial" w:hAnsi="Arial" w:cs="Arial"/>
                <w:sz w:val="20"/>
                <w:szCs w:val="20"/>
                <w:lang w:val="es-ES"/>
              </w:rPr>
              <w:t xml:space="preserve"> </w:t>
            </w:r>
          </w:p>
          <w:p w14:paraId="5A53F931" w14:textId="77777777" w:rsidR="005B5C03" w:rsidRPr="002B1D84" w:rsidRDefault="005B5C03" w:rsidP="005B5C03">
            <w:pPr>
              <w:pStyle w:val="NoSpacing"/>
              <w:numPr>
                <w:ilvl w:val="0"/>
                <w:numId w:val="13"/>
              </w:numPr>
              <w:ind w:left="345"/>
              <w:rPr>
                <w:rFonts w:ascii="Arial" w:hAnsi="Arial" w:cs="Arial"/>
                <w:sz w:val="20"/>
                <w:szCs w:val="20"/>
                <w:lang w:val="es-ES"/>
              </w:rPr>
            </w:pPr>
            <w:r w:rsidRPr="002B1D84">
              <w:rPr>
                <w:rFonts w:ascii="Arial" w:hAnsi="Arial" w:cs="Arial"/>
                <w:sz w:val="20"/>
                <w:szCs w:val="20"/>
                <w:lang w:val="es-ES"/>
              </w:rPr>
              <w:t xml:space="preserve">Hay caza furtiva en la zona (pruebas directas de caza furtiva de una gacela dorcas recogida en 2020 por un equipo de campo) </w:t>
            </w:r>
          </w:p>
          <w:p w14:paraId="628BB6AC" w14:textId="77777777" w:rsidR="005B5C03" w:rsidRPr="002B1D84" w:rsidRDefault="005B5C03" w:rsidP="005B5C03">
            <w:pPr>
              <w:pStyle w:val="NoSpacing"/>
              <w:numPr>
                <w:ilvl w:val="0"/>
                <w:numId w:val="13"/>
              </w:numPr>
              <w:ind w:left="345"/>
              <w:rPr>
                <w:rFonts w:ascii="Arial" w:hAnsi="Arial" w:cs="Arial"/>
                <w:sz w:val="20"/>
                <w:szCs w:val="20"/>
                <w:lang w:val="es-ES"/>
              </w:rPr>
            </w:pPr>
            <w:r w:rsidRPr="002B1D84">
              <w:rPr>
                <w:rFonts w:ascii="Arial" w:hAnsi="Arial" w:cs="Arial"/>
                <w:sz w:val="20"/>
                <w:szCs w:val="20"/>
                <w:lang w:val="es-ES"/>
              </w:rPr>
              <w:t xml:space="preserve">Se está llevando a cabo un proyecto de investigación (Universidad de Praga) sobre la dama en el Air </w:t>
            </w:r>
          </w:p>
          <w:p w14:paraId="24EBD794" w14:textId="77777777" w:rsidR="005B5C03" w:rsidRPr="002B1D84" w:rsidRDefault="005B5C03" w:rsidP="005B5C03">
            <w:pPr>
              <w:pStyle w:val="NoSpacing"/>
              <w:numPr>
                <w:ilvl w:val="0"/>
                <w:numId w:val="13"/>
              </w:numPr>
              <w:ind w:left="345"/>
              <w:rPr>
                <w:rFonts w:ascii="Arial" w:hAnsi="Arial" w:cs="Arial"/>
                <w:sz w:val="20"/>
                <w:szCs w:val="20"/>
                <w:lang w:val="es-ES"/>
              </w:rPr>
            </w:pPr>
            <w:r w:rsidRPr="002B1D84">
              <w:rPr>
                <w:rFonts w:ascii="Arial" w:hAnsi="Arial" w:cs="Arial"/>
                <w:sz w:val="20"/>
                <w:szCs w:val="20"/>
                <w:lang w:val="es-ES"/>
              </w:rPr>
              <w:t xml:space="preserve">Se están formulando recomendaciones sobre conservación y gestión a las autoridades gubernamentales </w:t>
            </w:r>
          </w:p>
          <w:p w14:paraId="06B9FC3F" w14:textId="77777777" w:rsidR="005B5C03" w:rsidRPr="002B1D84" w:rsidRDefault="005B5C03" w:rsidP="005B5C03">
            <w:pPr>
              <w:pStyle w:val="NoSpacing"/>
              <w:numPr>
                <w:ilvl w:val="0"/>
                <w:numId w:val="13"/>
              </w:numPr>
              <w:ind w:left="345"/>
              <w:rPr>
                <w:rFonts w:ascii="Arial" w:hAnsi="Arial" w:cs="Arial"/>
                <w:sz w:val="20"/>
                <w:szCs w:val="20"/>
                <w:lang w:val="es-ES"/>
              </w:rPr>
            </w:pPr>
            <w:r w:rsidRPr="002B1D84">
              <w:rPr>
                <w:rFonts w:ascii="Arial" w:hAnsi="Arial" w:cs="Arial"/>
                <w:sz w:val="20"/>
                <w:szCs w:val="20"/>
                <w:lang w:val="es-ES"/>
              </w:rPr>
              <w:t>Es necesario reinstalar las cámaras trampa durante un año más</w:t>
            </w:r>
          </w:p>
          <w:p w14:paraId="280EA832" w14:textId="77777777" w:rsidR="005B5C03" w:rsidRPr="002B1D84" w:rsidRDefault="005B5C03" w:rsidP="005B5C03">
            <w:pPr>
              <w:pStyle w:val="NoSpacing"/>
              <w:numPr>
                <w:ilvl w:val="0"/>
                <w:numId w:val="13"/>
              </w:numPr>
              <w:ind w:left="345"/>
              <w:rPr>
                <w:rFonts w:ascii="Arial" w:hAnsi="Arial" w:cs="Arial"/>
                <w:sz w:val="20"/>
                <w:szCs w:val="20"/>
                <w:lang w:val="es-ES"/>
              </w:rPr>
            </w:pPr>
            <w:r w:rsidRPr="002B1D84">
              <w:rPr>
                <w:rFonts w:ascii="Arial" w:hAnsi="Arial" w:cs="Arial"/>
                <w:sz w:val="20"/>
                <w:szCs w:val="20"/>
                <w:lang w:val="es-ES"/>
              </w:rPr>
              <w:t xml:space="preserve">Las gacelas dama están confinadas en hábitats de montaña subóptimos </w:t>
            </w:r>
          </w:p>
          <w:p w14:paraId="55575F8D" w14:textId="77777777" w:rsidR="005B5C03" w:rsidRPr="002B1D84" w:rsidRDefault="005B5C03" w:rsidP="005B5C03">
            <w:pPr>
              <w:pStyle w:val="NoSpacing"/>
              <w:numPr>
                <w:ilvl w:val="0"/>
                <w:numId w:val="13"/>
              </w:numPr>
              <w:ind w:left="345"/>
              <w:rPr>
                <w:rFonts w:ascii="Arial" w:hAnsi="Arial" w:cs="Arial"/>
                <w:sz w:val="20"/>
                <w:szCs w:val="20"/>
                <w:lang w:val="es-ES"/>
              </w:rPr>
            </w:pPr>
            <w:r w:rsidRPr="002B1D84">
              <w:rPr>
                <w:rFonts w:ascii="Arial" w:hAnsi="Arial" w:cs="Arial"/>
                <w:sz w:val="20"/>
                <w:szCs w:val="20"/>
                <w:lang w:val="es-ES"/>
              </w:rPr>
              <w:t xml:space="preserve">12 gacelas dama, incluyendo 4 ejemplares muy jóvenes, observados en las montañas de Takolokouzet a finales </w:t>
            </w:r>
            <w:r w:rsidRPr="002B1D84">
              <w:rPr>
                <w:rFonts w:ascii="Arial" w:hAnsi="Arial" w:cs="Arial"/>
                <w:sz w:val="20"/>
                <w:szCs w:val="20"/>
                <w:lang w:val="es-ES"/>
              </w:rPr>
              <w:lastRenderedPageBreak/>
              <w:t>de mayo / principios de junio de 2021 según informó a AR (SCF), un guarda comunitario en ese emplazamiento</w:t>
            </w:r>
          </w:p>
        </w:tc>
        <w:tc>
          <w:tcPr>
            <w:tcW w:w="1440" w:type="dxa"/>
          </w:tcPr>
          <w:p w14:paraId="13F998D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SCF (VB, JN, AR)</w:t>
            </w:r>
          </w:p>
        </w:tc>
      </w:tr>
      <w:tr w:rsidR="005B5C03" w:rsidRPr="002B1D84" w14:paraId="68384809" w14:textId="77777777" w:rsidTr="00313A48">
        <w:tc>
          <w:tcPr>
            <w:tcW w:w="2520" w:type="dxa"/>
          </w:tcPr>
          <w:p w14:paraId="5CEC0267" w14:textId="77777777" w:rsidR="005B5C03" w:rsidRPr="009361FF" w:rsidRDefault="005B5C03" w:rsidP="005209E3">
            <w:pPr>
              <w:pStyle w:val="NoSpacing"/>
              <w:rPr>
                <w:rFonts w:ascii="Arial" w:hAnsi="Arial" w:cs="Arial"/>
                <w:sz w:val="20"/>
                <w:szCs w:val="20"/>
                <w:lang w:val="pt-PT"/>
              </w:rPr>
            </w:pPr>
            <w:r w:rsidRPr="009361FF">
              <w:rPr>
                <w:rFonts w:ascii="Arial" w:hAnsi="Arial" w:cs="Arial"/>
                <w:sz w:val="20"/>
                <w:szCs w:val="20"/>
                <w:lang w:val="pt-PT"/>
              </w:rPr>
              <w:t>1.5. Níger: reserva natural nacional de Termit-Tintoumma (TTNNR)</w:t>
            </w:r>
          </w:p>
        </w:tc>
        <w:tc>
          <w:tcPr>
            <w:tcW w:w="2160" w:type="dxa"/>
          </w:tcPr>
          <w:p w14:paraId="65250A4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Resultados de los estudios</w:t>
            </w:r>
          </w:p>
        </w:tc>
        <w:tc>
          <w:tcPr>
            <w:tcW w:w="1170" w:type="dxa"/>
          </w:tcPr>
          <w:p w14:paraId="5909007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4964B76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Noé Conservation, DFCPR</w:t>
            </w:r>
          </w:p>
        </w:tc>
        <w:tc>
          <w:tcPr>
            <w:tcW w:w="1082" w:type="dxa"/>
            <w:shd w:val="clear" w:color="auto" w:fill="E2EFD9" w:themeFill="accent6" w:themeFillTint="33"/>
          </w:tcPr>
          <w:p w14:paraId="37DD4EF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402A9A44" w14:textId="28E78C52" w:rsidR="005B5C03" w:rsidRPr="002B1D84" w:rsidRDefault="005B5C03" w:rsidP="005B5C03">
            <w:pPr>
              <w:pStyle w:val="NoSpacing"/>
              <w:numPr>
                <w:ilvl w:val="0"/>
                <w:numId w:val="14"/>
              </w:numPr>
              <w:ind w:left="345"/>
              <w:rPr>
                <w:rFonts w:ascii="Arial" w:hAnsi="Arial" w:cs="Arial"/>
                <w:sz w:val="20"/>
                <w:szCs w:val="20"/>
                <w:lang w:val="es-ES"/>
              </w:rPr>
            </w:pPr>
            <w:r w:rsidRPr="002B1D84">
              <w:rPr>
                <w:rFonts w:ascii="Arial" w:hAnsi="Arial" w:cs="Arial"/>
                <w:sz w:val="20"/>
                <w:szCs w:val="20"/>
                <w:lang w:val="es-ES"/>
              </w:rPr>
              <w:t>Seguimiento permanente y periódico de la población del macizo de Termit</w:t>
            </w:r>
            <w:r w:rsidR="00EE4247" w:rsidRPr="002B1D84">
              <w:rPr>
                <w:rFonts w:ascii="Arial" w:hAnsi="Arial" w:cs="Arial"/>
                <w:sz w:val="20"/>
                <w:szCs w:val="20"/>
                <w:lang w:val="es-ES"/>
              </w:rPr>
              <w:t xml:space="preserve"> </w:t>
            </w:r>
          </w:p>
          <w:p w14:paraId="3D6D0250" w14:textId="77777777" w:rsidR="005B5C03" w:rsidRPr="002B1D84" w:rsidRDefault="005B5C03" w:rsidP="005B5C03">
            <w:pPr>
              <w:pStyle w:val="NoSpacing"/>
              <w:numPr>
                <w:ilvl w:val="0"/>
                <w:numId w:val="14"/>
              </w:numPr>
              <w:ind w:left="345"/>
              <w:rPr>
                <w:rFonts w:ascii="Arial" w:hAnsi="Arial" w:cs="Arial"/>
                <w:sz w:val="20"/>
                <w:szCs w:val="20"/>
                <w:lang w:val="es-ES"/>
              </w:rPr>
            </w:pPr>
            <w:r w:rsidRPr="002B1D84">
              <w:rPr>
                <w:rFonts w:ascii="Arial" w:hAnsi="Arial" w:cs="Arial"/>
                <w:sz w:val="20"/>
                <w:szCs w:val="20"/>
                <w:lang w:val="es-ES"/>
              </w:rPr>
              <w:t xml:space="preserve">Censo de población previsto para el T2 de 2021 </w:t>
            </w:r>
          </w:p>
          <w:p w14:paraId="19FE8836" w14:textId="77777777" w:rsidR="005B5C03" w:rsidRPr="002B1D84" w:rsidRDefault="005B5C03" w:rsidP="005B5C03">
            <w:pPr>
              <w:pStyle w:val="NoSpacing"/>
              <w:numPr>
                <w:ilvl w:val="0"/>
                <w:numId w:val="14"/>
              </w:numPr>
              <w:ind w:left="345"/>
              <w:rPr>
                <w:rFonts w:ascii="Arial" w:hAnsi="Arial" w:cs="Arial"/>
                <w:sz w:val="20"/>
                <w:szCs w:val="20"/>
                <w:lang w:val="es-ES"/>
              </w:rPr>
            </w:pPr>
            <w:r w:rsidRPr="002B1D84">
              <w:rPr>
                <w:rFonts w:ascii="Arial" w:hAnsi="Arial" w:cs="Arial"/>
                <w:sz w:val="20"/>
                <w:szCs w:val="20"/>
                <w:lang w:val="es-ES"/>
              </w:rPr>
              <w:t xml:space="preserve">Mayor observación de gacelas dama en los valles y no en las estribaciones del macizo de Termit -&gt; ¿señal de recolonización de los hábitats cercanos al macizo de Termit? </w:t>
            </w:r>
          </w:p>
          <w:p w14:paraId="54BC4E97" w14:textId="305CEF49" w:rsidR="005B5C03" w:rsidRPr="002B1D84" w:rsidRDefault="005B5C03" w:rsidP="005B5C03">
            <w:pPr>
              <w:pStyle w:val="NoSpacing"/>
              <w:numPr>
                <w:ilvl w:val="0"/>
                <w:numId w:val="14"/>
              </w:numPr>
              <w:ind w:left="345"/>
              <w:rPr>
                <w:rFonts w:ascii="Arial" w:hAnsi="Arial" w:cs="Arial"/>
                <w:sz w:val="20"/>
                <w:szCs w:val="20"/>
                <w:lang w:val="es-ES"/>
              </w:rPr>
            </w:pPr>
            <w:r w:rsidRPr="002B1D84">
              <w:rPr>
                <w:rFonts w:ascii="Arial" w:hAnsi="Arial" w:cs="Arial"/>
                <w:sz w:val="20"/>
                <w:szCs w:val="20"/>
                <w:lang w:val="es-ES"/>
              </w:rPr>
              <w:t>Censo de población previsto para el T2 de 2021</w:t>
            </w:r>
            <w:r w:rsidR="00EE4247" w:rsidRPr="002B1D84">
              <w:rPr>
                <w:rFonts w:ascii="Arial" w:hAnsi="Arial" w:cs="Arial"/>
                <w:sz w:val="20"/>
                <w:szCs w:val="20"/>
                <w:lang w:val="es-ES"/>
              </w:rPr>
              <w:t xml:space="preserve"> </w:t>
            </w:r>
          </w:p>
          <w:p w14:paraId="571FE1ED" w14:textId="5F59B8C9" w:rsidR="005B5C03" w:rsidRPr="002B1D84" w:rsidRDefault="005B5C03" w:rsidP="005B5C03">
            <w:pPr>
              <w:pStyle w:val="NoSpacing"/>
              <w:numPr>
                <w:ilvl w:val="0"/>
                <w:numId w:val="14"/>
              </w:numPr>
              <w:ind w:left="345"/>
              <w:rPr>
                <w:rFonts w:ascii="Arial" w:hAnsi="Arial" w:cs="Arial"/>
                <w:sz w:val="20"/>
                <w:szCs w:val="20"/>
                <w:lang w:val="es-ES"/>
              </w:rPr>
            </w:pPr>
            <w:r w:rsidRPr="002B1D84">
              <w:rPr>
                <w:rFonts w:ascii="Arial" w:hAnsi="Arial" w:cs="Arial"/>
                <w:sz w:val="20"/>
                <w:szCs w:val="20"/>
                <w:lang w:val="es-ES"/>
              </w:rPr>
              <w:t>Censo programado cada 2 años</w:t>
            </w:r>
            <w:r w:rsidR="00EE4247" w:rsidRPr="002B1D84">
              <w:rPr>
                <w:rFonts w:ascii="Arial" w:hAnsi="Arial" w:cs="Arial"/>
                <w:sz w:val="20"/>
                <w:szCs w:val="20"/>
                <w:lang w:val="es-ES"/>
              </w:rPr>
              <w:t xml:space="preserve"> </w:t>
            </w:r>
          </w:p>
          <w:p w14:paraId="7D2B3096" w14:textId="77777777" w:rsidR="005B5C03" w:rsidRPr="002B1D84" w:rsidRDefault="005B5C03" w:rsidP="005B5C03">
            <w:pPr>
              <w:pStyle w:val="NoSpacing"/>
              <w:numPr>
                <w:ilvl w:val="0"/>
                <w:numId w:val="14"/>
              </w:numPr>
              <w:ind w:left="345"/>
              <w:rPr>
                <w:rFonts w:ascii="Arial" w:hAnsi="Arial" w:cs="Arial"/>
                <w:sz w:val="20"/>
                <w:szCs w:val="20"/>
                <w:lang w:val="es-ES"/>
              </w:rPr>
            </w:pPr>
            <w:r w:rsidRPr="002B1D84">
              <w:rPr>
                <w:rFonts w:ascii="Arial" w:hAnsi="Arial" w:cs="Arial"/>
                <w:sz w:val="20"/>
                <w:szCs w:val="20"/>
                <w:lang w:val="es-ES"/>
              </w:rPr>
              <w:t xml:space="preserve">Observaciones periódicas con un registro de hasta más de 20 ejemplares distintos durante estas misiones </w:t>
            </w:r>
          </w:p>
          <w:p w14:paraId="7CF3F57B" w14:textId="77777777" w:rsidR="005B5C03" w:rsidRPr="002B1D84" w:rsidRDefault="005B5C03" w:rsidP="005B5C03">
            <w:pPr>
              <w:pStyle w:val="NoSpacing"/>
              <w:numPr>
                <w:ilvl w:val="0"/>
                <w:numId w:val="14"/>
              </w:numPr>
              <w:ind w:left="345"/>
              <w:rPr>
                <w:rFonts w:ascii="Arial" w:hAnsi="Arial" w:cs="Arial"/>
                <w:sz w:val="20"/>
                <w:szCs w:val="20"/>
                <w:lang w:val="es-ES"/>
              </w:rPr>
            </w:pPr>
            <w:r w:rsidRPr="002B1D84">
              <w:rPr>
                <w:rFonts w:ascii="Arial" w:hAnsi="Arial" w:cs="Arial"/>
                <w:sz w:val="20"/>
                <w:szCs w:val="20"/>
                <w:lang w:val="es-ES"/>
              </w:rPr>
              <w:t xml:space="preserve">No se registra actividad furtiva en el macizo de Termit (2019/2020) </w:t>
            </w:r>
          </w:p>
          <w:p w14:paraId="361D6DCA" w14:textId="3DEBCDB2" w:rsidR="005B5C03" w:rsidRPr="002B1D84" w:rsidRDefault="005B5C03" w:rsidP="005B5C03">
            <w:pPr>
              <w:pStyle w:val="NoSpacing"/>
              <w:numPr>
                <w:ilvl w:val="0"/>
                <w:numId w:val="14"/>
              </w:numPr>
              <w:ind w:left="345"/>
              <w:rPr>
                <w:rFonts w:ascii="Arial" w:hAnsi="Arial" w:cs="Arial"/>
                <w:sz w:val="20"/>
                <w:szCs w:val="20"/>
                <w:lang w:val="es-ES"/>
              </w:rPr>
            </w:pPr>
            <w:r w:rsidRPr="002B1D84">
              <w:rPr>
                <w:rFonts w:ascii="Arial" w:hAnsi="Arial" w:cs="Arial"/>
                <w:sz w:val="20"/>
                <w:szCs w:val="20"/>
                <w:lang w:val="es-ES"/>
              </w:rPr>
              <w:t>Población por estimar (a la espera de los resultados del censo previsto para el T2 de 2021)</w:t>
            </w:r>
            <w:r w:rsidR="00EE4247" w:rsidRPr="002B1D84">
              <w:rPr>
                <w:rFonts w:ascii="Arial" w:hAnsi="Arial" w:cs="Arial"/>
                <w:sz w:val="20"/>
                <w:szCs w:val="20"/>
                <w:lang w:val="es-ES"/>
              </w:rPr>
              <w:t xml:space="preserve"> </w:t>
            </w:r>
            <w:r w:rsidRPr="002B1D84">
              <w:rPr>
                <w:rFonts w:ascii="Arial" w:hAnsi="Arial" w:cs="Arial"/>
                <w:sz w:val="20"/>
                <w:szCs w:val="20"/>
                <w:lang w:val="es-ES"/>
              </w:rPr>
              <w:t xml:space="preserve"> </w:t>
            </w:r>
          </w:p>
        </w:tc>
        <w:tc>
          <w:tcPr>
            <w:tcW w:w="1440" w:type="dxa"/>
          </w:tcPr>
          <w:p w14:paraId="2209ACD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Noé (SP)</w:t>
            </w:r>
          </w:p>
        </w:tc>
      </w:tr>
      <w:tr w:rsidR="005B5C03" w:rsidRPr="009361FF" w14:paraId="0DF0B840" w14:textId="77777777" w:rsidTr="00313A48">
        <w:tc>
          <w:tcPr>
            <w:tcW w:w="2520" w:type="dxa"/>
          </w:tcPr>
          <w:p w14:paraId="5230673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1.6. Níger, Oeste: Llanuras de Tamesna</w:t>
            </w:r>
          </w:p>
        </w:tc>
        <w:tc>
          <w:tcPr>
            <w:tcW w:w="2160" w:type="dxa"/>
          </w:tcPr>
          <w:p w14:paraId="25F5BDE5" w14:textId="77777777" w:rsidR="005B5C03" w:rsidRPr="002B1D84" w:rsidRDefault="005B5C03" w:rsidP="005209E3">
            <w:pPr>
              <w:pStyle w:val="NoSpacing"/>
              <w:rPr>
                <w:rFonts w:ascii="Arial" w:hAnsi="Arial" w:cs="Arial"/>
                <w:sz w:val="20"/>
                <w:szCs w:val="20"/>
                <w:lang w:val="es-ES"/>
              </w:rPr>
            </w:pPr>
          </w:p>
        </w:tc>
        <w:tc>
          <w:tcPr>
            <w:tcW w:w="1170" w:type="dxa"/>
          </w:tcPr>
          <w:p w14:paraId="5F82C425" w14:textId="77777777" w:rsidR="005B5C03" w:rsidRPr="002B1D84" w:rsidRDefault="005B5C03" w:rsidP="005209E3">
            <w:pPr>
              <w:pStyle w:val="NoSpacing"/>
              <w:rPr>
                <w:rFonts w:ascii="Arial" w:hAnsi="Arial" w:cs="Arial"/>
                <w:sz w:val="20"/>
                <w:szCs w:val="20"/>
                <w:lang w:val="es-ES"/>
              </w:rPr>
            </w:pPr>
          </w:p>
        </w:tc>
        <w:tc>
          <w:tcPr>
            <w:tcW w:w="1710" w:type="dxa"/>
          </w:tcPr>
          <w:p w14:paraId="36ABA3FF" w14:textId="77777777" w:rsidR="005B5C03" w:rsidRPr="002B1D84" w:rsidRDefault="005B5C03" w:rsidP="005209E3">
            <w:pPr>
              <w:pStyle w:val="NoSpacing"/>
              <w:rPr>
                <w:rFonts w:ascii="Arial" w:hAnsi="Arial" w:cs="Arial"/>
                <w:sz w:val="20"/>
                <w:szCs w:val="20"/>
                <w:lang w:val="es-ES"/>
              </w:rPr>
            </w:pPr>
          </w:p>
        </w:tc>
        <w:tc>
          <w:tcPr>
            <w:tcW w:w="1082" w:type="dxa"/>
          </w:tcPr>
          <w:p w14:paraId="71BF3E55" w14:textId="77777777" w:rsidR="005B5C03" w:rsidRPr="002B1D84" w:rsidRDefault="005B5C03" w:rsidP="005209E3">
            <w:pPr>
              <w:pStyle w:val="NoSpacing"/>
              <w:rPr>
                <w:rFonts w:ascii="Arial" w:hAnsi="Arial" w:cs="Arial"/>
                <w:sz w:val="20"/>
                <w:szCs w:val="20"/>
                <w:lang w:val="es-ES"/>
              </w:rPr>
            </w:pPr>
          </w:p>
        </w:tc>
        <w:tc>
          <w:tcPr>
            <w:tcW w:w="4228" w:type="dxa"/>
          </w:tcPr>
          <w:p w14:paraId="50C734C5" w14:textId="77777777" w:rsidR="005B5C03" w:rsidRPr="002B1D84" w:rsidRDefault="005B5C03" w:rsidP="005209E3">
            <w:pPr>
              <w:pStyle w:val="NoSpacing"/>
              <w:rPr>
                <w:rFonts w:ascii="Arial" w:hAnsi="Arial" w:cs="Arial"/>
                <w:sz w:val="20"/>
                <w:szCs w:val="20"/>
                <w:lang w:val="es-ES"/>
              </w:rPr>
            </w:pPr>
          </w:p>
        </w:tc>
        <w:tc>
          <w:tcPr>
            <w:tcW w:w="1440" w:type="dxa"/>
          </w:tcPr>
          <w:p w14:paraId="05404702" w14:textId="77777777" w:rsidR="005B5C03" w:rsidRPr="002B1D84" w:rsidRDefault="005B5C03" w:rsidP="005209E3">
            <w:pPr>
              <w:pStyle w:val="NoSpacing"/>
              <w:rPr>
                <w:rFonts w:ascii="Arial" w:hAnsi="Arial" w:cs="Arial"/>
                <w:sz w:val="20"/>
                <w:szCs w:val="20"/>
                <w:lang w:val="es-ES"/>
              </w:rPr>
            </w:pPr>
          </w:p>
        </w:tc>
      </w:tr>
      <w:tr w:rsidR="005B5C03" w:rsidRPr="002B1D84" w14:paraId="3B5B58CA" w14:textId="77777777" w:rsidTr="00313A48">
        <w:tc>
          <w:tcPr>
            <w:tcW w:w="2520" w:type="dxa"/>
          </w:tcPr>
          <w:p w14:paraId="66D91C48" w14:textId="77777777" w:rsidR="005B5C03" w:rsidRPr="002B1D84" w:rsidRDefault="005B5C03" w:rsidP="005209E3">
            <w:pPr>
              <w:pStyle w:val="NoSpacing"/>
              <w:ind w:left="255"/>
              <w:rPr>
                <w:rFonts w:ascii="Arial" w:hAnsi="Arial" w:cs="Arial"/>
                <w:sz w:val="20"/>
                <w:szCs w:val="20"/>
                <w:lang w:val="es-ES"/>
              </w:rPr>
            </w:pPr>
            <w:r w:rsidRPr="002B1D84">
              <w:rPr>
                <w:rFonts w:ascii="Arial" w:hAnsi="Arial" w:cs="Arial"/>
                <w:sz w:val="20"/>
                <w:szCs w:val="20"/>
                <w:lang w:val="es-ES"/>
              </w:rPr>
              <w:t>1.6.1. Establecer contactos locales</w:t>
            </w:r>
          </w:p>
        </w:tc>
        <w:tc>
          <w:tcPr>
            <w:tcW w:w="2160" w:type="dxa"/>
          </w:tcPr>
          <w:p w14:paraId="321ED65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Contactos establecidos</w:t>
            </w:r>
          </w:p>
          <w:p w14:paraId="6412905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Sistema de reporte local</w:t>
            </w:r>
          </w:p>
        </w:tc>
        <w:tc>
          <w:tcPr>
            <w:tcW w:w="1170" w:type="dxa"/>
          </w:tcPr>
          <w:p w14:paraId="373747C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Baja-media</w:t>
            </w:r>
          </w:p>
        </w:tc>
        <w:tc>
          <w:tcPr>
            <w:tcW w:w="1710" w:type="dxa"/>
          </w:tcPr>
          <w:p w14:paraId="5ECA24D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DFCPR</w:t>
            </w:r>
          </w:p>
        </w:tc>
        <w:tc>
          <w:tcPr>
            <w:tcW w:w="1082" w:type="dxa"/>
          </w:tcPr>
          <w:p w14:paraId="0BF33940" w14:textId="77777777" w:rsidR="005B5C03" w:rsidRPr="002B1D84" w:rsidRDefault="005B5C03" w:rsidP="005209E3">
            <w:pPr>
              <w:pStyle w:val="NoSpacing"/>
              <w:rPr>
                <w:rFonts w:ascii="Arial" w:hAnsi="Arial" w:cs="Arial"/>
                <w:sz w:val="20"/>
                <w:szCs w:val="20"/>
                <w:lang w:val="es-ES"/>
              </w:rPr>
            </w:pPr>
          </w:p>
        </w:tc>
        <w:tc>
          <w:tcPr>
            <w:tcW w:w="4228" w:type="dxa"/>
          </w:tcPr>
          <w:p w14:paraId="0CE7FF21" w14:textId="7E78028C" w:rsidR="005B5C03" w:rsidRPr="002B1D84" w:rsidRDefault="005B5C03" w:rsidP="005B5C03">
            <w:pPr>
              <w:pStyle w:val="NoSpacing"/>
              <w:numPr>
                <w:ilvl w:val="0"/>
                <w:numId w:val="15"/>
              </w:numPr>
              <w:ind w:left="345"/>
              <w:rPr>
                <w:rFonts w:ascii="Arial" w:hAnsi="Arial" w:cs="Arial"/>
                <w:sz w:val="20"/>
                <w:szCs w:val="20"/>
                <w:lang w:val="es-ES"/>
              </w:rPr>
            </w:pPr>
            <w:r w:rsidRPr="002B1D84">
              <w:rPr>
                <w:rFonts w:ascii="Arial" w:hAnsi="Arial" w:cs="Arial"/>
                <w:sz w:val="20"/>
                <w:szCs w:val="20"/>
                <w:lang w:val="es-ES"/>
              </w:rPr>
              <w:t>Región demasiado insegura</w:t>
            </w:r>
            <w:r w:rsidR="00EE4247" w:rsidRPr="002B1D84">
              <w:rPr>
                <w:rFonts w:ascii="Arial" w:hAnsi="Arial" w:cs="Arial"/>
                <w:sz w:val="20"/>
                <w:szCs w:val="20"/>
                <w:lang w:val="es-ES"/>
              </w:rPr>
              <w:t xml:space="preserve"> </w:t>
            </w:r>
          </w:p>
        </w:tc>
        <w:tc>
          <w:tcPr>
            <w:tcW w:w="1440" w:type="dxa"/>
          </w:tcPr>
          <w:p w14:paraId="3B335547" w14:textId="77777777" w:rsidR="005B5C03" w:rsidRPr="002B1D84" w:rsidRDefault="005B5C03" w:rsidP="005209E3">
            <w:pPr>
              <w:pStyle w:val="NoSpacing"/>
              <w:rPr>
                <w:rFonts w:ascii="Arial" w:hAnsi="Arial" w:cs="Arial"/>
                <w:sz w:val="20"/>
                <w:szCs w:val="20"/>
                <w:lang w:val="es-ES"/>
              </w:rPr>
            </w:pPr>
          </w:p>
        </w:tc>
      </w:tr>
      <w:tr w:rsidR="005B5C03" w:rsidRPr="002B1D84" w14:paraId="75AA445A" w14:textId="77777777" w:rsidTr="00313A48">
        <w:tc>
          <w:tcPr>
            <w:tcW w:w="2520" w:type="dxa"/>
          </w:tcPr>
          <w:p w14:paraId="3A6A089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1.7. Malí: Tamesna</w:t>
            </w:r>
          </w:p>
        </w:tc>
        <w:tc>
          <w:tcPr>
            <w:tcW w:w="2160" w:type="dxa"/>
          </w:tcPr>
          <w:p w14:paraId="10D9309A" w14:textId="77777777" w:rsidR="005B5C03" w:rsidRPr="002B1D84" w:rsidRDefault="005B5C03" w:rsidP="005209E3">
            <w:pPr>
              <w:pStyle w:val="NoSpacing"/>
              <w:rPr>
                <w:rFonts w:ascii="Arial" w:hAnsi="Arial" w:cs="Arial"/>
                <w:sz w:val="20"/>
                <w:szCs w:val="20"/>
                <w:lang w:val="es-ES"/>
              </w:rPr>
            </w:pPr>
          </w:p>
        </w:tc>
        <w:tc>
          <w:tcPr>
            <w:tcW w:w="1170" w:type="dxa"/>
          </w:tcPr>
          <w:p w14:paraId="772A34F2" w14:textId="77777777" w:rsidR="005B5C03" w:rsidRPr="002B1D84" w:rsidRDefault="005B5C03" w:rsidP="005209E3">
            <w:pPr>
              <w:pStyle w:val="NoSpacing"/>
              <w:rPr>
                <w:rFonts w:ascii="Arial" w:hAnsi="Arial" w:cs="Arial"/>
                <w:sz w:val="20"/>
                <w:szCs w:val="20"/>
                <w:lang w:val="es-ES"/>
              </w:rPr>
            </w:pPr>
          </w:p>
        </w:tc>
        <w:tc>
          <w:tcPr>
            <w:tcW w:w="1710" w:type="dxa"/>
          </w:tcPr>
          <w:p w14:paraId="293E202D" w14:textId="77777777" w:rsidR="005B5C03" w:rsidRPr="002B1D84" w:rsidRDefault="005B5C03" w:rsidP="005209E3">
            <w:pPr>
              <w:pStyle w:val="NoSpacing"/>
              <w:rPr>
                <w:rFonts w:ascii="Arial" w:hAnsi="Arial" w:cs="Arial"/>
                <w:sz w:val="20"/>
                <w:szCs w:val="20"/>
                <w:lang w:val="es-ES"/>
              </w:rPr>
            </w:pPr>
          </w:p>
        </w:tc>
        <w:tc>
          <w:tcPr>
            <w:tcW w:w="1082" w:type="dxa"/>
          </w:tcPr>
          <w:p w14:paraId="4F65265A" w14:textId="77777777" w:rsidR="005B5C03" w:rsidRPr="002B1D84" w:rsidRDefault="005B5C03" w:rsidP="005209E3">
            <w:pPr>
              <w:pStyle w:val="NoSpacing"/>
              <w:rPr>
                <w:rFonts w:ascii="Arial" w:hAnsi="Arial" w:cs="Arial"/>
                <w:sz w:val="20"/>
                <w:szCs w:val="20"/>
                <w:lang w:val="es-ES"/>
              </w:rPr>
            </w:pPr>
          </w:p>
        </w:tc>
        <w:tc>
          <w:tcPr>
            <w:tcW w:w="4228" w:type="dxa"/>
          </w:tcPr>
          <w:p w14:paraId="767D39E3" w14:textId="77777777" w:rsidR="005B5C03" w:rsidRPr="002B1D84" w:rsidRDefault="005B5C03" w:rsidP="005209E3">
            <w:pPr>
              <w:pStyle w:val="NoSpacing"/>
              <w:rPr>
                <w:rFonts w:ascii="Arial" w:hAnsi="Arial" w:cs="Arial"/>
                <w:sz w:val="20"/>
                <w:szCs w:val="20"/>
                <w:lang w:val="es-ES"/>
              </w:rPr>
            </w:pPr>
          </w:p>
        </w:tc>
        <w:tc>
          <w:tcPr>
            <w:tcW w:w="1440" w:type="dxa"/>
          </w:tcPr>
          <w:p w14:paraId="3D22A896" w14:textId="77777777" w:rsidR="005B5C03" w:rsidRPr="002B1D84" w:rsidRDefault="005B5C03" w:rsidP="005209E3">
            <w:pPr>
              <w:pStyle w:val="NoSpacing"/>
              <w:rPr>
                <w:rFonts w:ascii="Arial" w:hAnsi="Arial" w:cs="Arial"/>
                <w:sz w:val="20"/>
                <w:szCs w:val="20"/>
                <w:lang w:val="es-ES"/>
              </w:rPr>
            </w:pPr>
          </w:p>
        </w:tc>
      </w:tr>
      <w:tr w:rsidR="005B5C03" w:rsidRPr="002B1D84" w14:paraId="77B7361C" w14:textId="77777777" w:rsidTr="00313A48">
        <w:tc>
          <w:tcPr>
            <w:tcW w:w="2520" w:type="dxa"/>
          </w:tcPr>
          <w:p w14:paraId="200D23F0" w14:textId="77777777" w:rsidR="005B5C03" w:rsidRPr="002B1D84" w:rsidRDefault="005B5C03" w:rsidP="005209E3">
            <w:pPr>
              <w:pStyle w:val="NoSpacing"/>
              <w:ind w:left="255"/>
              <w:rPr>
                <w:rFonts w:ascii="Arial" w:hAnsi="Arial" w:cs="Arial"/>
                <w:sz w:val="20"/>
                <w:szCs w:val="20"/>
                <w:lang w:val="es-ES"/>
              </w:rPr>
            </w:pPr>
            <w:r w:rsidRPr="002B1D84">
              <w:rPr>
                <w:rFonts w:ascii="Arial" w:hAnsi="Arial" w:cs="Arial"/>
                <w:sz w:val="20"/>
                <w:szCs w:val="20"/>
                <w:lang w:val="es-ES"/>
              </w:rPr>
              <w:t>1.7.1. Establecer contactos locales</w:t>
            </w:r>
          </w:p>
        </w:tc>
        <w:tc>
          <w:tcPr>
            <w:tcW w:w="2160" w:type="dxa"/>
          </w:tcPr>
          <w:p w14:paraId="33286FC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Contactos establecidos</w:t>
            </w:r>
          </w:p>
          <w:p w14:paraId="3153F01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Sistema de reporte local</w:t>
            </w:r>
          </w:p>
        </w:tc>
        <w:tc>
          <w:tcPr>
            <w:tcW w:w="1170" w:type="dxa"/>
          </w:tcPr>
          <w:p w14:paraId="7C2F80C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w:t>
            </w:r>
          </w:p>
        </w:tc>
        <w:tc>
          <w:tcPr>
            <w:tcW w:w="1710" w:type="dxa"/>
          </w:tcPr>
          <w:p w14:paraId="456CDA0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Organismos</w:t>
            </w:r>
          </w:p>
          <w:p w14:paraId="7BF599D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públicos, ONG</w:t>
            </w:r>
          </w:p>
        </w:tc>
        <w:tc>
          <w:tcPr>
            <w:tcW w:w="1082" w:type="dxa"/>
          </w:tcPr>
          <w:p w14:paraId="181C59CD" w14:textId="77777777" w:rsidR="005B5C03" w:rsidRPr="002B1D84" w:rsidRDefault="005B5C03" w:rsidP="005209E3">
            <w:pPr>
              <w:pStyle w:val="NoSpacing"/>
              <w:rPr>
                <w:rFonts w:ascii="Arial" w:hAnsi="Arial" w:cs="Arial"/>
                <w:sz w:val="20"/>
                <w:szCs w:val="20"/>
                <w:lang w:val="es-ES"/>
              </w:rPr>
            </w:pPr>
          </w:p>
        </w:tc>
        <w:tc>
          <w:tcPr>
            <w:tcW w:w="4228" w:type="dxa"/>
          </w:tcPr>
          <w:p w14:paraId="12ADCF0A" w14:textId="77777777" w:rsidR="005B5C03" w:rsidRPr="002B1D84" w:rsidRDefault="005B5C03" w:rsidP="005B5C03">
            <w:pPr>
              <w:pStyle w:val="NoSpacing"/>
              <w:numPr>
                <w:ilvl w:val="0"/>
                <w:numId w:val="15"/>
              </w:numPr>
              <w:ind w:left="345"/>
              <w:rPr>
                <w:rFonts w:ascii="Arial" w:hAnsi="Arial" w:cs="Arial"/>
                <w:sz w:val="20"/>
                <w:szCs w:val="20"/>
                <w:lang w:val="es-ES"/>
              </w:rPr>
            </w:pPr>
            <w:r w:rsidRPr="002B1D84">
              <w:rPr>
                <w:rFonts w:ascii="Arial" w:hAnsi="Arial" w:cs="Arial"/>
                <w:sz w:val="20"/>
                <w:szCs w:val="20"/>
                <w:lang w:val="es-ES"/>
              </w:rPr>
              <w:t>Región demasiado insegura</w:t>
            </w:r>
          </w:p>
        </w:tc>
        <w:tc>
          <w:tcPr>
            <w:tcW w:w="1440" w:type="dxa"/>
          </w:tcPr>
          <w:p w14:paraId="30EC63A3" w14:textId="77777777" w:rsidR="005B5C03" w:rsidRPr="002B1D84" w:rsidRDefault="005B5C03" w:rsidP="005209E3">
            <w:pPr>
              <w:pStyle w:val="NoSpacing"/>
              <w:rPr>
                <w:rFonts w:ascii="Arial" w:hAnsi="Arial" w:cs="Arial"/>
                <w:sz w:val="20"/>
                <w:szCs w:val="20"/>
                <w:lang w:val="es-ES"/>
              </w:rPr>
            </w:pPr>
          </w:p>
        </w:tc>
      </w:tr>
      <w:tr w:rsidR="005B5C03" w:rsidRPr="002B1D84" w14:paraId="030B74AA" w14:textId="77777777" w:rsidTr="00313A48">
        <w:tc>
          <w:tcPr>
            <w:tcW w:w="2520" w:type="dxa"/>
          </w:tcPr>
          <w:p w14:paraId="4AA3BE7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1.8. Argelia: Seguimiento de los informes locales</w:t>
            </w:r>
          </w:p>
        </w:tc>
        <w:tc>
          <w:tcPr>
            <w:tcW w:w="2160" w:type="dxa"/>
          </w:tcPr>
          <w:p w14:paraId="06CEC37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Resultados disponibles</w:t>
            </w:r>
          </w:p>
        </w:tc>
        <w:tc>
          <w:tcPr>
            <w:tcW w:w="1170" w:type="dxa"/>
          </w:tcPr>
          <w:p w14:paraId="452D2C6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Baja-media</w:t>
            </w:r>
          </w:p>
        </w:tc>
        <w:tc>
          <w:tcPr>
            <w:tcW w:w="1710" w:type="dxa"/>
          </w:tcPr>
          <w:p w14:paraId="710C6D0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ANN, DGF</w:t>
            </w:r>
          </w:p>
        </w:tc>
        <w:tc>
          <w:tcPr>
            <w:tcW w:w="1082" w:type="dxa"/>
          </w:tcPr>
          <w:p w14:paraId="04BEFBE3" w14:textId="77777777" w:rsidR="005B5C03" w:rsidRPr="002B1D84" w:rsidRDefault="005B5C03" w:rsidP="005209E3">
            <w:pPr>
              <w:pStyle w:val="NoSpacing"/>
              <w:rPr>
                <w:rFonts w:ascii="Arial" w:hAnsi="Arial" w:cs="Arial"/>
                <w:sz w:val="20"/>
                <w:szCs w:val="20"/>
                <w:lang w:val="es-ES"/>
              </w:rPr>
            </w:pPr>
          </w:p>
        </w:tc>
        <w:tc>
          <w:tcPr>
            <w:tcW w:w="4228" w:type="dxa"/>
          </w:tcPr>
          <w:p w14:paraId="2DD1E73E" w14:textId="77777777" w:rsidR="005B5C03" w:rsidRPr="002B1D84" w:rsidRDefault="005B5C03" w:rsidP="005209E3">
            <w:pPr>
              <w:pStyle w:val="NoSpacing"/>
              <w:rPr>
                <w:rFonts w:ascii="Arial" w:hAnsi="Arial" w:cs="Arial"/>
                <w:sz w:val="20"/>
                <w:szCs w:val="20"/>
                <w:lang w:val="es-ES"/>
              </w:rPr>
            </w:pPr>
          </w:p>
        </w:tc>
        <w:tc>
          <w:tcPr>
            <w:tcW w:w="1440" w:type="dxa"/>
          </w:tcPr>
          <w:p w14:paraId="68A0FCB4" w14:textId="77777777" w:rsidR="005B5C03" w:rsidRPr="002B1D84" w:rsidRDefault="005B5C03" w:rsidP="005209E3">
            <w:pPr>
              <w:pStyle w:val="NoSpacing"/>
              <w:rPr>
                <w:rFonts w:ascii="Arial" w:hAnsi="Arial" w:cs="Arial"/>
                <w:sz w:val="20"/>
                <w:szCs w:val="20"/>
                <w:lang w:val="es-ES"/>
              </w:rPr>
            </w:pPr>
          </w:p>
        </w:tc>
      </w:tr>
      <w:tr w:rsidR="005B5C03" w:rsidRPr="002B1D84" w14:paraId="3B70BBDF" w14:textId="77777777" w:rsidTr="00313A48">
        <w:tc>
          <w:tcPr>
            <w:tcW w:w="2520" w:type="dxa"/>
          </w:tcPr>
          <w:p w14:paraId="6987471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1.9. Sudán: Seguimiento de los informes locales y estudio del área de distribución anterior cuando sea posible</w:t>
            </w:r>
          </w:p>
        </w:tc>
        <w:tc>
          <w:tcPr>
            <w:tcW w:w="2160" w:type="dxa"/>
          </w:tcPr>
          <w:p w14:paraId="05C02DE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Resultados disponibles</w:t>
            </w:r>
          </w:p>
        </w:tc>
        <w:tc>
          <w:tcPr>
            <w:tcW w:w="1170" w:type="dxa"/>
          </w:tcPr>
          <w:p w14:paraId="38AEE0B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Baja</w:t>
            </w:r>
          </w:p>
        </w:tc>
        <w:tc>
          <w:tcPr>
            <w:tcW w:w="1710" w:type="dxa"/>
          </w:tcPr>
          <w:p w14:paraId="27F0DEB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SWS, ASG, Organismo</w:t>
            </w:r>
          </w:p>
          <w:p w14:paraId="5E9C2E4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público</w:t>
            </w:r>
          </w:p>
        </w:tc>
        <w:tc>
          <w:tcPr>
            <w:tcW w:w="1082" w:type="dxa"/>
          </w:tcPr>
          <w:p w14:paraId="28A91F6F" w14:textId="77777777" w:rsidR="005B5C03" w:rsidRPr="002B1D84" w:rsidRDefault="005B5C03" w:rsidP="005209E3">
            <w:pPr>
              <w:pStyle w:val="NoSpacing"/>
              <w:rPr>
                <w:rFonts w:ascii="Arial" w:hAnsi="Arial" w:cs="Arial"/>
                <w:sz w:val="20"/>
                <w:szCs w:val="20"/>
                <w:lang w:val="es-ES"/>
              </w:rPr>
            </w:pPr>
          </w:p>
        </w:tc>
        <w:tc>
          <w:tcPr>
            <w:tcW w:w="4228" w:type="dxa"/>
          </w:tcPr>
          <w:p w14:paraId="7B27A888" w14:textId="77777777" w:rsidR="005B5C03" w:rsidRPr="002B1D84" w:rsidRDefault="005B5C03" w:rsidP="005209E3">
            <w:pPr>
              <w:pStyle w:val="NoSpacing"/>
              <w:rPr>
                <w:rFonts w:ascii="Arial" w:hAnsi="Arial" w:cs="Arial"/>
                <w:sz w:val="20"/>
                <w:szCs w:val="20"/>
                <w:lang w:val="es-ES"/>
              </w:rPr>
            </w:pPr>
          </w:p>
        </w:tc>
        <w:tc>
          <w:tcPr>
            <w:tcW w:w="1440" w:type="dxa"/>
          </w:tcPr>
          <w:p w14:paraId="3B7966FD" w14:textId="77777777" w:rsidR="005B5C03" w:rsidRPr="002B1D84" w:rsidRDefault="005B5C03" w:rsidP="005209E3">
            <w:pPr>
              <w:pStyle w:val="NoSpacing"/>
              <w:rPr>
                <w:rFonts w:ascii="Arial" w:hAnsi="Arial" w:cs="Arial"/>
                <w:sz w:val="20"/>
                <w:szCs w:val="20"/>
                <w:lang w:val="es-ES"/>
              </w:rPr>
            </w:pPr>
          </w:p>
        </w:tc>
      </w:tr>
      <w:tr w:rsidR="005B5C03" w:rsidRPr="002B1D84" w14:paraId="2B28D41E" w14:textId="77777777" w:rsidTr="00313A48">
        <w:tc>
          <w:tcPr>
            <w:tcW w:w="2520" w:type="dxa"/>
          </w:tcPr>
          <w:p w14:paraId="6EE42A2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1.10. Impartir formación sobre métodos de encuesta y seguimiento a todos los estados del área de distribución</w:t>
            </w:r>
          </w:p>
        </w:tc>
        <w:tc>
          <w:tcPr>
            <w:tcW w:w="2160" w:type="dxa"/>
          </w:tcPr>
          <w:p w14:paraId="4233348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Cursos de formación realizados</w:t>
            </w:r>
          </w:p>
        </w:tc>
        <w:tc>
          <w:tcPr>
            <w:tcW w:w="1170" w:type="dxa"/>
          </w:tcPr>
          <w:p w14:paraId="4173D93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w:t>
            </w:r>
          </w:p>
        </w:tc>
        <w:tc>
          <w:tcPr>
            <w:tcW w:w="1710" w:type="dxa"/>
          </w:tcPr>
          <w:p w14:paraId="1461049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Organismos públicos, ONG</w:t>
            </w:r>
          </w:p>
        </w:tc>
        <w:tc>
          <w:tcPr>
            <w:tcW w:w="1082" w:type="dxa"/>
            <w:shd w:val="clear" w:color="auto" w:fill="E2EFD9" w:themeFill="accent6" w:themeFillTint="33"/>
          </w:tcPr>
          <w:p w14:paraId="68F93CF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 (Marruecos)</w:t>
            </w:r>
          </w:p>
        </w:tc>
        <w:tc>
          <w:tcPr>
            <w:tcW w:w="4228" w:type="dxa"/>
          </w:tcPr>
          <w:p w14:paraId="3CA4A719" w14:textId="77777777" w:rsidR="005B5C03" w:rsidRPr="002B1D84" w:rsidRDefault="005B5C03" w:rsidP="005209E3">
            <w:pPr>
              <w:pStyle w:val="NoSpacing"/>
              <w:rPr>
                <w:rFonts w:ascii="Arial" w:hAnsi="Arial" w:cs="Arial"/>
                <w:sz w:val="20"/>
                <w:szCs w:val="20"/>
                <w:lang w:val="es-ES"/>
              </w:rPr>
            </w:pPr>
          </w:p>
        </w:tc>
        <w:tc>
          <w:tcPr>
            <w:tcW w:w="1440" w:type="dxa"/>
          </w:tcPr>
          <w:p w14:paraId="13AB3BF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DEF (LS)</w:t>
            </w:r>
          </w:p>
        </w:tc>
      </w:tr>
      <w:tr w:rsidR="005B5C03" w:rsidRPr="002B1D84" w14:paraId="767A5E8E" w14:textId="77777777" w:rsidTr="00313A48">
        <w:tc>
          <w:tcPr>
            <w:tcW w:w="2520" w:type="dxa"/>
          </w:tcPr>
          <w:p w14:paraId="585E44C2" w14:textId="77777777" w:rsidR="005B5C03" w:rsidRPr="002B1D84" w:rsidRDefault="005B5C03" w:rsidP="005209E3">
            <w:pPr>
              <w:pStyle w:val="NoSpacing"/>
              <w:rPr>
                <w:rFonts w:ascii="Arial" w:hAnsi="Arial" w:cs="Arial"/>
                <w:strike/>
                <w:sz w:val="20"/>
                <w:szCs w:val="20"/>
                <w:lang w:val="es-ES"/>
              </w:rPr>
            </w:pPr>
            <w:r w:rsidRPr="002B1D84">
              <w:rPr>
                <w:rFonts w:ascii="Arial" w:hAnsi="Arial" w:cs="Arial"/>
                <w:strike/>
                <w:sz w:val="20"/>
                <w:szCs w:val="20"/>
                <w:lang w:val="es-ES"/>
              </w:rPr>
              <w:t>1.11. Crear un documento de identidad para uso local</w:t>
            </w:r>
          </w:p>
        </w:tc>
        <w:tc>
          <w:tcPr>
            <w:tcW w:w="2160" w:type="dxa"/>
          </w:tcPr>
          <w:p w14:paraId="2A22EC90" w14:textId="77777777" w:rsidR="005B5C03" w:rsidRPr="002B1D84" w:rsidRDefault="005B5C03" w:rsidP="005209E3">
            <w:pPr>
              <w:pStyle w:val="NoSpacing"/>
              <w:rPr>
                <w:rFonts w:ascii="Arial" w:hAnsi="Arial" w:cs="Arial"/>
                <w:strike/>
                <w:sz w:val="20"/>
                <w:szCs w:val="20"/>
                <w:lang w:val="es-ES"/>
              </w:rPr>
            </w:pPr>
            <w:r w:rsidRPr="002B1D84">
              <w:rPr>
                <w:rFonts w:ascii="Arial" w:hAnsi="Arial" w:cs="Arial"/>
                <w:strike/>
                <w:sz w:val="20"/>
                <w:szCs w:val="20"/>
                <w:lang w:val="es-ES"/>
              </w:rPr>
              <w:t>Documento de identidad creado y distribuido</w:t>
            </w:r>
          </w:p>
          <w:p w14:paraId="7F6E46F0" w14:textId="77777777" w:rsidR="00313A48" w:rsidRPr="002B1D84" w:rsidRDefault="00313A48" w:rsidP="005209E3">
            <w:pPr>
              <w:pStyle w:val="NoSpacing"/>
              <w:rPr>
                <w:rFonts w:ascii="Arial" w:hAnsi="Arial" w:cs="Arial"/>
                <w:strike/>
                <w:sz w:val="20"/>
                <w:szCs w:val="20"/>
                <w:lang w:val="es-ES"/>
              </w:rPr>
            </w:pPr>
          </w:p>
          <w:p w14:paraId="3380B9B8" w14:textId="77777777" w:rsidR="00313A48" w:rsidRPr="002B1D84" w:rsidRDefault="00313A48" w:rsidP="005209E3">
            <w:pPr>
              <w:pStyle w:val="NoSpacing"/>
              <w:rPr>
                <w:rFonts w:ascii="Arial" w:hAnsi="Arial" w:cs="Arial"/>
                <w:strike/>
                <w:sz w:val="20"/>
                <w:szCs w:val="20"/>
                <w:lang w:val="es-ES"/>
              </w:rPr>
            </w:pPr>
          </w:p>
        </w:tc>
        <w:tc>
          <w:tcPr>
            <w:tcW w:w="1170" w:type="dxa"/>
          </w:tcPr>
          <w:p w14:paraId="6C618941" w14:textId="77777777" w:rsidR="005B5C03" w:rsidRPr="002B1D84" w:rsidRDefault="005B5C03" w:rsidP="005209E3">
            <w:pPr>
              <w:pStyle w:val="NoSpacing"/>
              <w:rPr>
                <w:rFonts w:ascii="Arial" w:hAnsi="Arial" w:cs="Arial"/>
                <w:strike/>
                <w:sz w:val="20"/>
                <w:szCs w:val="20"/>
                <w:lang w:val="es-ES"/>
              </w:rPr>
            </w:pPr>
            <w:r w:rsidRPr="002B1D84">
              <w:rPr>
                <w:rFonts w:ascii="Arial" w:hAnsi="Arial" w:cs="Arial"/>
                <w:strike/>
                <w:sz w:val="20"/>
                <w:szCs w:val="20"/>
                <w:lang w:val="es-ES"/>
              </w:rPr>
              <w:t>Baja</w:t>
            </w:r>
          </w:p>
        </w:tc>
        <w:tc>
          <w:tcPr>
            <w:tcW w:w="1710" w:type="dxa"/>
          </w:tcPr>
          <w:p w14:paraId="74DB7267" w14:textId="77777777" w:rsidR="005B5C03" w:rsidRPr="002B1D84" w:rsidRDefault="005B5C03" w:rsidP="005209E3">
            <w:pPr>
              <w:pStyle w:val="NoSpacing"/>
              <w:rPr>
                <w:rFonts w:ascii="Arial" w:hAnsi="Arial" w:cs="Arial"/>
                <w:strike/>
                <w:sz w:val="20"/>
                <w:szCs w:val="20"/>
                <w:lang w:val="es-ES"/>
              </w:rPr>
            </w:pPr>
            <w:r w:rsidRPr="002B1D84">
              <w:rPr>
                <w:rFonts w:ascii="Arial" w:hAnsi="Arial" w:cs="Arial"/>
                <w:strike/>
                <w:sz w:val="20"/>
                <w:szCs w:val="20"/>
                <w:lang w:val="es-ES"/>
              </w:rPr>
              <w:t>ASG</w:t>
            </w:r>
          </w:p>
        </w:tc>
        <w:tc>
          <w:tcPr>
            <w:tcW w:w="1082" w:type="dxa"/>
            <w:shd w:val="clear" w:color="auto" w:fill="FBE4D5" w:themeFill="accent2" w:themeFillTint="33"/>
          </w:tcPr>
          <w:p w14:paraId="21C0D9E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Descartada</w:t>
            </w:r>
          </w:p>
        </w:tc>
        <w:tc>
          <w:tcPr>
            <w:tcW w:w="4228" w:type="dxa"/>
          </w:tcPr>
          <w:p w14:paraId="7E74F9FD" w14:textId="77777777" w:rsidR="005B5C03" w:rsidRPr="002B1D84" w:rsidRDefault="005B5C03" w:rsidP="005B5C03">
            <w:pPr>
              <w:pStyle w:val="NoSpacing"/>
              <w:numPr>
                <w:ilvl w:val="0"/>
                <w:numId w:val="15"/>
              </w:numPr>
              <w:ind w:left="345"/>
              <w:rPr>
                <w:rFonts w:ascii="Arial" w:hAnsi="Arial" w:cs="Arial"/>
                <w:sz w:val="20"/>
                <w:szCs w:val="20"/>
                <w:lang w:val="es-ES"/>
              </w:rPr>
            </w:pPr>
            <w:r w:rsidRPr="002B1D84">
              <w:rPr>
                <w:rFonts w:ascii="Arial" w:hAnsi="Arial" w:cs="Arial"/>
                <w:sz w:val="20"/>
                <w:szCs w:val="20"/>
                <w:lang w:val="es-ES"/>
              </w:rPr>
              <w:t>Ya no es prioritario</w:t>
            </w:r>
          </w:p>
        </w:tc>
        <w:tc>
          <w:tcPr>
            <w:tcW w:w="1440" w:type="dxa"/>
          </w:tcPr>
          <w:p w14:paraId="68A7552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ASG (DM)</w:t>
            </w:r>
          </w:p>
        </w:tc>
      </w:tr>
      <w:tr w:rsidR="005B5C03" w:rsidRPr="009361FF" w14:paraId="0A8EE822" w14:textId="77777777" w:rsidTr="005209E3">
        <w:tc>
          <w:tcPr>
            <w:tcW w:w="14310" w:type="dxa"/>
            <w:gridSpan w:val="7"/>
            <w:shd w:val="clear" w:color="auto" w:fill="F7CAAC" w:themeFill="accent2" w:themeFillTint="66"/>
          </w:tcPr>
          <w:p w14:paraId="4F8A5FED"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2. Asegurar y ampliar las poblaciones silvestres clave</w:t>
            </w:r>
          </w:p>
        </w:tc>
      </w:tr>
      <w:tr w:rsidR="005B5C03" w:rsidRPr="002B1D84" w14:paraId="05F6E7F5" w14:textId="77777777" w:rsidTr="00313A48">
        <w:tc>
          <w:tcPr>
            <w:tcW w:w="2520" w:type="dxa"/>
            <w:shd w:val="clear" w:color="auto" w:fill="FFFFFF" w:themeFill="background1"/>
          </w:tcPr>
          <w:p w14:paraId="276C1C7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2.1. Niger, RNN del Air y el Teneré: seguir las recomendaciones de la DCFAP y la DFCPR (2017)</w:t>
            </w:r>
          </w:p>
        </w:tc>
        <w:tc>
          <w:tcPr>
            <w:tcW w:w="2160" w:type="dxa"/>
            <w:shd w:val="clear" w:color="auto" w:fill="FFFFFF" w:themeFill="background1"/>
          </w:tcPr>
          <w:p w14:paraId="798C0ED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Recomendaciones implementadas</w:t>
            </w:r>
          </w:p>
        </w:tc>
        <w:tc>
          <w:tcPr>
            <w:tcW w:w="1170" w:type="dxa"/>
            <w:shd w:val="clear" w:color="auto" w:fill="FFFFFF" w:themeFill="background1"/>
          </w:tcPr>
          <w:p w14:paraId="0D2133C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shd w:val="clear" w:color="auto" w:fill="FFFFFF" w:themeFill="background1"/>
          </w:tcPr>
          <w:p w14:paraId="4DCB460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DFCPR</w:t>
            </w:r>
          </w:p>
        </w:tc>
        <w:tc>
          <w:tcPr>
            <w:tcW w:w="1082" w:type="dxa"/>
            <w:shd w:val="clear" w:color="auto" w:fill="FFFFFF" w:themeFill="background1"/>
          </w:tcPr>
          <w:p w14:paraId="0A4B8A37" w14:textId="77777777" w:rsidR="005B5C03" w:rsidRPr="002B1D84" w:rsidRDefault="005B5C03" w:rsidP="005209E3">
            <w:pPr>
              <w:pStyle w:val="NoSpacing"/>
              <w:rPr>
                <w:rFonts w:ascii="Arial" w:hAnsi="Arial" w:cs="Arial"/>
                <w:sz w:val="20"/>
                <w:szCs w:val="20"/>
                <w:lang w:val="es-ES"/>
              </w:rPr>
            </w:pPr>
          </w:p>
        </w:tc>
        <w:tc>
          <w:tcPr>
            <w:tcW w:w="4228" w:type="dxa"/>
            <w:shd w:val="clear" w:color="auto" w:fill="FFFFFF" w:themeFill="background1"/>
          </w:tcPr>
          <w:p w14:paraId="0F020E84" w14:textId="77777777" w:rsidR="005B5C03" w:rsidRPr="002B1D84" w:rsidRDefault="005B5C03" w:rsidP="005B5C03">
            <w:pPr>
              <w:pStyle w:val="NoSpacing"/>
              <w:numPr>
                <w:ilvl w:val="0"/>
                <w:numId w:val="15"/>
              </w:numPr>
              <w:ind w:left="345"/>
              <w:rPr>
                <w:rFonts w:ascii="Arial" w:hAnsi="Arial" w:cs="Arial"/>
                <w:sz w:val="20"/>
                <w:szCs w:val="20"/>
                <w:lang w:val="es-ES"/>
              </w:rPr>
            </w:pPr>
            <w:r w:rsidRPr="002B1D84">
              <w:rPr>
                <w:rFonts w:ascii="Arial" w:hAnsi="Arial" w:cs="Arial"/>
                <w:sz w:val="20"/>
                <w:szCs w:val="20"/>
                <w:lang w:val="es-ES"/>
              </w:rPr>
              <w:t>Se necesita aumentar la vigilancia para que las gacelas dama vuelvan a su hábitat más óptimo en las ramblas</w:t>
            </w:r>
          </w:p>
        </w:tc>
        <w:tc>
          <w:tcPr>
            <w:tcW w:w="1440" w:type="dxa"/>
            <w:shd w:val="clear" w:color="auto" w:fill="FFFFFF" w:themeFill="background1"/>
          </w:tcPr>
          <w:p w14:paraId="5CF389B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SCF (AR)</w:t>
            </w:r>
          </w:p>
        </w:tc>
      </w:tr>
      <w:tr w:rsidR="005B5C03" w:rsidRPr="002B1D84" w14:paraId="16065B58" w14:textId="77777777" w:rsidTr="00313A48">
        <w:tc>
          <w:tcPr>
            <w:tcW w:w="2520" w:type="dxa"/>
          </w:tcPr>
          <w:p w14:paraId="6C2D578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2.2. Niger, RNN de Termit-Tintoumma: seguir las recomendaciones de la DCFAP y la DFCPR (2017)</w:t>
            </w:r>
          </w:p>
        </w:tc>
        <w:tc>
          <w:tcPr>
            <w:tcW w:w="2160" w:type="dxa"/>
          </w:tcPr>
          <w:p w14:paraId="2282BDD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Recomendaciones implementadas</w:t>
            </w:r>
          </w:p>
        </w:tc>
        <w:tc>
          <w:tcPr>
            <w:tcW w:w="1170" w:type="dxa"/>
          </w:tcPr>
          <w:p w14:paraId="0CBAA49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6F48545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Noé Conservation, DFCPR</w:t>
            </w:r>
          </w:p>
        </w:tc>
        <w:tc>
          <w:tcPr>
            <w:tcW w:w="1082" w:type="dxa"/>
            <w:shd w:val="clear" w:color="auto" w:fill="E2EFD9" w:themeFill="accent6" w:themeFillTint="33"/>
          </w:tcPr>
          <w:p w14:paraId="44D8B5F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48C9CAA1" w14:textId="77777777" w:rsidR="005B5C03" w:rsidRPr="002B1D84" w:rsidRDefault="005B5C03" w:rsidP="005B5C03">
            <w:pPr>
              <w:pStyle w:val="NoSpacing"/>
              <w:numPr>
                <w:ilvl w:val="0"/>
                <w:numId w:val="15"/>
              </w:numPr>
              <w:ind w:left="345"/>
              <w:rPr>
                <w:rFonts w:ascii="Arial" w:hAnsi="Arial" w:cs="Arial"/>
                <w:sz w:val="20"/>
                <w:szCs w:val="20"/>
                <w:lang w:val="es-ES"/>
              </w:rPr>
            </w:pPr>
            <w:r w:rsidRPr="002B1D84">
              <w:rPr>
                <w:rFonts w:ascii="Arial" w:hAnsi="Arial" w:cs="Arial"/>
                <w:sz w:val="20"/>
                <w:szCs w:val="20"/>
                <w:lang w:val="es-ES"/>
              </w:rPr>
              <w:t xml:space="preserve">El macizo de Termit está totalmente protegido </w:t>
            </w:r>
          </w:p>
          <w:p w14:paraId="006F4CAC" w14:textId="77777777" w:rsidR="005B5C03" w:rsidRPr="002B1D84" w:rsidRDefault="005B5C03" w:rsidP="005B5C03">
            <w:pPr>
              <w:pStyle w:val="NoSpacing"/>
              <w:numPr>
                <w:ilvl w:val="0"/>
                <w:numId w:val="15"/>
              </w:numPr>
              <w:ind w:left="345"/>
              <w:rPr>
                <w:rFonts w:ascii="Arial" w:hAnsi="Arial" w:cs="Arial"/>
                <w:sz w:val="20"/>
                <w:szCs w:val="20"/>
                <w:lang w:val="es-ES"/>
              </w:rPr>
            </w:pPr>
            <w:r w:rsidRPr="002B1D84">
              <w:rPr>
                <w:rFonts w:ascii="Arial" w:hAnsi="Arial" w:cs="Arial"/>
                <w:sz w:val="20"/>
                <w:szCs w:val="20"/>
                <w:lang w:val="es-ES"/>
              </w:rPr>
              <w:t>200 personas por día de patrullaje contra la caza furtiva en la TTNNR</w:t>
            </w:r>
          </w:p>
          <w:p w14:paraId="48DD0F37" w14:textId="6670EC24" w:rsidR="005B5C03" w:rsidRPr="002B1D84" w:rsidRDefault="005B5C03" w:rsidP="005B5C03">
            <w:pPr>
              <w:pStyle w:val="NoSpacing"/>
              <w:numPr>
                <w:ilvl w:val="0"/>
                <w:numId w:val="15"/>
              </w:numPr>
              <w:ind w:left="345"/>
              <w:rPr>
                <w:rFonts w:ascii="Arial" w:hAnsi="Arial" w:cs="Arial"/>
                <w:sz w:val="20"/>
                <w:szCs w:val="20"/>
                <w:lang w:val="es-ES"/>
              </w:rPr>
            </w:pPr>
            <w:r w:rsidRPr="002B1D84">
              <w:rPr>
                <w:rFonts w:ascii="Arial" w:hAnsi="Arial" w:cs="Arial"/>
                <w:sz w:val="20"/>
                <w:szCs w:val="20"/>
                <w:lang w:val="es-ES"/>
              </w:rPr>
              <w:t>2500 personas por día de patrullaje comunitario en la RNNTT</w:t>
            </w:r>
            <w:r w:rsidR="00EE4247" w:rsidRPr="002B1D84">
              <w:rPr>
                <w:rFonts w:ascii="Arial" w:hAnsi="Arial" w:cs="Arial"/>
                <w:sz w:val="20"/>
                <w:szCs w:val="20"/>
                <w:lang w:val="es-ES"/>
              </w:rPr>
              <w:t xml:space="preserve"> </w:t>
            </w:r>
          </w:p>
          <w:p w14:paraId="639D9BAD" w14:textId="77777777" w:rsidR="005B5C03" w:rsidRPr="002B1D84" w:rsidRDefault="005B5C03" w:rsidP="005B5C03">
            <w:pPr>
              <w:pStyle w:val="NoSpacing"/>
              <w:numPr>
                <w:ilvl w:val="0"/>
                <w:numId w:val="15"/>
              </w:numPr>
              <w:ind w:left="345"/>
              <w:rPr>
                <w:rFonts w:ascii="Arial" w:hAnsi="Arial" w:cs="Arial"/>
                <w:sz w:val="20"/>
                <w:szCs w:val="20"/>
                <w:lang w:val="es-ES"/>
              </w:rPr>
            </w:pPr>
            <w:r w:rsidRPr="002B1D84">
              <w:rPr>
                <w:rFonts w:ascii="Arial" w:hAnsi="Arial" w:cs="Arial"/>
                <w:sz w:val="20"/>
                <w:szCs w:val="20"/>
                <w:lang w:val="es-ES"/>
              </w:rPr>
              <w:t>No se ha observado caza furtiva de gacelas dama (2019/2020) ni rastros de vehículos y motocicletas en la parte oriental del macizo de Termit (en 2020)</w:t>
            </w:r>
          </w:p>
          <w:p w14:paraId="306A3A54" w14:textId="0BD7C246" w:rsidR="005B5C03" w:rsidRPr="002B1D84" w:rsidRDefault="005B5C03" w:rsidP="005B5C03">
            <w:pPr>
              <w:pStyle w:val="NoSpacing"/>
              <w:numPr>
                <w:ilvl w:val="0"/>
                <w:numId w:val="15"/>
              </w:numPr>
              <w:ind w:left="345"/>
              <w:rPr>
                <w:rFonts w:ascii="Arial" w:hAnsi="Arial" w:cs="Arial"/>
                <w:sz w:val="20"/>
                <w:szCs w:val="20"/>
                <w:lang w:val="es-ES"/>
              </w:rPr>
            </w:pPr>
            <w:r w:rsidRPr="002B1D84">
              <w:rPr>
                <w:rFonts w:ascii="Arial" w:hAnsi="Arial" w:cs="Arial"/>
                <w:sz w:val="20"/>
                <w:szCs w:val="20"/>
                <w:lang w:val="es-ES"/>
              </w:rPr>
              <w:lastRenderedPageBreak/>
              <w:t>Establecimiento permanente de recursos de gestión en el macizo de Termit (campamento, sistema de patrulla permanente, red de cámaras trampa, sistema de vigilancia aérea a partir del T2</w:t>
            </w:r>
            <w:r w:rsidR="00EE4247" w:rsidRPr="002B1D84">
              <w:rPr>
                <w:rFonts w:ascii="Arial" w:hAnsi="Arial" w:cs="Arial"/>
                <w:sz w:val="20"/>
                <w:szCs w:val="20"/>
                <w:lang w:val="es-ES"/>
              </w:rPr>
              <w:t xml:space="preserve"> </w:t>
            </w:r>
          </w:p>
          <w:p w14:paraId="764C735E" w14:textId="77777777" w:rsidR="005B5C03" w:rsidRPr="002B1D84" w:rsidRDefault="005B5C03" w:rsidP="005B5C03">
            <w:pPr>
              <w:pStyle w:val="NoSpacing"/>
              <w:numPr>
                <w:ilvl w:val="0"/>
                <w:numId w:val="15"/>
              </w:numPr>
              <w:ind w:left="345"/>
              <w:rPr>
                <w:rFonts w:ascii="Arial" w:hAnsi="Arial" w:cs="Arial"/>
                <w:sz w:val="20"/>
                <w:szCs w:val="20"/>
                <w:lang w:val="es-ES"/>
              </w:rPr>
            </w:pPr>
            <w:r w:rsidRPr="002B1D84">
              <w:rPr>
                <w:rFonts w:ascii="Arial" w:hAnsi="Arial" w:cs="Arial"/>
                <w:sz w:val="20"/>
                <w:szCs w:val="20"/>
                <w:lang w:val="es-ES"/>
              </w:rPr>
              <w:t>Los límites de la RNNTT se cambiaron en julio de 2019 y se modificaron en enero de 2021 para reincorporar todo el macizo de Termit</w:t>
            </w:r>
          </w:p>
        </w:tc>
        <w:tc>
          <w:tcPr>
            <w:tcW w:w="1440" w:type="dxa"/>
          </w:tcPr>
          <w:p w14:paraId="6DF2C89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Noé (SP)</w:t>
            </w:r>
          </w:p>
        </w:tc>
      </w:tr>
      <w:tr w:rsidR="005B5C03" w:rsidRPr="002B1D84" w14:paraId="50751287" w14:textId="77777777" w:rsidTr="00313A48">
        <w:tc>
          <w:tcPr>
            <w:tcW w:w="2520" w:type="dxa"/>
          </w:tcPr>
          <w:p w14:paraId="0CEAF6A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2.3. Chad, OROA: seguir las recomendaciones de la DCFAP y la DFCPR (2017)</w:t>
            </w:r>
          </w:p>
        </w:tc>
        <w:tc>
          <w:tcPr>
            <w:tcW w:w="2160" w:type="dxa"/>
          </w:tcPr>
          <w:p w14:paraId="2D04C9D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Recomendaciones implementadas</w:t>
            </w:r>
          </w:p>
        </w:tc>
        <w:tc>
          <w:tcPr>
            <w:tcW w:w="1170" w:type="dxa"/>
          </w:tcPr>
          <w:p w14:paraId="2BC03C4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08D4932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DCFAP, EAD, SCF</w:t>
            </w:r>
          </w:p>
        </w:tc>
        <w:tc>
          <w:tcPr>
            <w:tcW w:w="1082" w:type="dxa"/>
            <w:shd w:val="clear" w:color="auto" w:fill="E2EFD9" w:themeFill="accent6" w:themeFillTint="33"/>
          </w:tcPr>
          <w:p w14:paraId="5E1F386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6EC4C34D" w14:textId="77777777" w:rsidR="005B5C03" w:rsidRPr="002B1D84" w:rsidRDefault="005B5C03" w:rsidP="005B5C03">
            <w:pPr>
              <w:pStyle w:val="NoSpacing"/>
              <w:numPr>
                <w:ilvl w:val="0"/>
                <w:numId w:val="16"/>
              </w:numPr>
              <w:ind w:left="345"/>
              <w:rPr>
                <w:rFonts w:ascii="Arial" w:hAnsi="Arial" w:cs="Arial"/>
                <w:sz w:val="20"/>
                <w:szCs w:val="20"/>
                <w:lang w:val="es-ES"/>
              </w:rPr>
            </w:pPr>
            <w:r w:rsidRPr="002B1D84">
              <w:rPr>
                <w:rFonts w:ascii="Arial" w:hAnsi="Arial" w:cs="Arial"/>
                <w:sz w:val="20"/>
                <w:szCs w:val="20"/>
                <w:lang w:val="es-ES"/>
              </w:rPr>
              <w:t>La especie se incorpora al proyecto firmado, financiado y en curso sobre la conservación de especies amenazadas</w:t>
            </w:r>
          </w:p>
        </w:tc>
        <w:tc>
          <w:tcPr>
            <w:tcW w:w="1440" w:type="dxa"/>
          </w:tcPr>
          <w:p w14:paraId="0D855E0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SCF (VB, JN)</w:t>
            </w:r>
          </w:p>
        </w:tc>
      </w:tr>
      <w:tr w:rsidR="005B5C03" w:rsidRPr="002B1D84" w14:paraId="43EDD97B" w14:textId="77777777" w:rsidTr="00313A48">
        <w:tc>
          <w:tcPr>
            <w:tcW w:w="2520" w:type="dxa"/>
          </w:tcPr>
          <w:p w14:paraId="365492A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2.4. Incorporar la conservación de la gacela dama en todos los planes de gestión de los sitios (PG)</w:t>
            </w:r>
          </w:p>
        </w:tc>
        <w:tc>
          <w:tcPr>
            <w:tcW w:w="2160" w:type="dxa"/>
          </w:tcPr>
          <w:p w14:paraId="658B8AD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PG realizados</w:t>
            </w:r>
          </w:p>
        </w:tc>
        <w:tc>
          <w:tcPr>
            <w:tcW w:w="1170" w:type="dxa"/>
          </w:tcPr>
          <w:p w14:paraId="355ABA2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w:t>
            </w:r>
          </w:p>
        </w:tc>
        <w:tc>
          <w:tcPr>
            <w:tcW w:w="1710" w:type="dxa"/>
          </w:tcPr>
          <w:p w14:paraId="74A3D4F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Organismos públicos</w:t>
            </w:r>
          </w:p>
        </w:tc>
        <w:tc>
          <w:tcPr>
            <w:tcW w:w="1082" w:type="dxa"/>
          </w:tcPr>
          <w:p w14:paraId="4C2DD20F" w14:textId="77777777" w:rsidR="005B5C03" w:rsidRPr="002B1D84" w:rsidRDefault="005B5C03" w:rsidP="005209E3">
            <w:pPr>
              <w:pStyle w:val="NoSpacing"/>
              <w:rPr>
                <w:rFonts w:ascii="Arial" w:hAnsi="Arial" w:cs="Arial"/>
                <w:sz w:val="20"/>
                <w:szCs w:val="20"/>
                <w:lang w:val="es-ES"/>
              </w:rPr>
            </w:pPr>
          </w:p>
        </w:tc>
        <w:tc>
          <w:tcPr>
            <w:tcW w:w="4228" w:type="dxa"/>
          </w:tcPr>
          <w:p w14:paraId="14E06A7C" w14:textId="77777777" w:rsidR="005B5C03" w:rsidRPr="002B1D84" w:rsidRDefault="005B5C03" w:rsidP="005209E3">
            <w:pPr>
              <w:pStyle w:val="NoSpacing"/>
              <w:ind w:left="345"/>
              <w:rPr>
                <w:rFonts w:ascii="Arial" w:hAnsi="Arial" w:cs="Arial"/>
                <w:sz w:val="20"/>
                <w:szCs w:val="20"/>
                <w:lang w:val="es-ES"/>
              </w:rPr>
            </w:pPr>
          </w:p>
        </w:tc>
        <w:tc>
          <w:tcPr>
            <w:tcW w:w="1440" w:type="dxa"/>
          </w:tcPr>
          <w:p w14:paraId="0061D325" w14:textId="77777777" w:rsidR="005B5C03" w:rsidRPr="002B1D84" w:rsidRDefault="005B5C03" w:rsidP="005209E3">
            <w:pPr>
              <w:pStyle w:val="NoSpacing"/>
              <w:rPr>
                <w:rFonts w:ascii="Arial" w:hAnsi="Arial" w:cs="Arial"/>
                <w:sz w:val="20"/>
                <w:szCs w:val="20"/>
                <w:lang w:val="es-ES"/>
              </w:rPr>
            </w:pPr>
          </w:p>
        </w:tc>
      </w:tr>
      <w:tr w:rsidR="005B5C03" w:rsidRPr="009361FF" w14:paraId="317E22D3" w14:textId="77777777" w:rsidTr="00313A48">
        <w:tc>
          <w:tcPr>
            <w:tcW w:w="2520" w:type="dxa"/>
          </w:tcPr>
          <w:p w14:paraId="724859B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2.5. Seguimiento del trazado de la Gran Muralla Verde y su posible impacto en los desplazamientos de la gacela dama</w:t>
            </w:r>
          </w:p>
          <w:p w14:paraId="16BD0F84" w14:textId="77777777" w:rsidR="00313A48" w:rsidRPr="002B1D84" w:rsidRDefault="00313A48" w:rsidP="005209E3">
            <w:pPr>
              <w:pStyle w:val="NoSpacing"/>
              <w:rPr>
                <w:rFonts w:ascii="Arial" w:hAnsi="Arial" w:cs="Arial"/>
                <w:sz w:val="20"/>
                <w:szCs w:val="20"/>
                <w:lang w:val="es-ES"/>
              </w:rPr>
            </w:pPr>
          </w:p>
        </w:tc>
        <w:tc>
          <w:tcPr>
            <w:tcW w:w="2160" w:type="dxa"/>
          </w:tcPr>
          <w:p w14:paraId="6E08F5E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Recomendaciones a los gobiernos sobre los cambios de ruta, si procede</w:t>
            </w:r>
          </w:p>
        </w:tc>
        <w:tc>
          <w:tcPr>
            <w:tcW w:w="1170" w:type="dxa"/>
          </w:tcPr>
          <w:p w14:paraId="68CF36B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Baja</w:t>
            </w:r>
          </w:p>
        </w:tc>
        <w:tc>
          <w:tcPr>
            <w:tcW w:w="1710" w:type="dxa"/>
          </w:tcPr>
          <w:p w14:paraId="70725474" w14:textId="77777777" w:rsidR="005B5C03" w:rsidRPr="002B1D84" w:rsidRDefault="005B5C03" w:rsidP="005209E3">
            <w:pPr>
              <w:pStyle w:val="NoSpacing"/>
              <w:rPr>
                <w:rFonts w:ascii="Arial" w:hAnsi="Arial" w:cs="Arial"/>
                <w:sz w:val="20"/>
                <w:szCs w:val="20"/>
                <w:lang w:val="es-ES"/>
              </w:rPr>
            </w:pPr>
          </w:p>
        </w:tc>
        <w:tc>
          <w:tcPr>
            <w:tcW w:w="1082" w:type="dxa"/>
            <w:shd w:val="clear" w:color="auto" w:fill="FFF2CC" w:themeFill="accent4" w:themeFillTint="33"/>
          </w:tcPr>
          <w:p w14:paraId="6D1EE7C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Nueva</w:t>
            </w:r>
          </w:p>
        </w:tc>
        <w:tc>
          <w:tcPr>
            <w:tcW w:w="4228" w:type="dxa"/>
          </w:tcPr>
          <w:p w14:paraId="55AE2D55" w14:textId="77777777" w:rsidR="005B5C03" w:rsidRPr="002B1D84" w:rsidRDefault="005B5C03" w:rsidP="005B5C03">
            <w:pPr>
              <w:pStyle w:val="NoSpacing"/>
              <w:numPr>
                <w:ilvl w:val="0"/>
                <w:numId w:val="16"/>
              </w:numPr>
              <w:ind w:left="345"/>
              <w:rPr>
                <w:rFonts w:ascii="Arial" w:hAnsi="Arial" w:cs="Arial"/>
                <w:sz w:val="20"/>
                <w:szCs w:val="20"/>
                <w:lang w:val="es-ES"/>
              </w:rPr>
            </w:pPr>
            <w:r w:rsidRPr="002B1D84">
              <w:rPr>
                <w:rFonts w:ascii="Arial" w:hAnsi="Arial" w:cs="Arial"/>
                <w:sz w:val="20"/>
                <w:szCs w:val="20"/>
                <w:lang w:val="es-ES"/>
              </w:rPr>
              <w:t>Ver Naia, M. et al (2021) para los posibles impactos del GGW en la gacela dama</w:t>
            </w:r>
          </w:p>
        </w:tc>
        <w:tc>
          <w:tcPr>
            <w:tcW w:w="1440" w:type="dxa"/>
          </w:tcPr>
          <w:p w14:paraId="160DFBB6" w14:textId="77777777" w:rsidR="005B5C03" w:rsidRPr="002B1D84" w:rsidRDefault="005B5C03" w:rsidP="005209E3">
            <w:pPr>
              <w:pStyle w:val="NoSpacing"/>
              <w:rPr>
                <w:rFonts w:ascii="Arial" w:hAnsi="Arial" w:cs="Arial"/>
                <w:sz w:val="20"/>
                <w:szCs w:val="20"/>
                <w:lang w:val="es-ES"/>
              </w:rPr>
            </w:pPr>
          </w:p>
        </w:tc>
      </w:tr>
      <w:tr w:rsidR="005B5C03" w:rsidRPr="009361FF" w14:paraId="6C14CAA2" w14:textId="77777777" w:rsidTr="005209E3">
        <w:tc>
          <w:tcPr>
            <w:tcW w:w="14310" w:type="dxa"/>
            <w:gridSpan w:val="7"/>
            <w:shd w:val="clear" w:color="auto" w:fill="F7CAAC" w:themeFill="accent2" w:themeFillTint="66"/>
          </w:tcPr>
          <w:p w14:paraId="4F0ACAD9"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3. Reintroducir en nuevos emplazamientos</w:t>
            </w:r>
          </w:p>
        </w:tc>
      </w:tr>
      <w:tr w:rsidR="005B5C03" w:rsidRPr="002B1D84" w14:paraId="0AC673E1" w14:textId="77777777" w:rsidTr="00313A48">
        <w:tc>
          <w:tcPr>
            <w:tcW w:w="2520" w:type="dxa"/>
            <w:shd w:val="clear" w:color="auto" w:fill="FFFFFF" w:themeFill="background1"/>
          </w:tcPr>
          <w:p w14:paraId="74AEA6F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3.1. Níger, RB de Gadabedji: realizar un estudio de viabilidad</w:t>
            </w:r>
          </w:p>
        </w:tc>
        <w:tc>
          <w:tcPr>
            <w:tcW w:w="2160" w:type="dxa"/>
            <w:shd w:val="clear" w:color="auto" w:fill="FFFFFF" w:themeFill="background1"/>
          </w:tcPr>
          <w:p w14:paraId="6B47D37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Estudio realizado</w:t>
            </w:r>
          </w:p>
        </w:tc>
        <w:tc>
          <w:tcPr>
            <w:tcW w:w="1170" w:type="dxa"/>
            <w:shd w:val="clear" w:color="auto" w:fill="FFFFFF" w:themeFill="background1"/>
          </w:tcPr>
          <w:p w14:paraId="3D87E9E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w:t>
            </w:r>
          </w:p>
        </w:tc>
        <w:tc>
          <w:tcPr>
            <w:tcW w:w="1710" w:type="dxa"/>
          </w:tcPr>
          <w:p w14:paraId="2223FD0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DFCPR, SCF</w:t>
            </w:r>
          </w:p>
        </w:tc>
        <w:tc>
          <w:tcPr>
            <w:tcW w:w="1082" w:type="dxa"/>
          </w:tcPr>
          <w:p w14:paraId="59AF00C2" w14:textId="77777777" w:rsidR="005B5C03" w:rsidRPr="002B1D84" w:rsidRDefault="005B5C03" w:rsidP="005209E3">
            <w:pPr>
              <w:pStyle w:val="NoSpacing"/>
              <w:rPr>
                <w:rFonts w:ascii="Arial" w:hAnsi="Arial" w:cs="Arial"/>
                <w:sz w:val="20"/>
                <w:szCs w:val="20"/>
                <w:lang w:val="es-ES"/>
              </w:rPr>
            </w:pPr>
          </w:p>
        </w:tc>
        <w:tc>
          <w:tcPr>
            <w:tcW w:w="4228" w:type="dxa"/>
          </w:tcPr>
          <w:p w14:paraId="29BCFF0D" w14:textId="77777777" w:rsidR="005B5C03" w:rsidRPr="002B1D84" w:rsidRDefault="005B5C03" w:rsidP="005B5C03">
            <w:pPr>
              <w:pStyle w:val="NoSpacing"/>
              <w:numPr>
                <w:ilvl w:val="0"/>
                <w:numId w:val="16"/>
              </w:numPr>
              <w:ind w:left="345"/>
              <w:rPr>
                <w:rFonts w:ascii="Arial" w:hAnsi="Arial" w:cs="Arial"/>
                <w:sz w:val="20"/>
                <w:szCs w:val="20"/>
                <w:lang w:val="es-ES"/>
              </w:rPr>
            </w:pPr>
            <w:r w:rsidRPr="002B1D84">
              <w:rPr>
                <w:rFonts w:ascii="Arial" w:hAnsi="Arial" w:cs="Arial"/>
                <w:sz w:val="20"/>
                <w:szCs w:val="20"/>
                <w:lang w:val="es-ES"/>
              </w:rPr>
              <w:t xml:space="preserve">Se recopilaron datos cartográficos y de hábitat en 2018 por el SCF </w:t>
            </w:r>
          </w:p>
          <w:p w14:paraId="529150C4" w14:textId="77777777" w:rsidR="005B5C03" w:rsidRPr="002B1D84" w:rsidRDefault="005B5C03" w:rsidP="005B5C03">
            <w:pPr>
              <w:pStyle w:val="NoSpacing"/>
              <w:numPr>
                <w:ilvl w:val="0"/>
                <w:numId w:val="16"/>
              </w:numPr>
              <w:ind w:left="345"/>
              <w:rPr>
                <w:rFonts w:ascii="Arial" w:hAnsi="Arial" w:cs="Arial"/>
                <w:sz w:val="20"/>
                <w:szCs w:val="20"/>
                <w:lang w:val="es-ES"/>
              </w:rPr>
            </w:pPr>
            <w:r w:rsidRPr="002B1D84">
              <w:rPr>
                <w:rFonts w:ascii="Arial" w:hAnsi="Arial" w:cs="Arial"/>
                <w:sz w:val="20"/>
                <w:szCs w:val="20"/>
                <w:lang w:val="es-ES"/>
              </w:rPr>
              <w:t>Es necesario un análisis</w:t>
            </w:r>
          </w:p>
        </w:tc>
        <w:tc>
          <w:tcPr>
            <w:tcW w:w="1440" w:type="dxa"/>
          </w:tcPr>
          <w:p w14:paraId="2BD44E2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SCF (VB, JN)</w:t>
            </w:r>
          </w:p>
        </w:tc>
      </w:tr>
      <w:tr w:rsidR="005B5C03" w:rsidRPr="002B1D84" w14:paraId="1D094AC4" w14:textId="77777777" w:rsidTr="00313A48">
        <w:tc>
          <w:tcPr>
            <w:tcW w:w="2520" w:type="dxa"/>
          </w:tcPr>
          <w:p w14:paraId="7A58261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3.2. Níger, Región de Ennedi: Realizar un estudio de viabilidad</w:t>
            </w:r>
          </w:p>
        </w:tc>
        <w:tc>
          <w:tcPr>
            <w:tcW w:w="2160" w:type="dxa"/>
          </w:tcPr>
          <w:p w14:paraId="22B98E9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Estudio realizado</w:t>
            </w:r>
          </w:p>
        </w:tc>
        <w:tc>
          <w:tcPr>
            <w:tcW w:w="1170" w:type="dxa"/>
          </w:tcPr>
          <w:p w14:paraId="43A092C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w:t>
            </w:r>
          </w:p>
        </w:tc>
        <w:tc>
          <w:tcPr>
            <w:tcW w:w="1710" w:type="dxa"/>
          </w:tcPr>
          <w:p w14:paraId="022B6DD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DCFAP, APN</w:t>
            </w:r>
          </w:p>
        </w:tc>
        <w:tc>
          <w:tcPr>
            <w:tcW w:w="1082" w:type="dxa"/>
          </w:tcPr>
          <w:p w14:paraId="572124D2" w14:textId="77777777" w:rsidR="005B5C03" w:rsidRPr="002B1D84" w:rsidRDefault="005B5C03" w:rsidP="005209E3">
            <w:pPr>
              <w:pStyle w:val="NoSpacing"/>
              <w:rPr>
                <w:rFonts w:ascii="Arial" w:hAnsi="Arial" w:cs="Arial"/>
                <w:sz w:val="20"/>
                <w:szCs w:val="20"/>
                <w:lang w:val="es-ES"/>
              </w:rPr>
            </w:pPr>
          </w:p>
        </w:tc>
        <w:tc>
          <w:tcPr>
            <w:tcW w:w="4228" w:type="dxa"/>
          </w:tcPr>
          <w:p w14:paraId="2D8E7F15" w14:textId="77777777" w:rsidR="005B5C03" w:rsidRPr="002B1D84" w:rsidRDefault="005B5C03" w:rsidP="005B5C03">
            <w:pPr>
              <w:pStyle w:val="NoSpacing"/>
              <w:numPr>
                <w:ilvl w:val="0"/>
                <w:numId w:val="17"/>
              </w:numPr>
              <w:ind w:left="345"/>
              <w:rPr>
                <w:rFonts w:ascii="Arial" w:hAnsi="Arial" w:cs="Arial"/>
                <w:sz w:val="20"/>
                <w:szCs w:val="20"/>
                <w:lang w:val="es-ES"/>
              </w:rPr>
            </w:pPr>
            <w:r w:rsidRPr="002B1D84">
              <w:rPr>
                <w:rFonts w:ascii="Arial" w:hAnsi="Arial" w:cs="Arial"/>
                <w:sz w:val="20"/>
                <w:szCs w:val="20"/>
                <w:lang w:val="es-ES"/>
              </w:rPr>
              <w:t>Se ha realizado un estudio etnozoológico de 110 entrevistas centrado en la ausencia o presencia de especies y las extinguidas</w:t>
            </w:r>
          </w:p>
          <w:p w14:paraId="4EAE1D99" w14:textId="77777777" w:rsidR="005B5C03" w:rsidRPr="002B1D84" w:rsidRDefault="005B5C03" w:rsidP="005B5C03">
            <w:pPr>
              <w:pStyle w:val="NoSpacing"/>
              <w:numPr>
                <w:ilvl w:val="0"/>
                <w:numId w:val="17"/>
              </w:numPr>
              <w:ind w:left="345"/>
              <w:rPr>
                <w:rFonts w:ascii="Arial" w:hAnsi="Arial" w:cs="Arial"/>
                <w:sz w:val="20"/>
                <w:szCs w:val="20"/>
                <w:lang w:val="es-ES"/>
              </w:rPr>
            </w:pPr>
            <w:r w:rsidRPr="002B1D84">
              <w:rPr>
                <w:rFonts w:ascii="Arial" w:hAnsi="Arial" w:cs="Arial"/>
                <w:sz w:val="20"/>
                <w:szCs w:val="20"/>
                <w:lang w:val="es-ES"/>
              </w:rPr>
              <w:lastRenderedPageBreak/>
              <w:t xml:space="preserve">No hay constancia de la presencia de dama en la actualidad </w:t>
            </w:r>
          </w:p>
          <w:p w14:paraId="08B24FAD" w14:textId="77777777" w:rsidR="005B5C03" w:rsidRPr="002B1D84" w:rsidRDefault="005B5C03" w:rsidP="005B5C03">
            <w:pPr>
              <w:pStyle w:val="NoSpacing"/>
              <w:numPr>
                <w:ilvl w:val="0"/>
                <w:numId w:val="17"/>
              </w:numPr>
              <w:ind w:left="345"/>
              <w:rPr>
                <w:rFonts w:ascii="Arial" w:hAnsi="Arial" w:cs="Arial"/>
                <w:sz w:val="20"/>
                <w:szCs w:val="20"/>
                <w:lang w:val="es-ES"/>
              </w:rPr>
            </w:pPr>
            <w:r w:rsidRPr="002B1D84">
              <w:rPr>
                <w:rFonts w:ascii="Arial" w:hAnsi="Arial" w:cs="Arial"/>
                <w:sz w:val="20"/>
                <w:szCs w:val="20"/>
                <w:lang w:val="es-ES"/>
              </w:rPr>
              <w:t>Se está elaborando un mapa basado en los informes sobre la antigua presencia</w:t>
            </w:r>
          </w:p>
        </w:tc>
        <w:tc>
          <w:tcPr>
            <w:tcW w:w="1440" w:type="dxa"/>
          </w:tcPr>
          <w:p w14:paraId="3BA7523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AP (AH)</w:t>
            </w:r>
          </w:p>
        </w:tc>
      </w:tr>
      <w:tr w:rsidR="005B5C03" w:rsidRPr="002B1D84" w14:paraId="78C82500" w14:textId="77777777" w:rsidTr="00313A48">
        <w:tc>
          <w:tcPr>
            <w:tcW w:w="2520" w:type="dxa"/>
          </w:tcPr>
          <w:p w14:paraId="08860BB0" w14:textId="77777777" w:rsidR="005B5C03" w:rsidRPr="002B1D84" w:rsidRDefault="005B5C03" w:rsidP="005209E3">
            <w:pPr>
              <w:pStyle w:val="NoSpacing"/>
              <w:rPr>
                <w:rFonts w:ascii="Arial" w:hAnsi="Arial" w:cs="Arial"/>
                <w:strike/>
                <w:sz w:val="20"/>
                <w:szCs w:val="20"/>
                <w:lang w:val="es-ES"/>
              </w:rPr>
            </w:pPr>
            <w:r w:rsidRPr="002B1D84">
              <w:rPr>
                <w:rFonts w:ascii="Arial" w:hAnsi="Arial" w:cs="Arial"/>
                <w:strike/>
                <w:sz w:val="20"/>
                <w:szCs w:val="20"/>
                <w:lang w:val="es-ES"/>
              </w:rPr>
              <w:t>3.3. Errachidía: Realizar un estudio de viabilidad</w:t>
            </w:r>
          </w:p>
        </w:tc>
        <w:tc>
          <w:tcPr>
            <w:tcW w:w="2160" w:type="dxa"/>
          </w:tcPr>
          <w:p w14:paraId="197B012F" w14:textId="77777777" w:rsidR="005B5C03" w:rsidRPr="002B1D84" w:rsidRDefault="005B5C03" w:rsidP="005209E3">
            <w:pPr>
              <w:pStyle w:val="NoSpacing"/>
              <w:rPr>
                <w:rFonts w:ascii="Arial" w:hAnsi="Arial" w:cs="Arial"/>
                <w:strike/>
                <w:sz w:val="20"/>
                <w:szCs w:val="20"/>
                <w:lang w:val="es-ES"/>
              </w:rPr>
            </w:pPr>
            <w:r w:rsidRPr="002B1D84">
              <w:rPr>
                <w:rFonts w:ascii="Arial" w:hAnsi="Arial" w:cs="Arial"/>
                <w:strike/>
                <w:sz w:val="20"/>
                <w:szCs w:val="20"/>
                <w:lang w:val="es-ES"/>
              </w:rPr>
              <w:t>Estudio realizado</w:t>
            </w:r>
          </w:p>
        </w:tc>
        <w:tc>
          <w:tcPr>
            <w:tcW w:w="1170" w:type="dxa"/>
          </w:tcPr>
          <w:p w14:paraId="1EE91BED" w14:textId="77777777" w:rsidR="005B5C03" w:rsidRPr="002B1D84" w:rsidRDefault="005B5C03" w:rsidP="005209E3">
            <w:pPr>
              <w:pStyle w:val="NoSpacing"/>
              <w:rPr>
                <w:rFonts w:ascii="Arial" w:hAnsi="Arial" w:cs="Arial"/>
                <w:strike/>
                <w:sz w:val="20"/>
                <w:szCs w:val="20"/>
                <w:lang w:val="es-ES"/>
              </w:rPr>
            </w:pPr>
            <w:r w:rsidRPr="002B1D84">
              <w:rPr>
                <w:rFonts w:ascii="Arial" w:hAnsi="Arial" w:cs="Arial"/>
                <w:strike/>
                <w:sz w:val="20"/>
                <w:szCs w:val="20"/>
                <w:lang w:val="es-ES"/>
              </w:rPr>
              <w:t>Media</w:t>
            </w:r>
          </w:p>
        </w:tc>
        <w:tc>
          <w:tcPr>
            <w:tcW w:w="1710" w:type="dxa"/>
          </w:tcPr>
          <w:p w14:paraId="6FE1213F" w14:textId="77777777" w:rsidR="005B5C03" w:rsidRPr="002B1D84" w:rsidRDefault="005B5C03" w:rsidP="005209E3">
            <w:pPr>
              <w:pStyle w:val="NoSpacing"/>
              <w:rPr>
                <w:rFonts w:ascii="Arial" w:hAnsi="Arial" w:cs="Arial"/>
                <w:strike/>
                <w:sz w:val="20"/>
                <w:szCs w:val="20"/>
                <w:lang w:val="es-ES"/>
              </w:rPr>
            </w:pPr>
            <w:r w:rsidRPr="002B1D84">
              <w:rPr>
                <w:rFonts w:ascii="Arial" w:hAnsi="Arial" w:cs="Arial"/>
                <w:strike/>
                <w:sz w:val="20"/>
                <w:szCs w:val="20"/>
                <w:lang w:val="es-ES"/>
              </w:rPr>
              <w:t>DEF</w:t>
            </w:r>
          </w:p>
        </w:tc>
        <w:tc>
          <w:tcPr>
            <w:tcW w:w="1082" w:type="dxa"/>
            <w:shd w:val="clear" w:color="auto" w:fill="FBE4D5" w:themeFill="accent2" w:themeFillTint="33"/>
          </w:tcPr>
          <w:p w14:paraId="2AC5590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Descartada</w:t>
            </w:r>
          </w:p>
        </w:tc>
        <w:tc>
          <w:tcPr>
            <w:tcW w:w="4228" w:type="dxa"/>
          </w:tcPr>
          <w:p w14:paraId="6FF57E84" w14:textId="77777777" w:rsidR="005B5C03" w:rsidRPr="002B1D84" w:rsidRDefault="005B5C03" w:rsidP="005B5C03">
            <w:pPr>
              <w:pStyle w:val="NoSpacing"/>
              <w:numPr>
                <w:ilvl w:val="0"/>
                <w:numId w:val="18"/>
              </w:numPr>
              <w:ind w:left="345"/>
              <w:rPr>
                <w:rFonts w:ascii="Arial" w:hAnsi="Arial" w:cs="Arial"/>
                <w:sz w:val="20"/>
                <w:szCs w:val="20"/>
                <w:lang w:val="es-ES"/>
              </w:rPr>
            </w:pPr>
            <w:r w:rsidRPr="002B1D84">
              <w:rPr>
                <w:rFonts w:ascii="Arial" w:hAnsi="Arial" w:cs="Arial"/>
                <w:sz w:val="20"/>
                <w:szCs w:val="20"/>
                <w:lang w:val="es-ES"/>
              </w:rPr>
              <w:t>Ya no es relevante</w:t>
            </w:r>
          </w:p>
        </w:tc>
        <w:tc>
          <w:tcPr>
            <w:tcW w:w="1440" w:type="dxa"/>
          </w:tcPr>
          <w:p w14:paraId="38037C6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DEF (LS)</w:t>
            </w:r>
          </w:p>
        </w:tc>
      </w:tr>
      <w:tr w:rsidR="005B5C03" w:rsidRPr="002B1D84" w14:paraId="3A617D71" w14:textId="77777777" w:rsidTr="00313A48">
        <w:tc>
          <w:tcPr>
            <w:tcW w:w="2520" w:type="dxa"/>
          </w:tcPr>
          <w:p w14:paraId="314069EF" w14:textId="77777777" w:rsidR="005B5C03" w:rsidRPr="002B1D84" w:rsidRDefault="005B5C03" w:rsidP="005209E3">
            <w:pPr>
              <w:pStyle w:val="NoSpacing"/>
              <w:rPr>
                <w:rFonts w:ascii="Arial" w:hAnsi="Arial" w:cs="Arial"/>
                <w:strike/>
                <w:sz w:val="20"/>
                <w:szCs w:val="20"/>
                <w:lang w:val="es-ES"/>
              </w:rPr>
            </w:pPr>
            <w:r w:rsidRPr="002B1D84">
              <w:rPr>
                <w:rFonts w:ascii="Arial" w:hAnsi="Arial" w:cs="Arial"/>
                <w:strike/>
                <w:sz w:val="20"/>
                <w:szCs w:val="20"/>
                <w:lang w:val="es-ES"/>
              </w:rPr>
              <w:t>3.4. Región Bojador-Saguia: Realizar un estudio de viabilidad</w:t>
            </w:r>
          </w:p>
        </w:tc>
        <w:tc>
          <w:tcPr>
            <w:tcW w:w="2160" w:type="dxa"/>
          </w:tcPr>
          <w:p w14:paraId="0F2CD643" w14:textId="77777777" w:rsidR="005B5C03" w:rsidRPr="002B1D84" w:rsidRDefault="005B5C03" w:rsidP="005209E3">
            <w:pPr>
              <w:pStyle w:val="NoSpacing"/>
              <w:rPr>
                <w:rFonts w:ascii="Arial" w:hAnsi="Arial" w:cs="Arial"/>
                <w:strike/>
                <w:sz w:val="20"/>
                <w:szCs w:val="20"/>
                <w:lang w:val="es-ES"/>
              </w:rPr>
            </w:pPr>
            <w:r w:rsidRPr="002B1D84">
              <w:rPr>
                <w:rFonts w:ascii="Arial" w:hAnsi="Arial" w:cs="Arial"/>
                <w:strike/>
                <w:sz w:val="20"/>
                <w:szCs w:val="20"/>
                <w:lang w:val="es-ES"/>
              </w:rPr>
              <w:t>Estudio realizado</w:t>
            </w:r>
          </w:p>
        </w:tc>
        <w:tc>
          <w:tcPr>
            <w:tcW w:w="1170" w:type="dxa"/>
          </w:tcPr>
          <w:p w14:paraId="4624730D" w14:textId="77777777" w:rsidR="005B5C03" w:rsidRPr="002B1D84" w:rsidRDefault="005B5C03" w:rsidP="005209E3">
            <w:pPr>
              <w:pStyle w:val="NoSpacing"/>
              <w:rPr>
                <w:rFonts w:ascii="Arial" w:hAnsi="Arial" w:cs="Arial"/>
                <w:strike/>
                <w:sz w:val="20"/>
                <w:szCs w:val="20"/>
                <w:lang w:val="es-ES"/>
              </w:rPr>
            </w:pPr>
            <w:r w:rsidRPr="002B1D84">
              <w:rPr>
                <w:rFonts w:ascii="Arial" w:hAnsi="Arial" w:cs="Arial"/>
                <w:strike/>
                <w:sz w:val="20"/>
                <w:szCs w:val="20"/>
                <w:lang w:val="es-ES"/>
              </w:rPr>
              <w:t>Media</w:t>
            </w:r>
          </w:p>
        </w:tc>
        <w:tc>
          <w:tcPr>
            <w:tcW w:w="1710" w:type="dxa"/>
          </w:tcPr>
          <w:p w14:paraId="7F5E81BA" w14:textId="77777777" w:rsidR="005B5C03" w:rsidRPr="002B1D84" w:rsidRDefault="005B5C03" w:rsidP="005209E3">
            <w:pPr>
              <w:pStyle w:val="NoSpacing"/>
              <w:rPr>
                <w:rFonts w:ascii="Arial" w:hAnsi="Arial" w:cs="Arial"/>
                <w:strike/>
                <w:sz w:val="20"/>
                <w:szCs w:val="20"/>
                <w:lang w:val="es-ES"/>
              </w:rPr>
            </w:pPr>
            <w:r w:rsidRPr="002B1D84">
              <w:rPr>
                <w:rFonts w:ascii="Arial" w:hAnsi="Arial" w:cs="Arial"/>
                <w:strike/>
                <w:sz w:val="20"/>
                <w:szCs w:val="20"/>
                <w:lang w:val="es-ES"/>
              </w:rPr>
              <w:t xml:space="preserve">DEF </w:t>
            </w:r>
          </w:p>
        </w:tc>
        <w:tc>
          <w:tcPr>
            <w:tcW w:w="1082" w:type="dxa"/>
            <w:shd w:val="clear" w:color="auto" w:fill="FBE4D5" w:themeFill="accent2" w:themeFillTint="33"/>
          </w:tcPr>
          <w:p w14:paraId="67A3ABC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Descartada</w:t>
            </w:r>
          </w:p>
        </w:tc>
        <w:tc>
          <w:tcPr>
            <w:tcW w:w="4228" w:type="dxa"/>
          </w:tcPr>
          <w:p w14:paraId="0D0146F6" w14:textId="77777777" w:rsidR="005B5C03" w:rsidRPr="002B1D84" w:rsidRDefault="005B5C03" w:rsidP="005B5C03">
            <w:pPr>
              <w:pStyle w:val="NoSpacing"/>
              <w:numPr>
                <w:ilvl w:val="0"/>
                <w:numId w:val="18"/>
              </w:numPr>
              <w:ind w:left="345"/>
              <w:rPr>
                <w:rFonts w:ascii="Arial" w:hAnsi="Arial" w:cs="Arial"/>
                <w:sz w:val="20"/>
                <w:szCs w:val="20"/>
                <w:lang w:val="es-ES"/>
              </w:rPr>
            </w:pPr>
            <w:r w:rsidRPr="002B1D84">
              <w:rPr>
                <w:rFonts w:ascii="Arial" w:hAnsi="Arial" w:cs="Arial"/>
                <w:sz w:val="20"/>
                <w:szCs w:val="20"/>
                <w:lang w:val="es-ES"/>
              </w:rPr>
              <w:t>Ya no es relevante</w:t>
            </w:r>
          </w:p>
        </w:tc>
        <w:tc>
          <w:tcPr>
            <w:tcW w:w="1440" w:type="dxa"/>
          </w:tcPr>
          <w:p w14:paraId="050C0D2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DEF (LS)</w:t>
            </w:r>
          </w:p>
        </w:tc>
      </w:tr>
      <w:tr w:rsidR="005B5C03" w:rsidRPr="002B1D84" w14:paraId="6D1DCB36" w14:textId="77777777" w:rsidTr="00313A48">
        <w:tc>
          <w:tcPr>
            <w:tcW w:w="2520" w:type="dxa"/>
            <w:shd w:val="clear" w:color="auto" w:fill="FFFFFF" w:themeFill="background1"/>
          </w:tcPr>
          <w:p w14:paraId="49161D9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3.5. Marruecos, M’Hamid El Ghizlane (Parque nacional de Iriqui): Realizar un estudio de viabilidad</w:t>
            </w:r>
          </w:p>
        </w:tc>
        <w:tc>
          <w:tcPr>
            <w:tcW w:w="2160" w:type="dxa"/>
            <w:shd w:val="clear" w:color="auto" w:fill="FFFFFF" w:themeFill="background1"/>
          </w:tcPr>
          <w:p w14:paraId="7079CC8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Estudio realizado</w:t>
            </w:r>
          </w:p>
        </w:tc>
        <w:tc>
          <w:tcPr>
            <w:tcW w:w="1170" w:type="dxa"/>
            <w:shd w:val="clear" w:color="auto" w:fill="FFFFFF" w:themeFill="background1"/>
          </w:tcPr>
          <w:p w14:paraId="0BA8F48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6BB96E4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DEF</w:t>
            </w:r>
          </w:p>
        </w:tc>
        <w:tc>
          <w:tcPr>
            <w:tcW w:w="1082" w:type="dxa"/>
            <w:shd w:val="clear" w:color="auto" w:fill="FFF2CC" w:themeFill="accent4" w:themeFillTint="33"/>
          </w:tcPr>
          <w:p w14:paraId="43C7889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Nueva</w:t>
            </w:r>
          </w:p>
        </w:tc>
        <w:tc>
          <w:tcPr>
            <w:tcW w:w="4228" w:type="dxa"/>
          </w:tcPr>
          <w:p w14:paraId="58CF955E" w14:textId="77777777" w:rsidR="005B5C03" w:rsidRPr="002B1D84" w:rsidRDefault="005B5C03" w:rsidP="005B5C03">
            <w:pPr>
              <w:pStyle w:val="NoSpacing"/>
              <w:numPr>
                <w:ilvl w:val="0"/>
                <w:numId w:val="18"/>
              </w:numPr>
              <w:ind w:left="345"/>
              <w:rPr>
                <w:rFonts w:ascii="Arial" w:hAnsi="Arial" w:cs="Arial"/>
                <w:sz w:val="20"/>
                <w:szCs w:val="20"/>
                <w:lang w:val="es-ES"/>
              </w:rPr>
            </w:pPr>
            <w:r w:rsidRPr="002B1D84">
              <w:rPr>
                <w:rFonts w:ascii="Arial" w:hAnsi="Arial" w:cs="Arial"/>
                <w:sz w:val="20"/>
                <w:szCs w:val="20"/>
                <w:lang w:val="es-ES"/>
              </w:rPr>
              <w:t xml:space="preserve">Realización del mapa de hábitats del Parque Nacional de Iriqui para noviembre de 2022 </w:t>
            </w:r>
          </w:p>
          <w:p w14:paraId="2EA21DCD" w14:textId="77777777" w:rsidR="005B5C03" w:rsidRPr="002B1D84" w:rsidRDefault="005B5C03" w:rsidP="005B5C03">
            <w:pPr>
              <w:pStyle w:val="NoSpacing"/>
              <w:numPr>
                <w:ilvl w:val="0"/>
                <w:numId w:val="18"/>
              </w:numPr>
              <w:ind w:left="345"/>
              <w:rPr>
                <w:rFonts w:ascii="Arial" w:hAnsi="Arial" w:cs="Arial"/>
                <w:sz w:val="20"/>
                <w:szCs w:val="20"/>
                <w:lang w:val="es-ES"/>
              </w:rPr>
            </w:pPr>
            <w:r w:rsidRPr="002B1D84">
              <w:rPr>
                <w:rFonts w:ascii="Arial" w:hAnsi="Arial" w:cs="Arial"/>
                <w:sz w:val="20"/>
                <w:szCs w:val="20"/>
                <w:lang w:val="es-ES"/>
              </w:rPr>
              <w:t xml:space="preserve">Análisis de la evolución de la capacidad de carga del hábitat para septiembre de 2022 </w:t>
            </w:r>
          </w:p>
          <w:p w14:paraId="1C5E1578" w14:textId="77777777" w:rsidR="005B5C03" w:rsidRPr="002B1D84" w:rsidRDefault="005B5C03" w:rsidP="005B5C03">
            <w:pPr>
              <w:pStyle w:val="NoSpacing"/>
              <w:numPr>
                <w:ilvl w:val="0"/>
                <w:numId w:val="18"/>
              </w:numPr>
              <w:ind w:left="345"/>
              <w:rPr>
                <w:rFonts w:ascii="Arial" w:hAnsi="Arial" w:cs="Arial"/>
                <w:sz w:val="20"/>
                <w:szCs w:val="20"/>
                <w:lang w:val="es-ES"/>
              </w:rPr>
            </w:pPr>
            <w:r w:rsidRPr="002B1D84">
              <w:rPr>
                <w:rFonts w:ascii="Arial" w:hAnsi="Arial" w:cs="Arial"/>
                <w:sz w:val="20"/>
                <w:szCs w:val="20"/>
                <w:lang w:val="es-ES"/>
              </w:rPr>
              <w:t xml:space="preserve">Traslado del primer grupo entre octubre y noviembre de 2022 </w:t>
            </w:r>
          </w:p>
        </w:tc>
        <w:tc>
          <w:tcPr>
            <w:tcW w:w="1440" w:type="dxa"/>
          </w:tcPr>
          <w:p w14:paraId="606A67D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DEF (LS)</w:t>
            </w:r>
          </w:p>
        </w:tc>
      </w:tr>
      <w:tr w:rsidR="005B5C03" w:rsidRPr="009361FF" w14:paraId="33242C61" w14:textId="77777777" w:rsidTr="005209E3">
        <w:tc>
          <w:tcPr>
            <w:tcW w:w="14310" w:type="dxa"/>
            <w:gridSpan w:val="7"/>
            <w:shd w:val="clear" w:color="auto" w:fill="F7CAAC" w:themeFill="accent2" w:themeFillTint="66"/>
          </w:tcPr>
          <w:p w14:paraId="2B09D459" w14:textId="77777777" w:rsidR="005B5C03" w:rsidRPr="002B1D84" w:rsidRDefault="005B5C03" w:rsidP="005209E3">
            <w:pPr>
              <w:pStyle w:val="NoSpacing"/>
              <w:rPr>
                <w:rFonts w:ascii="Arial" w:hAnsi="Arial" w:cs="Arial"/>
                <w:sz w:val="20"/>
                <w:szCs w:val="20"/>
                <w:lang w:val="es-ES"/>
              </w:rPr>
            </w:pPr>
            <w:r w:rsidRPr="002B1D84">
              <w:rPr>
                <w:rFonts w:ascii="Arial" w:hAnsi="Arial" w:cs="Arial"/>
                <w:b/>
                <w:bCs/>
                <w:sz w:val="20"/>
                <w:szCs w:val="20"/>
                <w:lang w:val="es-ES"/>
              </w:rPr>
              <w:t>Objetivo 4. Reforzar las poblaciones silvestres</w:t>
            </w:r>
          </w:p>
        </w:tc>
      </w:tr>
      <w:tr w:rsidR="005B5C03" w:rsidRPr="002B1D84" w14:paraId="45F77D1F" w14:textId="77777777" w:rsidTr="00313A48">
        <w:tc>
          <w:tcPr>
            <w:tcW w:w="2520" w:type="dxa"/>
          </w:tcPr>
          <w:p w14:paraId="0DC75B1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4.1. Chad, OROA: Realizar un estudio de viabilidad</w:t>
            </w:r>
          </w:p>
        </w:tc>
        <w:tc>
          <w:tcPr>
            <w:tcW w:w="2160" w:type="dxa"/>
          </w:tcPr>
          <w:p w14:paraId="33FEFAC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Estudio realizado</w:t>
            </w:r>
          </w:p>
        </w:tc>
        <w:tc>
          <w:tcPr>
            <w:tcW w:w="1170" w:type="dxa"/>
          </w:tcPr>
          <w:p w14:paraId="57E80B5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7C091C3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DCFAP, EAD, SCF</w:t>
            </w:r>
          </w:p>
        </w:tc>
        <w:tc>
          <w:tcPr>
            <w:tcW w:w="1082" w:type="dxa"/>
          </w:tcPr>
          <w:p w14:paraId="048D6379" w14:textId="77777777" w:rsidR="005B5C03" w:rsidRPr="002B1D84" w:rsidRDefault="005B5C03" w:rsidP="005209E3">
            <w:pPr>
              <w:pStyle w:val="NoSpacing"/>
              <w:rPr>
                <w:rFonts w:ascii="Arial" w:hAnsi="Arial" w:cs="Arial"/>
                <w:sz w:val="20"/>
                <w:szCs w:val="20"/>
                <w:lang w:val="es-ES"/>
              </w:rPr>
            </w:pPr>
          </w:p>
        </w:tc>
        <w:tc>
          <w:tcPr>
            <w:tcW w:w="4228" w:type="dxa"/>
          </w:tcPr>
          <w:p w14:paraId="3F2DD0A1" w14:textId="77777777" w:rsidR="005B5C03" w:rsidRPr="002B1D84" w:rsidRDefault="005B5C03" w:rsidP="005B5C03">
            <w:pPr>
              <w:pStyle w:val="NoSpacing"/>
              <w:numPr>
                <w:ilvl w:val="0"/>
                <w:numId w:val="18"/>
              </w:numPr>
              <w:ind w:left="345"/>
              <w:rPr>
                <w:rFonts w:ascii="Arial" w:hAnsi="Arial" w:cs="Arial"/>
                <w:sz w:val="20"/>
                <w:szCs w:val="20"/>
                <w:lang w:val="es-ES"/>
              </w:rPr>
            </w:pPr>
            <w:r w:rsidRPr="002B1D84">
              <w:rPr>
                <w:rFonts w:ascii="Arial" w:hAnsi="Arial" w:cs="Arial"/>
                <w:sz w:val="20"/>
                <w:szCs w:val="20"/>
                <w:lang w:val="es-ES"/>
              </w:rPr>
              <w:t xml:space="preserve">Se prevé reforzar el grupo cautivo procedente de OROA y Manga con animales de EAD Abu Dhabi a finales de 2021. </w:t>
            </w:r>
          </w:p>
          <w:p w14:paraId="5BA988C1" w14:textId="77777777" w:rsidR="005B5C03" w:rsidRPr="002B1D84" w:rsidRDefault="005B5C03" w:rsidP="005B5C03">
            <w:pPr>
              <w:pStyle w:val="NoSpacing"/>
              <w:numPr>
                <w:ilvl w:val="0"/>
                <w:numId w:val="18"/>
              </w:numPr>
              <w:ind w:left="345"/>
              <w:rPr>
                <w:rFonts w:ascii="Arial" w:hAnsi="Arial" w:cs="Arial"/>
                <w:sz w:val="20"/>
                <w:szCs w:val="20"/>
                <w:lang w:val="es-ES"/>
              </w:rPr>
            </w:pPr>
            <w:r w:rsidRPr="002B1D84">
              <w:rPr>
                <w:rFonts w:ascii="Arial" w:hAnsi="Arial" w:cs="Arial"/>
                <w:sz w:val="20"/>
                <w:szCs w:val="20"/>
                <w:lang w:val="es-ES"/>
              </w:rPr>
              <w:t>Ver la nueva acción 7.5</w:t>
            </w:r>
          </w:p>
        </w:tc>
        <w:tc>
          <w:tcPr>
            <w:tcW w:w="1440" w:type="dxa"/>
          </w:tcPr>
          <w:p w14:paraId="11F02CE8" w14:textId="77777777" w:rsidR="005B5C03" w:rsidRPr="00A24184" w:rsidRDefault="005B5C03" w:rsidP="005209E3">
            <w:pPr>
              <w:pStyle w:val="NoSpacing"/>
              <w:rPr>
                <w:rFonts w:ascii="Arial" w:hAnsi="Arial" w:cs="Arial"/>
                <w:sz w:val="20"/>
                <w:szCs w:val="20"/>
                <w:lang w:val="en-US"/>
              </w:rPr>
            </w:pPr>
            <w:r w:rsidRPr="00A24184">
              <w:rPr>
                <w:rFonts w:ascii="Arial" w:hAnsi="Arial" w:cs="Arial"/>
                <w:sz w:val="20"/>
                <w:szCs w:val="20"/>
                <w:lang w:val="en-US"/>
              </w:rPr>
              <w:t>SCF / EAD (VB, JN, JC)</w:t>
            </w:r>
          </w:p>
        </w:tc>
      </w:tr>
      <w:tr w:rsidR="005B5C03" w:rsidRPr="002B1D84" w14:paraId="75B45E86" w14:textId="77777777" w:rsidTr="005209E3">
        <w:tc>
          <w:tcPr>
            <w:tcW w:w="14310" w:type="dxa"/>
            <w:gridSpan w:val="7"/>
            <w:shd w:val="clear" w:color="auto" w:fill="F7CAAC" w:themeFill="accent2" w:themeFillTint="66"/>
          </w:tcPr>
          <w:p w14:paraId="4287FAFC" w14:textId="77777777" w:rsidR="005B5C03" w:rsidRPr="002B1D84" w:rsidRDefault="005B5C03" w:rsidP="005209E3">
            <w:pPr>
              <w:pStyle w:val="NoSpacing"/>
              <w:rPr>
                <w:rFonts w:ascii="Arial" w:hAnsi="Arial" w:cs="Arial"/>
                <w:sz w:val="20"/>
                <w:szCs w:val="20"/>
                <w:lang w:val="es-ES"/>
              </w:rPr>
            </w:pPr>
            <w:r w:rsidRPr="002B1D84">
              <w:rPr>
                <w:rFonts w:ascii="Arial" w:hAnsi="Arial" w:cs="Arial"/>
                <w:b/>
                <w:bCs/>
                <w:sz w:val="20"/>
                <w:szCs w:val="20"/>
                <w:lang w:val="es-ES"/>
              </w:rPr>
              <w:t>SEMICAUTIVERIO</w:t>
            </w:r>
          </w:p>
        </w:tc>
      </w:tr>
      <w:tr w:rsidR="005B5C03" w:rsidRPr="009361FF" w14:paraId="14B60748" w14:textId="77777777" w:rsidTr="005209E3">
        <w:tc>
          <w:tcPr>
            <w:tcW w:w="14310" w:type="dxa"/>
            <w:gridSpan w:val="7"/>
            <w:shd w:val="clear" w:color="auto" w:fill="F7CAAC" w:themeFill="accent2" w:themeFillTint="66"/>
          </w:tcPr>
          <w:p w14:paraId="239B37BD"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5. Asegurar y ampliar las poblaciones semicautivas</w:t>
            </w:r>
          </w:p>
        </w:tc>
      </w:tr>
      <w:tr w:rsidR="005B5C03" w:rsidRPr="002B1D84" w14:paraId="75639F01" w14:textId="77777777" w:rsidTr="00313A48">
        <w:tc>
          <w:tcPr>
            <w:tcW w:w="2520" w:type="dxa"/>
          </w:tcPr>
          <w:p w14:paraId="264222C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5.1. Senegal: Katane</w:t>
            </w:r>
          </w:p>
        </w:tc>
        <w:tc>
          <w:tcPr>
            <w:tcW w:w="2160" w:type="dxa"/>
          </w:tcPr>
          <w:p w14:paraId="523D336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 </w:t>
            </w:r>
          </w:p>
        </w:tc>
        <w:tc>
          <w:tcPr>
            <w:tcW w:w="1170" w:type="dxa"/>
          </w:tcPr>
          <w:p w14:paraId="10E949EA" w14:textId="77777777" w:rsidR="005B5C03" w:rsidRPr="002B1D84" w:rsidRDefault="005B5C03" w:rsidP="005209E3">
            <w:pPr>
              <w:pStyle w:val="NoSpacing"/>
              <w:rPr>
                <w:rFonts w:ascii="Arial" w:hAnsi="Arial" w:cs="Arial"/>
                <w:sz w:val="20"/>
                <w:szCs w:val="20"/>
                <w:lang w:val="es-ES"/>
              </w:rPr>
            </w:pPr>
          </w:p>
        </w:tc>
        <w:tc>
          <w:tcPr>
            <w:tcW w:w="1710" w:type="dxa"/>
          </w:tcPr>
          <w:p w14:paraId="60C54D87" w14:textId="77777777" w:rsidR="005B5C03" w:rsidRPr="002B1D84" w:rsidRDefault="005B5C03" w:rsidP="005209E3">
            <w:pPr>
              <w:pStyle w:val="NoSpacing"/>
              <w:rPr>
                <w:rFonts w:ascii="Arial" w:hAnsi="Arial" w:cs="Arial"/>
                <w:sz w:val="20"/>
                <w:szCs w:val="20"/>
                <w:lang w:val="es-ES"/>
              </w:rPr>
            </w:pPr>
          </w:p>
        </w:tc>
        <w:tc>
          <w:tcPr>
            <w:tcW w:w="1082" w:type="dxa"/>
          </w:tcPr>
          <w:p w14:paraId="0C3C24BD" w14:textId="77777777" w:rsidR="005B5C03" w:rsidRPr="002B1D84" w:rsidRDefault="005B5C03" w:rsidP="005209E3">
            <w:pPr>
              <w:pStyle w:val="NoSpacing"/>
              <w:rPr>
                <w:rFonts w:ascii="Arial" w:hAnsi="Arial" w:cs="Arial"/>
                <w:sz w:val="20"/>
                <w:szCs w:val="20"/>
                <w:lang w:val="es-ES"/>
              </w:rPr>
            </w:pPr>
          </w:p>
        </w:tc>
        <w:tc>
          <w:tcPr>
            <w:tcW w:w="4228" w:type="dxa"/>
          </w:tcPr>
          <w:p w14:paraId="7A5A2153" w14:textId="77777777" w:rsidR="005B5C03" w:rsidRPr="002B1D84" w:rsidRDefault="005B5C03" w:rsidP="005209E3">
            <w:pPr>
              <w:pStyle w:val="NoSpacing"/>
              <w:ind w:left="345"/>
              <w:rPr>
                <w:rFonts w:ascii="Arial" w:hAnsi="Arial" w:cs="Arial"/>
                <w:sz w:val="20"/>
                <w:szCs w:val="20"/>
                <w:lang w:val="es-ES"/>
              </w:rPr>
            </w:pPr>
          </w:p>
        </w:tc>
        <w:tc>
          <w:tcPr>
            <w:tcW w:w="1440" w:type="dxa"/>
          </w:tcPr>
          <w:p w14:paraId="6EBD75F8" w14:textId="77777777" w:rsidR="005B5C03" w:rsidRPr="002B1D84" w:rsidRDefault="005B5C03" w:rsidP="005209E3">
            <w:pPr>
              <w:pStyle w:val="NoSpacing"/>
              <w:rPr>
                <w:rFonts w:ascii="Arial" w:hAnsi="Arial" w:cs="Arial"/>
                <w:sz w:val="20"/>
                <w:szCs w:val="20"/>
                <w:lang w:val="es-ES"/>
              </w:rPr>
            </w:pPr>
          </w:p>
        </w:tc>
      </w:tr>
      <w:tr w:rsidR="005B5C03" w:rsidRPr="002B1D84" w14:paraId="595FAD8A" w14:textId="77777777" w:rsidTr="00313A48">
        <w:tc>
          <w:tcPr>
            <w:tcW w:w="2520" w:type="dxa"/>
          </w:tcPr>
          <w:p w14:paraId="09D7E992"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5.1.1. Ampliar la zona a 5000 ha</w:t>
            </w:r>
          </w:p>
        </w:tc>
        <w:tc>
          <w:tcPr>
            <w:tcW w:w="2160" w:type="dxa"/>
          </w:tcPr>
          <w:p w14:paraId="3B28316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Extensión creada y vallada</w:t>
            </w:r>
          </w:p>
        </w:tc>
        <w:tc>
          <w:tcPr>
            <w:tcW w:w="1170" w:type="dxa"/>
          </w:tcPr>
          <w:p w14:paraId="0FFCDC9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72A77D5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DPN</w:t>
            </w:r>
          </w:p>
        </w:tc>
        <w:tc>
          <w:tcPr>
            <w:tcW w:w="1082" w:type="dxa"/>
            <w:shd w:val="clear" w:color="auto" w:fill="C5E0B3" w:themeFill="accent6" w:themeFillTint="66"/>
          </w:tcPr>
          <w:p w14:paraId="1E7FA54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Conseguida</w:t>
            </w:r>
          </w:p>
        </w:tc>
        <w:tc>
          <w:tcPr>
            <w:tcW w:w="4228" w:type="dxa"/>
          </w:tcPr>
          <w:p w14:paraId="21F4839D" w14:textId="77777777" w:rsidR="005B5C03" w:rsidRPr="002B1D84" w:rsidRDefault="005B5C03" w:rsidP="005B5C03">
            <w:pPr>
              <w:pStyle w:val="NoSpacing"/>
              <w:numPr>
                <w:ilvl w:val="0"/>
                <w:numId w:val="19"/>
              </w:numPr>
              <w:ind w:left="345"/>
              <w:rPr>
                <w:rFonts w:ascii="Arial" w:hAnsi="Arial" w:cs="Arial"/>
                <w:sz w:val="20"/>
                <w:szCs w:val="20"/>
                <w:lang w:val="es-ES"/>
              </w:rPr>
            </w:pPr>
            <w:r w:rsidRPr="002B1D84">
              <w:rPr>
                <w:rFonts w:ascii="Arial" w:hAnsi="Arial" w:cs="Arial"/>
                <w:sz w:val="20"/>
                <w:szCs w:val="20"/>
                <w:lang w:val="es-ES"/>
              </w:rPr>
              <w:t xml:space="preserve">Ampliación finalizada pero falta desarrollo para alimentación y suministro de agua </w:t>
            </w:r>
          </w:p>
          <w:p w14:paraId="3C69EA50" w14:textId="77777777" w:rsidR="005B5C03" w:rsidRPr="002B1D84" w:rsidRDefault="005B5C03" w:rsidP="005B5C03">
            <w:pPr>
              <w:pStyle w:val="NoSpacing"/>
              <w:numPr>
                <w:ilvl w:val="0"/>
                <w:numId w:val="19"/>
              </w:numPr>
              <w:ind w:left="345"/>
              <w:rPr>
                <w:rFonts w:ascii="Arial" w:hAnsi="Arial" w:cs="Arial"/>
                <w:sz w:val="20"/>
                <w:szCs w:val="20"/>
                <w:lang w:val="es-ES"/>
              </w:rPr>
            </w:pPr>
            <w:r w:rsidRPr="002B1D84">
              <w:rPr>
                <w:rFonts w:ascii="Arial" w:hAnsi="Arial" w:cs="Arial"/>
                <w:sz w:val="20"/>
                <w:szCs w:val="20"/>
                <w:lang w:val="es-ES"/>
              </w:rPr>
              <w:t>Informe de estudio comparativo entre el interior y el exterior del recinto terminado</w:t>
            </w:r>
          </w:p>
        </w:tc>
        <w:tc>
          <w:tcPr>
            <w:tcW w:w="1440" w:type="dxa"/>
          </w:tcPr>
          <w:p w14:paraId="464ED57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DPN (SF, BY)</w:t>
            </w:r>
          </w:p>
        </w:tc>
      </w:tr>
      <w:tr w:rsidR="005B5C03" w:rsidRPr="002B1D84" w14:paraId="6D17D880" w14:textId="77777777" w:rsidTr="00313A48">
        <w:tc>
          <w:tcPr>
            <w:tcW w:w="2520" w:type="dxa"/>
          </w:tcPr>
          <w:p w14:paraId="46915E46"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5.1.2. Realizar un estudio con drones</w:t>
            </w:r>
          </w:p>
        </w:tc>
        <w:tc>
          <w:tcPr>
            <w:tcW w:w="2160" w:type="dxa"/>
          </w:tcPr>
          <w:p w14:paraId="51DA86C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Informe del estudio</w:t>
            </w:r>
          </w:p>
        </w:tc>
        <w:tc>
          <w:tcPr>
            <w:tcW w:w="1170" w:type="dxa"/>
          </w:tcPr>
          <w:p w14:paraId="4771A15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w:t>
            </w:r>
          </w:p>
        </w:tc>
        <w:tc>
          <w:tcPr>
            <w:tcW w:w="1710" w:type="dxa"/>
          </w:tcPr>
          <w:p w14:paraId="6D46612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ABZC, DPN</w:t>
            </w:r>
          </w:p>
        </w:tc>
        <w:tc>
          <w:tcPr>
            <w:tcW w:w="1082" w:type="dxa"/>
          </w:tcPr>
          <w:p w14:paraId="400A5FB3" w14:textId="77777777" w:rsidR="005B5C03" w:rsidRPr="002B1D84" w:rsidRDefault="005B5C03" w:rsidP="005209E3">
            <w:pPr>
              <w:pStyle w:val="NoSpacing"/>
              <w:rPr>
                <w:rFonts w:ascii="Arial" w:hAnsi="Arial" w:cs="Arial"/>
                <w:sz w:val="20"/>
                <w:szCs w:val="20"/>
                <w:lang w:val="es-ES"/>
              </w:rPr>
            </w:pPr>
          </w:p>
        </w:tc>
        <w:tc>
          <w:tcPr>
            <w:tcW w:w="4228" w:type="dxa"/>
          </w:tcPr>
          <w:p w14:paraId="69062EF7" w14:textId="77777777" w:rsidR="005B5C03" w:rsidRPr="002B1D84" w:rsidRDefault="005B5C03" w:rsidP="005B5C03">
            <w:pPr>
              <w:pStyle w:val="NoSpacing"/>
              <w:numPr>
                <w:ilvl w:val="0"/>
                <w:numId w:val="20"/>
              </w:numPr>
              <w:ind w:left="345"/>
              <w:rPr>
                <w:rFonts w:ascii="Arial" w:hAnsi="Arial" w:cs="Arial"/>
                <w:sz w:val="20"/>
                <w:szCs w:val="20"/>
                <w:lang w:val="es-ES"/>
              </w:rPr>
            </w:pPr>
            <w:r w:rsidRPr="002B1D84">
              <w:rPr>
                <w:rFonts w:ascii="Arial" w:hAnsi="Arial" w:cs="Arial"/>
                <w:sz w:val="20"/>
                <w:szCs w:val="20"/>
                <w:lang w:val="es-ES"/>
              </w:rPr>
              <w:t xml:space="preserve">Intercambio con ABZC, facilitado por David Mallon, sobre un Memorando de Cooperación </w:t>
            </w:r>
          </w:p>
          <w:p w14:paraId="2D44AAE0" w14:textId="77777777" w:rsidR="005B5C03" w:rsidRPr="002B1D84" w:rsidRDefault="005B5C03" w:rsidP="005B5C03">
            <w:pPr>
              <w:pStyle w:val="NoSpacing"/>
              <w:numPr>
                <w:ilvl w:val="0"/>
                <w:numId w:val="20"/>
              </w:numPr>
              <w:ind w:left="345"/>
              <w:rPr>
                <w:rFonts w:ascii="Arial" w:hAnsi="Arial" w:cs="Arial"/>
                <w:sz w:val="20"/>
                <w:szCs w:val="20"/>
                <w:lang w:val="es-ES"/>
              </w:rPr>
            </w:pPr>
            <w:r w:rsidRPr="002B1D84">
              <w:rPr>
                <w:rFonts w:ascii="Arial" w:hAnsi="Arial" w:cs="Arial"/>
                <w:sz w:val="20"/>
                <w:szCs w:val="20"/>
                <w:lang w:val="es-ES"/>
              </w:rPr>
              <w:lastRenderedPageBreak/>
              <w:t>Documento no finalizado por ABZC</w:t>
            </w:r>
          </w:p>
        </w:tc>
        <w:tc>
          <w:tcPr>
            <w:tcW w:w="1440" w:type="dxa"/>
          </w:tcPr>
          <w:p w14:paraId="3E5C117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DPN (SF, BY)</w:t>
            </w:r>
          </w:p>
        </w:tc>
      </w:tr>
      <w:tr w:rsidR="005B5C03" w:rsidRPr="002B1D84" w14:paraId="427EEB6A" w14:textId="77777777" w:rsidTr="00313A48">
        <w:tc>
          <w:tcPr>
            <w:tcW w:w="2520" w:type="dxa"/>
          </w:tcPr>
          <w:p w14:paraId="46D99C83"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5.1.3. Realizar un programa formativo</w:t>
            </w:r>
          </w:p>
        </w:tc>
        <w:tc>
          <w:tcPr>
            <w:tcW w:w="2160" w:type="dxa"/>
          </w:tcPr>
          <w:p w14:paraId="25562AB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Programa realizado</w:t>
            </w:r>
          </w:p>
        </w:tc>
        <w:tc>
          <w:tcPr>
            <w:tcW w:w="1170" w:type="dxa"/>
          </w:tcPr>
          <w:p w14:paraId="75B1F2F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46C1EB6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ABZC, DPN</w:t>
            </w:r>
          </w:p>
        </w:tc>
        <w:tc>
          <w:tcPr>
            <w:tcW w:w="1082" w:type="dxa"/>
          </w:tcPr>
          <w:p w14:paraId="1871B9BF" w14:textId="77777777" w:rsidR="005B5C03" w:rsidRPr="002B1D84" w:rsidRDefault="005B5C03" w:rsidP="005209E3">
            <w:pPr>
              <w:pStyle w:val="NoSpacing"/>
              <w:rPr>
                <w:rFonts w:ascii="Arial" w:hAnsi="Arial" w:cs="Arial"/>
                <w:sz w:val="20"/>
                <w:szCs w:val="20"/>
                <w:lang w:val="es-ES"/>
              </w:rPr>
            </w:pPr>
          </w:p>
        </w:tc>
        <w:tc>
          <w:tcPr>
            <w:tcW w:w="4228" w:type="dxa"/>
          </w:tcPr>
          <w:p w14:paraId="5DEFA59C" w14:textId="77777777" w:rsidR="005B5C03" w:rsidRPr="002B1D84" w:rsidRDefault="005B5C03" w:rsidP="005B5C03">
            <w:pPr>
              <w:pStyle w:val="NoSpacing"/>
              <w:numPr>
                <w:ilvl w:val="0"/>
                <w:numId w:val="21"/>
              </w:numPr>
              <w:ind w:left="345"/>
              <w:rPr>
                <w:rFonts w:ascii="Arial" w:hAnsi="Arial" w:cs="Arial"/>
                <w:sz w:val="20"/>
                <w:szCs w:val="20"/>
                <w:lang w:val="es-ES"/>
              </w:rPr>
            </w:pPr>
            <w:r w:rsidRPr="002B1D84">
              <w:rPr>
                <w:rFonts w:ascii="Arial" w:hAnsi="Arial" w:cs="Arial"/>
                <w:sz w:val="20"/>
                <w:szCs w:val="20"/>
                <w:lang w:val="es-ES"/>
              </w:rPr>
              <w:t>Formación pertinente necesaria para DPN</w:t>
            </w:r>
          </w:p>
          <w:p w14:paraId="4DB1279D" w14:textId="77777777" w:rsidR="005B5C03" w:rsidRPr="002B1D84" w:rsidRDefault="005B5C03" w:rsidP="005B5C03">
            <w:pPr>
              <w:pStyle w:val="NoSpacing"/>
              <w:numPr>
                <w:ilvl w:val="0"/>
                <w:numId w:val="21"/>
              </w:numPr>
              <w:ind w:left="345"/>
              <w:rPr>
                <w:rFonts w:ascii="Arial" w:hAnsi="Arial" w:cs="Arial"/>
                <w:sz w:val="20"/>
                <w:szCs w:val="20"/>
                <w:lang w:val="es-ES"/>
              </w:rPr>
            </w:pPr>
            <w:r w:rsidRPr="002B1D84">
              <w:rPr>
                <w:rFonts w:ascii="Arial" w:hAnsi="Arial" w:cs="Arial"/>
                <w:sz w:val="20"/>
                <w:szCs w:val="20"/>
                <w:lang w:val="es-ES"/>
              </w:rPr>
              <w:t>Solicitada la finalización del memorando con ABZ</w:t>
            </w:r>
          </w:p>
        </w:tc>
        <w:tc>
          <w:tcPr>
            <w:tcW w:w="1440" w:type="dxa"/>
          </w:tcPr>
          <w:p w14:paraId="204998F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DPN (SF, BY)</w:t>
            </w:r>
          </w:p>
        </w:tc>
      </w:tr>
      <w:tr w:rsidR="005B5C03" w:rsidRPr="002B1D84" w14:paraId="783716FC" w14:textId="77777777" w:rsidTr="00313A48">
        <w:tc>
          <w:tcPr>
            <w:tcW w:w="2520" w:type="dxa"/>
          </w:tcPr>
          <w:p w14:paraId="1A1A229E"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5.1.4. Realizar un estudio de viabilidad sobre la obtención de nuevos animales</w:t>
            </w:r>
          </w:p>
        </w:tc>
        <w:tc>
          <w:tcPr>
            <w:tcW w:w="2160" w:type="dxa"/>
          </w:tcPr>
          <w:p w14:paraId="77AECA7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Estudio realizado</w:t>
            </w:r>
          </w:p>
        </w:tc>
        <w:tc>
          <w:tcPr>
            <w:tcW w:w="1170" w:type="dxa"/>
          </w:tcPr>
          <w:p w14:paraId="0799DA2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w:t>
            </w:r>
          </w:p>
        </w:tc>
        <w:tc>
          <w:tcPr>
            <w:tcW w:w="1710" w:type="dxa"/>
          </w:tcPr>
          <w:p w14:paraId="3452B02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DPN</w:t>
            </w:r>
          </w:p>
        </w:tc>
        <w:tc>
          <w:tcPr>
            <w:tcW w:w="1082" w:type="dxa"/>
            <w:shd w:val="clear" w:color="auto" w:fill="E2EFD9" w:themeFill="accent6" w:themeFillTint="33"/>
          </w:tcPr>
          <w:p w14:paraId="633CCBE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proceso de elaboración</w:t>
            </w:r>
          </w:p>
        </w:tc>
        <w:tc>
          <w:tcPr>
            <w:tcW w:w="4228" w:type="dxa"/>
          </w:tcPr>
          <w:p w14:paraId="2E66D01B" w14:textId="77777777" w:rsidR="005B5C03" w:rsidRPr="002B1D84" w:rsidRDefault="005B5C03" w:rsidP="005B5C03">
            <w:pPr>
              <w:pStyle w:val="NoSpacing"/>
              <w:numPr>
                <w:ilvl w:val="0"/>
                <w:numId w:val="22"/>
              </w:numPr>
              <w:ind w:left="345"/>
              <w:rPr>
                <w:rFonts w:ascii="Arial" w:hAnsi="Arial" w:cs="Arial"/>
                <w:sz w:val="20"/>
                <w:szCs w:val="20"/>
                <w:lang w:val="es-ES"/>
              </w:rPr>
            </w:pPr>
            <w:r w:rsidRPr="002B1D84">
              <w:rPr>
                <w:rFonts w:ascii="Arial" w:hAnsi="Arial" w:cs="Arial"/>
                <w:sz w:val="20"/>
                <w:szCs w:val="20"/>
                <w:lang w:val="es-ES"/>
              </w:rPr>
              <w:t>Estudio ya realizado con la participación de universidades nacionales, ONG y conservadores de DPN (informe disponible) con recomendaciones claras sobre la obtención de nuevos animales</w:t>
            </w:r>
          </w:p>
        </w:tc>
        <w:tc>
          <w:tcPr>
            <w:tcW w:w="1440" w:type="dxa"/>
          </w:tcPr>
          <w:p w14:paraId="394A735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DPN (SF, BY)</w:t>
            </w:r>
          </w:p>
        </w:tc>
      </w:tr>
      <w:tr w:rsidR="005B5C03" w:rsidRPr="002B1D84" w14:paraId="5017460D" w14:textId="77777777" w:rsidTr="00313A48">
        <w:tc>
          <w:tcPr>
            <w:tcW w:w="2520" w:type="dxa"/>
          </w:tcPr>
          <w:p w14:paraId="7479A799"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5.1.5. Investigar los patrones de movimiento, la dinámica de la población y la dieta</w:t>
            </w:r>
          </w:p>
        </w:tc>
        <w:tc>
          <w:tcPr>
            <w:tcW w:w="2160" w:type="dxa"/>
          </w:tcPr>
          <w:p w14:paraId="7A1F81B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Resultados obtenidos</w:t>
            </w:r>
          </w:p>
        </w:tc>
        <w:tc>
          <w:tcPr>
            <w:tcW w:w="1170" w:type="dxa"/>
          </w:tcPr>
          <w:p w14:paraId="25BFD09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w:t>
            </w:r>
          </w:p>
        </w:tc>
        <w:tc>
          <w:tcPr>
            <w:tcW w:w="1710" w:type="dxa"/>
          </w:tcPr>
          <w:p w14:paraId="4AB2615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DPN, socios</w:t>
            </w:r>
          </w:p>
        </w:tc>
        <w:tc>
          <w:tcPr>
            <w:tcW w:w="1082" w:type="dxa"/>
            <w:shd w:val="clear" w:color="auto" w:fill="E2EFD9" w:themeFill="accent6" w:themeFillTint="33"/>
          </w:tcPr>
          <w:p w14:paraId="384C0AD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proceso de elaboración</w:t>
            </w:r>
          </w:p>
        </w:tc>
        <w:tc>
          <w:tcPr>
            <w:tcW w:w="4228" w:type="dxa"/>
          </w:tcPr>
          <w:p w14:paraId="5848863D" w14:textId="77777777" w:rsidR="005B5C03" w:rsidRPr="002B1D84" w:rsidRDefault="005B5C03" w:rsidP="005B5C03">
            <w:pPr>
              <w:pStyle w:val="NoSpacing"/>
              <w:numPr>
                <w:ilvl w:val="0"/>
                <w:numId w:val="22"/>
              </w:numPr>
              <w:ind w:left="345"/>
              <w:rPr>
                <w:rFonts w:ascii="Arial" w:hAnsi="Arial" w:cs="Arial"/>
                <w:sz w:val="20"/>
                <w:szCs w:val="20"/>
                <w:lang w:val="es-ES"/>
              </w:rPr>
            </w:pPr>
            <w:r w:rsidRPr="002B1D84">
              <w:rPr>
                <w:rFonts w:ascii="Arial" w:hAnsi="Arial" w:cs="Arial"/>
                <w:sz w:val="20"/>
                <w:szCs w:val="20"/>
                <w:lang w:val="es-ES"/>
              </w:rPr>
              <w:t xml:space="preserve">Seguimiento permanente de antílopes sahelo-saharianos en el recinto de Katane </w:t>
            </w:r>
          </w:p>
          <w:p w14:paraId="7152AB79" w14:textId="77777777" w:rsidR="005B5C03" w:rsidRPr="002B1D84" w:rsidRDefault="005B5C03" w:rsidP="005B5C03">
            <w:pPr>
              <w:pStyle w:val="NoSpacing"/>
              <w:numPr>
                <w:ilvl w:val="0"/>
                <w:numId w:val="22"/>
              </w:numPr>
              <w:ind w:left="345"/>
              <w:rPr>
                <w:rFonts w:ascii="Arial" w:hAnsi="Arial" w:cs="Arial"/>
                <w:sz w:val="20"/>
                <w:szCs w:val="20"/>
                <w:lang w:val="es-ES"/>
              </w:rPr>
            </w:pPr>
            <w:r w:rsidRPr="002B1D84">
              <w:rPr>
                <w:rFonts w:ascii="Arial" w:hAnsi="Arial" w:cs="Arial"/>
                <w:sz w:val="20"/>
                <w:szCs w:val="20"/>
                <w:lang w:val="es-ES"/>
              </w:rPr>
              <w:t xml:space="preserve">Se ha firmado un memorando con la cooperación española </w:t>
            </w:r>
          </w:p>
          <w:p w14:paraId="0B892E95" w14:textId="77777777" w:rsidR="005B5C03" w:rsidRPr="002B1D84" w:rsidRDefault="005B5C03" w:rsidP="005B5C03">
            <w:pPr>
              <w:pStyle w:val="NoSpacing"/>
              <w:numPr>
                <w:ilvl w:val="0"/>
                <w:numId w:val="22"/>
              </w:numPr>
              <w:ind w:left="345"/>
              <w:rPr>
                <w:rFonts w:ascii="Arial" w:hAnsi="Arial" w:cs="Arial"/>
                <w:sz w:val="20"/>
                <w:szCs w:val="20"/>
                <w:lang w:val="es-ES"/>
              </w:rPr>
            </w:pPr>
            <w:r w:rsidRPr="002B1D84">
              <w:rPr>
                <w:rFonts w:ascii="Arial" w:hAnsi="Arial" w:cs="Arial"/>
                <w:sz w:val="20"/>
                <w:szCs w:val="20"/>
                <w:lang w:val="es-ES"/>
              </w:rPr>
              <w:t>Esto se reforzará con un estudio de investigación en colaboración con la universidad</w:t>
            </w:r>
          </w:p>
        </w:tc>
        <w:tc>
          <w:tcPr>
            <w:tcW w:w="1440" w:type="dxa"/>
          </w:tcPr>
          <w:p w14:paraId="28CCB3B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DPN (SF, BY)</w:t>
            </w:r>
          </w:p>
        </w:tc>
      </w:tr>
      <w:tr w:rsidR="005B5C03" w:rsidRPr="002B1D84" w14:paraId="6A2C65E0" w14:textId="77777777" w:rsidTr="00313A48">
        <w:tc>
          <w:tcPr>
            <w:tcW w:w="2520" w:type="dxa"/>
          </w:tcPr>
          <w:p w14:paraId="27E7410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5.2. Senegal, Guembeul: Evaluar el papel en la conservación de la dama y la necesidad de nuevas poblaciones</w:t>
            </w:r>
          </w:p>
        </w:tc>
        <w:tc>
          <w:tcPr>
            <w:tcW w:w="2160" w:type="dxa"/>
          </w:tcPr>
          <w:p w14:paraId="6DB5ACDC" w14:textId="77777777" w:rsidR="005B5C03" w:rsidRPr="002B1D84" w:rsidRDefault="005B5C03" w:rsidP="005209E3">
            <w:pPr>
              <w:pStyle w:val="NoSpacing"/>
              <w:tabs>
                <w:tab w:val="left" w:pos="1845"/>
              </w:tabs>
              <w:rPr>
                <w:rFonts w:ascii="Arial" w:hAnsi="Arial" w:cs="Arial"/>
                <w:sz w:val="20"/>
                <w:szCs w:val="20"/>
                <w:lang w:val="es-ES"/>
              </w:rPr>
            </w:pPr>
            <w:r w:rsidRPr="002B1D84">
              <w:rPr>
                <w:rFonts w:ascii="Arial" w:hAnsi="Arial" w:cs="Arial"/>
                <w:sz w:val="20"/>
                <w:szCs w:val="20"/>
                <w:lang w:val="es-ES"/>
              </w:rPr>
              <w:t>Estudio realizado</w:t>
            </w:r>
          </w:p>
        </w:tc>
        <w:tc>
          <w:tcPr>
            <w:tcW w:w="1170" w:type="dxa"/>
          </w:tcPr>
          <w:p w14:paraId="6DB56A8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w:t>
            </w:r>
          </w:p>
        </w:tc>
        <w:tc>
          <w:tcPr>
            <w:tcW w:w="1710" w:type="dxa"/>
          </w:tcPr>
          <w:p w14:paraId="63C4D1E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DPN</w:t>
            </w:r>
          </w:p>
        </w:tc>
        <w:tc>
          <w:tcPr>
            <w:tcW w:w="1082" w:type="dxa"/>
            <w:shd w:val="clear" w:color="auto" w:fill="C5E0B3" w:themeFill="accent6" w:themeFillTint="66"/>
          </w:tcPr>
          <w:p w14:paraId="10B647F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Conseguida</w:t>
            </w:r>
          </w:p>
        </w:tc>
        <w:tc>
          <w:tcPr>
            <w:tcW w:w="4228" w:type="dxa"/>
          </w:tcPr>
          <w:p w14:paraId="3BF2B008" w14:textId="77777777" w:rsidR="005B5C03" w:rsidRPr="002B1D84" w:rsidRDefault="005B5C03" w:rsidP="005B5C03">
            <w:pPr>
              <w:pStyle w:val="NoSpacing"/>
              <w:numPr>
                <w:ilvl w:val="0"/>
                <w:numId w:val="23"/>
              </w:numPr>
              <w:ind w:left="345"/>
              <w:rPr>
                <w:rFonts w:ascii="Arial" w:hAnsi="Arial" w:cs="Arial"/>
                <w:sz w:val="20"/>
                <w:szCs w:val="20"/>
                <w:lang w:val="es-ES"/>
              </w:rPr>
            </w:pPr>
            <w:r w:rsidRPr="002B1D84">
              <w:rPr>
                <w:rFonts w:ascii="Arial" w:hAnsi="Arial" w:cs="Arial"/>
                <w:sz w:val="20"/>
                <w:szCs w:val="20"/>
                <w:lang w:val="es-ES"/>
              </w:rPr>
              <w:t xml:space="preserve">Guembeul es un emplazamiento clave en el contexto del aumento del número de damas </w:t>
            </w:r>
          </w:p>
          <w:p w14:paraId="685807AF" w14:textId="77777777" w:rsidR="005B5C03" w:rsidRPr="002B1D84" w:rsidRDefault="005B5C03" w:rsidP="005B5C03">
            <w:pPr>
              <w:pStyle w:val="NoSpacing"/>
              <w:numPr>
                <w:ilvl w:val="0"/>
                <w:numId w:val="23"/>
              </w:numPr>
              <w:ind w:left="345"/>
              <w:rPr>
                <w:rFonts w:ascii="Arial" w:hAnsi="Arial" w:cs="Arial"/>
                <w:sz w:val="20"/>
                <w:szCs w:val="20"/>
                <w:lang w:val="es-ES"/>
              </w:rPr>
            </w:pPr>
            <w:r w:rsidRPr="002B1D84">
              <w:rPr>
                <w:rFonts w:ascii="Arial" w:hAnsi="Arial" w:cs="Arial"/>
                <w:sz w:val="20"/>
                <w:szCs w:val="20"/>
                <w:lang w:val="es-ES"/>
              </w:rPr>
              <w:t xml:space="preserve">La estrategia DPN prevé reforzar la población de Guembeul con un núcleo reproductor </w:t>
            </w:r>
          </w:p>
        </w:tc>
        <w:tc>
          <w:tcPr>
            <w:tcW w:w="1440" w:type="dxa"/>
          </w:tcPr>
          <w:p w14:paraId="142BAA2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DPN (SF, BY)</w:t>
            </w:r>
          </w:p>
        </w:tc>
      </w:tr>
      <w:tr w:rsidR="005B5C03" w:rsidRPr="009361FF" w14:paraId="28B94F4A" w14:textId="77777777" w:rsidTr="00313A48">
        <w:tc>
          <w:tcPr>
            <w:tcW w:w="2520" w:type="dxa"/>
          </w:tcPr>
          <w:p w14:paraId="444D20E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5.3. Marruecos, Saguia y M’Cissi: Continuar con el programa gubernamental</w:t>
            </w:r>
          </w:p>
        </w:tc>
        <w:tc>
          <w:tcPr>
            <w:tcW w:w="2160" w:type="dxa"/>
          </w:tcPr>
          <w:p w14:paraId="5DF55381" w14:textId="77777777" w:rsidR="005B5C03" w:rsidRPr="002B1D84" w:rsidRDefault="005B5C03" w:rsidP="005209E3">
            <w:pPr>
              <w:pStyle w:val="NoSpacing"/>
              <w:tabs>
                <w:tab w:val="left" w:pos="1845"/>
              </w:tabs>
              <w:rPr>
                <w:rFonts w:ascii="Arial" w:hAnsi="Arial" w:cs="Arial"/>
                <w:sz w:val="20"/>
                <w:szCs w:val="20"/>
                <w:lang w:val="es-ES"/>
              </w:rPr>
            </w:pPr>
            <w:r w:rsidRPr="002B1D84">
              <w:rPr>
                <w:rFonts w:ascii="Arial" w:hAnsi="Arial" w:cs="Arial"/>
                <w:sz w:val="20"/>
                <w:szCs w:val="20"/>
                <w:lang w:val="es-ES"/>
              </w:rPr>
              <w:t>La cría continúa</w:t>
            </w:r>
          </w:p>
        </w:tc>
        <w:tc>
          <w:tcPr>
            <w:tcW w:w="1170" w:type="dxa"/>
          </w:tcPr>
          <w:p w14:paraId="27915E2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w:t>
            </w:r>
          </w:p>
        </w:tc>
        <w:tc>
          <w:tcPr>
            <w:tcW w:w="1710" w:type="dxa"/>
          </w:tcPr>
          <w:p w14:paraId="0ED67D7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DEF</w:t>
            </w:r>
          </w:p>
        </w:tc>
        <w:tc>
          <w:tcPr>
            <w:tcW w:w="1082" w:type="dxa"/>
            <w:shd w:val="clear" w:color="auto" w:fill="E2EFD9" w:themeFill="accent6" w:themeFillTint="33"/>
          </w:tcPr>
          <w:p w14:paraId="559778D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2F03EF08" w14:textId="77777777" w:rsidR="005B5C03" w:rsidRPr="002B1D84" w:rsidRDefault="005B5C03" w:rsidP="005B5C03">
            <w:pPr>
              <w:pStyle w:val="NoSpacing"/>
              <w:numPr>
                <w:ilvl w:val="0"/>
                <w:numId w:val="24"/>
              </w:numPr>
              <w:ind w:left="345"/>
              <w:rPr>
                <w:rFonts w:ascii="Arial" w:hAnsi="Arial" w:cs="Arial"/>
                <w:sz w:val="20"/>
                <w:szCs w:val="20"/>
                <w:lang w:val="es-ES"/>
              </w:rPr>
            </w:pPr>
            <w:r w:rsidRPr="002B1D84">
              <w:rPr>
                <w:rFonts w:ascii="Arial" w:hAnsi="Arial" w:cs="Arial"/>
                <w:sz w:val="20"/>
                <w:szCs w:val="20"/>
                <w:lang w:val="es-ES"/>
              </w:rPr>
              <w:t>Se ha elaborado un plan especial de gestión de la población para garantizar su desarrollo óptimo</w:t>
            </w:r>
          </w:p>
          <w:p w14:paraId="44F5C359" w14:textId="37634335" w:rsidR="005B5C03" w:rsidRPr="002B1D84" w:rsidRDefault="005B5C03" w:rsidP="005B5C03">
            <w:pPr>
              <w:pStyle w:val="NoSpacing"/>
              <w:numPr>
                <w:ilvl w:val="0"/>
                <w:numId w:val="24"/>
              </w:numPr>
              <w:ind w:left="345"/>
              <w:rPr>
                <w:rFonts w:ascii="Arial" w:hAnsi="Arial" w:cs="Arial"/>
                <w:sz w:val="20"/>
                <w:szCs w:val="20"/>
                <w:lang w:val="es-ES"/>
              </w:rPr>
            </w:pPr>
            <w:r w:rsidRPr="002B1D84">
              <w:rPr>
                <w:rFonts w:ascii="Arial" w:hAnsi="Arial" w:cs="Arial"/>
                <w:sz w:val="20"/>
                <w:szCs w:val="20"/>
                <w:lang w:val="es-ES"/>
              </w:rPr>
              <w:t>En marzo de 2021, había 24 damas en M'cissi y 12 en Saguia</w:t>
            </w:r>
            <w:r w:rsidR="00EE4247" w:rsidRPr="002B1D84">
              <w:rPr>
                <w:rFonts w:ascii="Arial" w:hAnsi="Arial" w:cs="Arial"/>
                <w:sz w:val="20"/>
                <w:szCs w:val="20"/>
                <w:lang w:val="es-ES"/>
              </w:rPr>
              <w:t xml:space="preserve"> </w:t>
            </w:r>
          </w:p>
          <w:p w14:paraId="23540513" w14:textId="77777777" w:rsidR="005B5C03" w:rsidRPr="002B1D84" w:rsidRDefault="005B5C03" w:rsidP="005B5C03">
            <w:pPr>
              <w:pStyle w:val="NoSpacing"/>
              <w:numPr>
                <w:ilvl w:val="0"/>
                <w:numId w:val="24"/>
              </w:numPr>
              <w:ind w:left="345"/>
              <w:rPr>
                <w:rFonts w:ascii="Arial" w:hAnsi="Arial" w:cs="Arial"/>
                <w:sz w:val="20"/>
                <w:szCs w:val="20"/>
                <w:lang w:val="es-ES"/>
              </w:rPr>
            </w:pPr>
            <w:r w:rsidRPr="002B1D84">
              <w:rPr>
                <w:rFonts w:ascii="Arial" w:hAnsi="Arial" w:cs="Arial"/>
                <w:sz w:val="20"/>
                <w:szCs w:val="20"/>
                <w:lang w:val="es-ES"/>
              </w:rPr>
              <w:t>La cifra va en aumento</w:t>
            </w:r>
          </w:p>
          <w:p w14:paraId="69537846" w14:textId="77777777" w:rsidR="005B5C03" w:rsidRPr="002B1D84" w:rsidRDefault="005B5C03" w:rsidP="005B5C03">
            <w:pPr>
              <w:pStyle w:val="NoSpacing"/>
              <w:numPr>
                <w:ilvl w:val="0"/>
                <w:numId w:val="24"/>
              </w:numPr>
              <w:ind w:left="345"/>
              <w:rPr>
                <w:rFonts w:ascii="Arial" w:hAnsi="Arial" w:cs="Arial"/>
                <w:sz w:val="20"/>
                <w:szCs w:val="20"/>
                <w:lang w:val="es-ES"/>
              </w:rPr>
            </w:pPr>
            <w:r w:rsidRPr="002B1D84">
              <w:rPr>
                <w:rFonts w:ascii="Arial" w:hAnsi="Arial" w:cs="Arial"/>
                <w:sz w:val="20"/>
                <w:szCs w:val="20"/>
                <w:lang w:val="es-ES"/>
              </w:rPr>
              <w:t xml:space="preserve">Hay un plan para crear un recinto separado para addax y dar a las damas más espacio para criar </w:t>
            </w:r>
          </w:p>
          <w:p w14:paraId="423A157B" w14:textId="77777777" w:rsidR="005B5C03" w:rsidRPr="002B1D84" w:rsidRDefault="005B5C03" w:rsidP="005B5C03">
            <w:pPr>
              <w:pStyle w:val="NoSpacing"/>
              <w:numPr>
                <w:ilvl w:val="0"/>
                <w:numId w:val="24"/>
              </w:numPr>
              <w:ind w:left="345"/>
              <w:rPr>
                <w:rFonts w:ascii="Arial" w:hAnsi="Arial" w:cs="Arial"/>
                <w:sz w:val="20"/>
                <w:szCs w:val="20"/>
                <w:lang w:val="es-ES"/>
              </w:rPr>
            </w:pPr>
            <w:r w:rsidRPr="002B1D84">
              <w:rPr>
                <w:rFonts w:ascii="Arial" w:hAnsi="Arial" w:cs="Arial"/>
                <w:sz w:val="20"/>
                <w:szCs w:val="20"/>
                <w:lang w:val="es-ES"/>
              </w:rPr>
              <w:t>La reintroducción es el plan a largo plazo</w:t>
            </w:r>
          </w:p>
        </w:tc>
        <w:tc>
          <w:tcPr>
            <w:tcW w:w="1440" w:type="dxa"/>
          </w:tcPr>
          <w:p w14:paraId="4956F9C8" w14:textId="77777777" w:rsidR="005B5C03" w:rsidRPr="009361FF" w:rsidRDefault="005B5C03" w:rsidP="005209E3">
            <w:pPr>
              <w:pStyle w:val="NoSpacing"/>
              <w:rPr>
                <w:rFonts w:ascii="Arial" w:hAnsi="Arial" w:cs="Arial"/>
                <w:sz w:val="20"/>
                <w:szCs w:val="20"/>
                <w:lang w:val="fr-FR"/>
              </w:rPr>
            </w:pPr>
            <w:r w:rsidRPr="009361FF">
              <w:rPr>
                <w:rFonts w:ascii="Arial" w:hAnsi="Arial" w:cs="Arial"/>
                <w:sz w:val="20"/>
                <w:szCs w:val="20"/>
                <w:lang w:val="fr-FR"/>
              </w:rPr>
              <w:t>DEF / EEZA (LS, TA, ZA)</w:t>
            </w:r>
          </w:p>
        </w:tc>
      </w:tr>
      <w:tr w:rsidR="005B5C03" w:rsidRPr="002B1D84" w14:paraId="00C83E46" w14:textId="77777777" w:rsidTr="00313A48">
        <w:tc>
          <w:tcPr>
            <w:tcW w:w="2520" w:type="dxa"/>
          </w:tcPr>
          <w:p w14:paraId="6823975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5.4. Morocco, Assa: Continuar con el programa gubernamental</w:t>
            </w:r>
          </w:p>
        </w:tc>
        <w:tc>
          <w:tcPr>
            <w:tcW w:w="2160" w:type="dxa"/>
          </w:tcPr>
          <w:p w14:paraId="38727738" w14:textId="77777777" w:rsidR="005B5C03" w:rsidRPr="002B1D84" w:rsidRDefault="005B5C03" w:rsidP="005209E3">
            <w:pPr>
              <w:pStyle w:val="NoSpacing"/>
              <w:tabs>
                <w:tab w:val="left" w:pos="1845"/>
              </w:tabs>
              <w:rPr>
                <w:rFonts w:ascii="Arial" w:hAnsi="Arial" w:cs="Arial"/>
                <w:sz w:val="20"/>
                <w:szCs w:val="20"/>
                <w:lang w:val="es-ES"/>
              </w:rPr>
            </w:pPr>
            <w:r w:rsidRPr="002B1D84">
              <w:rPr>
                <w:rFonts w:ascii="Arial" w:hAnsi="Arial" w:cs="Arial"/>
                <w:sz w:val="20"/>
                <w:szCs w:val="20"/>
                <w:lang w:val="es-ES"/>
              </w:rPr>
              <w:t>Recinto creado</w:t>
            </w:r>
          </w:p>
        </w:tc>
        <w:tc>
          <w:tcPr>
            <w:tcW w:w="1170" w:type="dxa"/>
          </w:tcPr>
          <w:p w14:paraId="1A546E2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w:t>
            </w:r>
          </w:p>
        </w:tc>
        <w:tc>
          <w:tcPr>
            <w:tcW w:w="1710" w:type="dxa"/>
          </w:tcPr>
          <w:p w14:paraId="341344C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DEF</w:t>
            </w:r>
          </w:p>
        </w:tc>
        <w:tc>
          <w:tcPr>
            <w:tcW w:w="1082" w:type="dxa"/>
            <w:shd w:val="clear" w:color="auto" w:fill="C5E0B3" w:themeFill="accent6" w:themeFillTint="66"/>
          </w:tcPr>
          <w:p w14:paraId="624197D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Conseguida</w:t>
            </w:r>
          </w:p>
        </w:tc>
        <w:tc>
          <w:tcPr>
            <w:tcW w:w="4228" w:type="dxa"/>
          </w:tcPr>
          <w:p w14:paraId="096B43B7" w14:textId="77777777" w:rsidR="005B5C03" w:rsidRPr="002B1D84" w:rsidRDefault="005B5C03" w:rsidP="005B5C03">
            <w:pPr>
              <w:pStyle w:val="NoSpacing"/>
              <w:numPr>
                <w:ilvl w:val="0"/>
                <w:numId w:val="25"/>
              </w:numPr>
              <w:ind w:left="345"/>
              <w:rPr>
                <w:rFonts w:ascii="Arial" w:hAnsi="Arial" w:cs="Arial"/>
                <w:sz w:val="20"/>
                <w:szCs w:val="20"/>
                <w:lang w:val="es-ES"/>
              </w:rPr>
            </w:pPr>
            <w:r w:rsidRPr="002B1D84">
              <w:rPr>
                <w:rFonts w:ascii="Arial" w:hAnsi="Arial" w:cs="Arial"/>
                <w:sz w:val="20"/>
                <w:szCs w:val="20"/>
                <w:lang w:val="es-ES"/>
              </w:rPr>
              <w:t>El traslado del primer grupo al recinto se llevará a cabo a finales de 2021 (octubre-noviembre)</w:t>
            </w:r>
          </w:p>
        </w:tc>
        <w:tc>
          <w:tcPr>
            <w:tcW w:w="1440" w:type="dxa"/>
          </w:tcPr>
          <w:p w14:paraId="73117BD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DEF (LS)</w:t>
            </w:r>
          </w:p>
        </w:tc>
      </w:tr>
      <w:tr w:rsidR="005B5C03" w:rsidRPr="009361FF" w14:paraId="2A099E2F" w14:textId="77777777" w:rsidTr="00313A48">
        <w:tc>
          <w:tcPr>
            <w:tcW w:w="2520" w:type="dxa"/>
          </w:tcPr>
          <w:p w14:paraId="1D09B73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5.5. Marruecos, R’Mila: Continuar con el programa de cría</w:t>
            </w:r>
          </w:p>
        </w:tc>
        <w:tc>
          <w:tcPr>
            <w:tcW w:w="2160" w:type="dxa"/>
          </w:tcPr>
          <w:p w14:paraId="18C63371" w14:textId="77777777" w:rsidR="005B5C03" w:rsidRPr="002B1D84" w:rsidRDefault="005B5C03" w:rsidP="005209E3">
            <w:pPr>
              <w:pStyle w:val="NoSpacing"/>
              <w:tabs>
                <w:tab w:val="left" w:pos="1845"/>
              </w:tabs>
              <w:rPr>
                <w:rFonts w:ascii="Arial" w:hAnsi="Arial" w:cs="Arial"/>
                <w:sz w:val="20"/>
                <w:szCs w:val="20"/>
                <w:lang w:val="es-ES"/>
              </w:rPr>
            </w:pPr>
            <w:r w:rsidRPr="002B1D84">
              <w:rPr>
                <w:rFonts w:ascii="Arial" w:hAnsi="Arial" w:cs="Arial"/>
                <w:sz w:val="20"/>
                <w:szCs w:val="20"/>
                <w:lang w:val="es-ES"/>
              </w:rPr>
              <w:t>La cría continúa</w:t>
            </w:r>
          </w:p>
        </w:tc>
        <w:tc>
          <w:tcPr>
            <w:tcW w:w="1170" w:type="dxa"/>
          </w:tcPr>
          <w:p w14:paraId="06B0241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2E658B1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DEF</w:t>
            </w:r>
          </w:p>
        </w:tc>
        <w:tc>
          <w:tcPr>
            <w:tcW w:w="1082" w:type="dxa"/>
            <w:shd w:val="clear" w:color="auto" w:fill="E2EFD9" w:themeFill="accent6" w:themeFillTint="33"/>
          </w:tcPr>
          <w:p w14:paraId="0895D5C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7737CC89" w14:textId="77777777" w:rsidR="005B5C03" w:rsidRPr="002B1D84" w:rsidRDefault="005B5C03" w:rsidP="005B5C03">
            <w:pPr>
              <w:pStyle w:val="NoSpacing"/>
              <w:numPr>
                <w:ilvl w:val="0"/>
                <w:numId w:val="25"/>
              </w:numPr>
              <w:ind w:left="345"/>
              <w:rPr>
                <w:rFonts w:ascii="Arial" w:hAnsi="Arial" w:cs="Arial"/>
                <w:sz w:val="20"/>
                <w:szCs w:val="20"/>
                <w:lang w:val="es-ES"/>
              </w:rPr>
            </w:pPr>
            <w:r w:rsidRPr="002B1D84">
              <w:rPr>
                <w:rFonts w:ascii="Arial" w:hAnsi="Arial" w:cs="Arial"/>
                <w:sz w:val="20"/>
                <w:szCs w:val="20"/>
                <w:lang w:val="es-ES"/>
              </w:rPr>
              <w:t xml:space="preserve">Se está trabajando en la creación de un centro de cría en R'Mila para gestionar la diversidad genética en el programa de cría controlada </w:t>
            </w:r>
          </w:p>
          <w:p w14:paraId="32AE88A9" w14:textId="77777777" w:rsidR="005B5C03" w:rsidRPr="002B1D84" w:rsidRDefault="005B5C03" w:rsidP="005B5C03">
            <w:pPr>
              <w:pStyle w:val="NoSpacing"/>
              <w:numPr>
                <w:ilvl w:val="0"/>
                <w:numId w:val="25"/>
              </w:numPr>
              <w:ind w:left="345"/>
              <w:rPr>
                <w:rFonts w:ascii="Arial" w:hAnsi="Arial" w:cs="Arial"/>
                <w:sz w:val="20"/>
                <w:szCs w:val="20"/>
                <w:lang w:val="es-ES"/>
              </w:rPr>
            </w:pPr>
            <w:r w:rsidRPr="002B1D84">
              <w:rPr>
                <w:rFonts w:ascii="Arial" w:hAnsi="Arial" w:cs="Arial"/>
                <w:sz w:val="20"/>
                <w:szCs w:val="20"/>
                <w:lang w:val="es-ES"/>
              </w:rPr>
              <w:t xml:space="preserve">En marzo de 2021 se llevó a cabo una misión que reveló la presencia actual de más de 100 damas </w:t>
            </w:r>
          </w:p>
          <w:p w14:paraId="6CBD9861" w14:textId="77777777" w:rsidR="005B5C03" w:rsidRPr="002B1D84" w:rsidRDefault="005B5C03" w:rsidP="005B5C03">
            <w:pPr>
              <w:pStyle w:val="NoSpacing"/>
              <w:numPr>
                <w:ilvl w:val="0"/>
                <w:numId w:val="25"/>
              </w:numPr>
              <w:ind w:left="345"/>
              <w:rPr>
                <w:rFonts w:ascii="Arial" w:hAnsi="Arial" w:cs="Arial"/>
                <w:sz w:val="20"/>
                <w:szCs w:val="20"/>
                <w:lang w:val="es-ES"/>
              </w:rPr>
            </w:pPr>
            <w:r w:rsidRPr="002B1D84">
              <w:rPr>
                <w:rFonts w:ascii="Arial" w:hAnsi="Arial" w:cs="Arial"/>
                <w:sz w:val="20"/>
                <w:szCs w:val="20"/>
                <w:lang w:val="es-ES"/>
              </w:rPr>
              <w:t xml:space="preserve">La cifra va en aumento </w:t>
            </w:r>
          </w:p>
          <w:p w14:paraId="408BAB0A" w14:textId="77777777" w:rsidR="005B5C03" w:rsidRPr="002B1D84" w:rsidRDefault="005B5C03" w:rsidP="005B5C03">
            <w:pPr>
              <w:pStyle w:val="NoSpacing"/>
              <w:numPr>
                <w:ilvl w:val="0"/>
                <w:numId w:val="25"/>
              </w:numPr>
              <w:ind w:left="345"/>
              <w:rPr>
                <w:rFonts w:ascii="Arial" w:hAnsi="Arial" w:cs="Arial"/>
                <w:sz w:val="20"/>
                <w:szCs w:val="20"/>
                <w:lang w:val="es-ES"/>
              </w:rPr>
            </w:pPr>
            <w:r w:rsidRPr="002B1D84">
              <w:rPr>
                <w:rFonts w:ascii="Arial" w:hAnsi="Arial" w:cs="Arial"/>
                <w:sz w:val="20"/>
                <w:szCs w:val="20"/>
                <w:lang w:val="es-ES"/>
              </w:rPr>
              <w:t xml:space="preserve">Con el fin de proporcionar más espacio para la cría de gacelas dama, se están retirando las gacelas dorcas y se las está trasladando a otro emplazamiento en el sur </w:t>
            </w:r>
          </w:p>
          <w:p w14:paraId="492D6464" w14:textId="77777777" w:rsidR="005B5C03" w:rsidRPr="002B1D84" w:rsidRDefault="005B5C03" w:rsidP="005B5C03">
            <w:pPr>
              <w:pStyle w:val="NoSpacing"/>
              <w:numPr>
                <w:ilvl w:val="0"/>
                <w:numId w:val="25"/>
              </w:numPr>
              <w:ind w:left="345"/>
              <w:rPr>
                <w:rFonts w:ascii="Arial" w:hAnsi="Arial" w:cs="Arial"/>
                <w:sz w:val="20"/>
                <w:szCs w:val="20"/>
                <w:lang w:val="es-ES"/>
              </w:rPr>
            </w:pPr>
            <w:r w:rsidRPr="002B1D84">
              <w:rPr>
                <w:rFonts w:ascii="Arial" w:hAnsi="Arial" w:cs="Arial"/>
                <w:sz w:val="20"/>
                <w:szCs w:val="20"/>
                <w:lang w:val="es-ES"/>
              </w:rPr>
              <w:t>La reintroducción es el plan a largo plazo</w:t>
            </w:r>
          </w:p>
        </w:tc>
        <w:tc>
          <w:tcPr>
            <w:tcW w:w="1440" w:type="dxa"/>
          </w:tcPr>
          <w:p w14:paraId="6D712E49" w14:textId="77777777" w:rsidR="005B5C03" w:rsidRPr="009361FF" w:rsidRDefault="005B5C03" w:rsidP="005209E3">
            <w:pPr>
              <w:pStyle w:val="NoSpacing"/>
              <w:rPr>
                <w:rFonts w:ascii="Arial" w:hAnsi="Arial" w:cs="Arial"/>
                <w:sz w:val="20"/>
                <w:szCs w:val="20"/>
                <w:lang w:val="fr-FR"/>
              </w:rPr>
            </w:pPr>
            <w:r w:rsidRPr="009361FF">
              <w:rPr>
                <w:rFonts w:ascii="Arial" w:hAnsi="Arial" w:cs="Arial"/>
                <w:sz w:val="20"/>
                <w:szCs w:val="20"/>
                <w:lang w:val="fr-FR"/>
              </w:rPr>
              <w:t>DEF / EEZA (LS, TA, ZA)</w:t>
            </w:r>
          </w:p>
        </w:tc>
      </w:tr>
      <w:tr w:rsidR="005B5C03" w:rsidRPr="002B1D84" w14:paraId="40145881" w14:textId="77777777" w:rsidTr="00313A48">
        <w:tc>
          <w:tcPr>
            <w:tcW w:w="2520" w:type="dxa"/>
          </w:tcPr>
          <w:p w14:paraId="4E0627B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5.6. Argelia: Realización de un estudio de viabilidad sobre la posible reintroducción</w:t>
            </w:r>
          </w:p>
        </w:tc>
        <w:tc>
          <w:tcPr>
            <w:tcW w:w="2160" w:type="dxa"/>
          </w:tcPr>
          <w:p w14:paraId="5D2DC176" w14:textId="77777777" w:rsidR="005B5C03" w:rsidRPr="002B1D84" w:rsidRDefault="005B5C03" w:rsidP="005209E3">
            <w:pPr>
              <w:pStyle w:val="NoSpacing"/>
              <w:tabs>
                <w:tab w:val="left" w:pos="1845"/>
              </w:tabs>
              <w:rPr>
                <w:rFonts w:ascii="Arial" w:hAnsi="Arial" w:cs="Arial"/>
                <w:sz w:val="20"/>
                <w:szCs w:val="20"/>
                <w:lang w:val="es-ES"/>
              </w:rPr>
            </w:pPr>
            <w:r w:rsidRPr="002B1D84">
              <w:rPr>
                <w:rFonts w:ascii="Arial" w:hAnsi="Arial" w:cs="Arial"/>
                <w:sz w:val="20"/>
                <w:szCs w:val="20"/>
                <w:lang w:val="es-ES"/>
              </w:rPr>
              <w:t>Estudio realizado</w:t>
            </w:r>
          </w:p>
        </w:tc>
        <w:tc>
          <w:tcPr>
            <w:tcW w:w="1170" w:type="dxa"/>
          </w:tcPr>
          <w:p w14:paraId="3F63B7F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Baja-media</w:t>
            </w:r>
          </w:p>
        </w:tc>
        <w:tc>
          <w:tcPr>
            <w:tcW w:w="1710" w:type="dxa"/>
          </w:tcPr>
          <w:p w14:paraId="6F9642D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ANN, DGF</w:t>
            </w:r>
          </w:p>
        </w:tc>
        <w:tc>
          <w:tcPr>
            <w:tcW w:w="1082" w:type="dxa"/>
            <w:shd w:val="clear" w:color="auto" w:fill="E2EFD9" w:themeFill="accent6" w:themeFillTint="33"/>
          </w:tcPr>
          <w:p w14:paraId="7290364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5E5DEA8F" w14:textId="1408D521" w:rsidR="005B5C03" w:rsidRDefault="005B5C03" w:rsidP="005B5C03">
            <w:pPr>
              <w:pStyle w:val="NoSpacing"/>
              <w:numPr>
                <w:ilvl w:val="0"/>
                <w:numId w:val="26"/>
              </w:numPr>
              <w:ind w:left="345"/>
              <w:rPr>
                <w:rFonts w:ascii="Arial" w:hAnsi="Arial" w:cs="Arial"/>
                <w:sz w:val="20"/>
                <w:szCs w:val="20"/>
                <w:lang w:val="es-ES"/>
              </w:rPr>
            </w:pPr>
            <w:r w:rsidRPr="002B1D84">
              <w:rPr>
                <w:rFonts w:ascii="Arial" w:hAnsi="Arial" w:cs="Arial"/>
                <w:sz w:val="20"/>
                <w:szCs w:val="20"/>
                <w:lang w:val="es-ES"/>
              </w:rPr>
              <w:t xml:space="preserve">En el Área Protegida se ha llevado a cabo una investigación cualitativa, basada en entrevistas, que explora las percepciones locales sobre un futuro proyecto de reintroducción de ungulados extinguidos en Ahaggar, incluyendo la gacela dama y el </w:t>
            </w:r>
            <w:r w:rsidR="0010697D">
              <w:rPr>
                <w:rFonts w:ascii="Arial" w:hAnsi="Arial" w:cs="Arial"/>
                <w:sz w:val="20"/>
                <w:szCs w:val="20"/>
                <w:lang w:val="es-ES"/>
              </w:rPr>
              <w:t>adax</w:t>
            </w:r>
          </w:p>
          <w:p w14:paraId="218051B0" w14:textId="12E7B6D6" w:rsidR="0010697D" w:rsidRPr="002B1D84" w:rsidRDefault="0010697D" w:rsidP="005B5C03">
            <w:pPr>
              <w:pStyle w:val="NoSpacing"/>
              <w:numPr>
                <w:ilvl w:val="0"/>
                <w:numId w:val="26"/>
              </w:numPr>
              <w:ind w:left="345"/>
              <w:rPr>
                <w:rFonts w:ascii="Arial" w:hAnsi="Arial" w:cs="Arial"/>
                <w:sz w:val="20"/>
                <w:szCs w:val="20"/>
                <w:lang w:val="es-ES"/>
              </w:rPr>
            </w:pPr>
          </w:p>
        </w:tc>
        <w:tc>
          <w:tcPr>
            <w:tcW w:w="1440" w:type="dxa"/>
          </w:tcPr>
          <w:p w14:paraId="52CA907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UB (FB, KDS)</w:t>
            </w:r>
          </w:p>
        </w:tc>
      </w:tr>
      <w:tr w:rsidR="005B5C03" w:rsidRPr="002B1D84" w14:paraId="2D4F5010" w14:textId="77777777" w:rsidTr="00313A48">
        <w:tc>
          <w:tcPr>
            <w:tcW w:w="2520" w:type="dxa"/>
          </w:tcPr>
          <w:p w14:paraId="679426B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5.7. Túnez: Realización de un estudio de viabilidad sobre la creación de un grupo de cría en el PN de Haddej</w:t>
            </w:r>
          </w:p>
        </w:tc>
        <w:tc>
          <w:tcPr>
            <w:tcW w:w="2160" w:type="dxa"/>
          </w:tcPr>
          <w:p w14:paraId="399D9910" w14:textId="77777777" w:rsidR="005B5C03" w:rsidRPr="002B1D84" w:rsidRDefault="005B5C03" w:rsidP="005209E3">
            <w:pPr>
              <w:pStyle w:val="NoSpacing"/>
              <w:tabs>
                <w:tab w:val="left" w:pos="1845"/>
              </w:tabs>
              <w:rPr>
                <w:rFonts w:ascii="Arial" w:hAnsi="Arial" w:cs="Arial"/>
                <w:sz w:val="20"/>
                <w:szCs w:val="20"/>
                <w:lang w:val="es-ES"/>
              </w:rPr>
            </w:pPr>
            <w:r w:rsidRPr="002B1D84">
              <w:rPr>
                <w:rFonts w:ascii="Arial" w:hAnsi="Arial" w:cs="Arial"/>
                <w:sz w:val="20"/>
                <w:szCs w:val="20"/>
                <w:lang w:val="es-ES"/>
              </w:rPr>
              <w:t>Estudio realizado</w:t>
            </w:r>
          </w:p>
        </w:tc>
        <w:tc>
          <w:tcPr>
            <w:tcW w:w="1170" w:type="dxa"/>
          </w:tcPr>
          <w:p w14:paraId="6E05D43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70AA9D1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DGF, MW</w:t>
            </w:r>
          </w:p>
        </w:tc>
        <w:tc>
          <w:tcPr>
            <w:tcW w:w="1082" w:type="dxa"/>
            <w:shd w:val="clear" w:color="auto" w:fill="E2EFD9" w:themeFill="accent6" w:themeFillTint="33"/>
          </w:tcPr>
          <w:p w14:paraId="4645CD55" w14:textId="03E1A99E" w:rsidR="00313A48" w:rsidRPr="002B1D84" w:rsidRDefault="005B5C03" w:rsidP="005209E3">
            <w:pPr>
              <w:pStyle w:val="NoSpacing"/>
              <w:rPr>
                <w:rFonts w:ascii="Arial" w:hAnsi="Arial" w:cs="Arial"/>
                <w:sz w:val="16"/>
                <w:szCs w:val="16"/>
                <w:lang w:val="es-ES"/>
              </w:rPr>
            </w:pPr>
            <w:r w:rsidRPr="002B1D84">
              <w:rPr>
                <w:rFonts w:ascii="Arial" w:hAnsi="Arial" w:cs="Arial"/>
                <w:sz w:val="16"/>
                <w:szCs w:val="16"/>
                <w:lang w:val="es-ES"/>
              </w:rPr>
              <w:t>En curso pero retrasado debido a las restricciones de viaje de COVID</w:t>
            </w:r>
          </w:p>
          <w:p w14:paraId="685BCBDA" w14:textId="77777777" w:rsidR="00313A48" w:rsidRPr="002B1D84" w:rsidRDefault="00313A48" w:rsidP="005209E3">
            <w:pPr>
              <w:pStyle w:val="NoSpacing"/>
              <w:rPr>
                <w:rFonts w:ascii="Arial" w:hAnsi="Arial" w:cs="Arial"/>
                <w:sz w:val="19"/>
                <w:szCs w:val="19"/>
                <w:lang w:val="es-ES"/>
              </w:rPr>
            </w:pPr>
          </w:p>
          <w:p w14:paraId="693DBCCC" w14:textId="77777777" w:rsidR="00313A48" w:rsidRPr="002B1D84" w:rsidRDefault="00313A48" w:rsidP="005209E3">
            <w:pPr>
              <w:pStyle w:val="NoSpacing"/>
              <w:rPr>
                <w:rFonts w:ascii="Arial" w:hAnsi="Arial" w:cs="Arial"/>
                <w:sz w:val="19"/>
                <w:szCs w:val="19"/>
                <w:lang w:val="es-ES"/>
              </w:rPr>
            </w:pPr>
          </w:p>
          <w:p w14:paraId="68BB4D4E" w14:textId="77777777" w:rsidR="00313A48" w:rsidRPr="002B1D84" w:rsidRDefault="00313A48" w:rsidP="005209E3">
            <w:pPr>
              <w:pStyle w:val="NoSpacing"/>
              <w:rPr>
                <w:rFonts w:ascii="Arial" w:hAnsi="Arial" w:cs="Arial"/>
                <w:sz w:val="19"/>
                <w:szCs w:val="19"/>
                <w:lang w:val="es-ES"/>
              </w:rPr>
            </w:pPr>
          </w:p>
          <w:p w14:paraId="5C5A53A6" w14:textId="619C452A" w:rsidR="00313A48" w:rsidRPr="002B1D84" w:rsidRDefault="00313A48" w:rsidP="005209E3">
            <w:pPr>
              <w:pStyle w:val="NoSpacing"/>
              <w:rPr>
                <w:rFonts w:ascii="Arial" w:hAnsi="Arial" w:cs="Arial"/>
                <w:sz w:val="19"/>
                <w:szCs w:val="19"/>
                <w:lang w:val="es-ES"/>
              </w:rPr>
            </w:pPr>
          </w:p>
        </w:tc>
        <w:tc>
          <w:tcPr>
            <w:tcW w:w="4228" w:type="dxa"/>
          </w:tcPr>
          <w:p w14:paraId="1047F9B9" w14:textId="77777777" w:rsidR="005B5C03" w:rsidRPr="002B1D84" w:rsidRDefault="005B5C03" w:rsidP="005B5C03">
            <w:pPr>
              <w:pStyle w:val="NoSpacing"/>
              <w:numPr>
                <w:ilvl w:val="0"/>
                <w:numId w:val="26"/>
              </w:numPr>
              <w:ind w:left="345"/>
              <w:rPr>
                <w:rFonts w:ascii="Arial" w:hAnsi="Arial" w:cs="Arial"/>
                <w:sz w:val="20"/>
                <w:szCs w:val="20"/>
                <w:lang w:val="es-ES"/>
              </w:rPr>
            </w:pPr>
            <w:r w:rsidRPr="002B1D84">
              <w:rPr>
                <w:rFonts w:ascii="Arial" w:hAnsi="Arial" w:cs="Arial"/>
                <w:sz w:val="20"/>
                <w:szCs w:val="20"/>
                <w:lang w:val="es-ES"/>
              </w:rPr>
              <w:t>Deberá coordinarse con la gestión del grupo reproductor de addax existente en el PN de Haddej</w:t>
            </w:r>
          </w:p>
        </w:tc>
        <w:tc>
          <w:tcPr>
            <w:tcW w:w="1440" w:type="dxa"/>
          </w:tcPr>
          <w:p w14:paraId="3443EFB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MW (MP)</w:t>
            </w:r>
          </w:p>
        </w:tc>
      </w:tr>
      <w:tr w:rsidR="005B5C03" w:rsidRPr="009361FF" w14:paraId="03CCF1F0" w14:textId="77777777" w:rsidTr="005209E3">
        <w:tc>
          <w:tcPr>
            <w:tcW w:w="14310" w:type="dxa"/>
            <w:gridSpan w:val="7"/>
            <w:shd w:val="clear" w:color="auto" w:fill="F7CAAC" w:themeFill="accent2" w:themeFillTint="66"/>
          </w:tcPr>
          <w:p w14:paraId="56BF4BD4" w14:textId="77777777" w:rsidR="005B5C03" w:rsidRPr="002B1D84" w:rsidRDefault="005B5C03" w:rsidP="005209E3">
            <w:pPr>
              <w:pStyle w:val="NoSpacing"/>
              <w:rPr>
                <w:rFonts w:ascii="Arial" w:hAnsi="Arial" w:cs="Arial"/>
                <w:sz w:val="20"/>
                <w:szCs w:val="20"/>
                <w:lang w:val="es-ES"/>
              </w:rPr>
            </w:pPr>
            <w:r w:rsidRPr="002B1D84">
              <w:rPr>
                <w:rFonts w:ascii="Arial" w:hAnsi="Arial" w:cs="Arial"/>
                <w:b/>
                <w:bCs/>
                <w:sz w:val="20"/>
                <w:szCs w:val="20"/>
                <w:lang w:val="es-ES"/>
              </w:rPr>
              <w:lastRenderedPageBreak/>
              <w:t>CAUTIVERIO Y SEMICAUTIVERIO FUERA DE ALCANCE</w:t>
            </w:r>
          </w:p>
        </w:tc>
      </w:tr>
      <w:tr w:rsidR="005B5C03" w:rsidRPr="009361FF" w14:paraId="09E59F39" w14:textId="77777777" w:rsidTr="005209E3">
        <w:tc>
          <w:tcPr>
            <w:tcW w:w="14310" w:type="dxa"/>
            <w:gridSpan w:val="7"/>
            <w:shd w:val="clear" w:color="auto" w:fill="F7CAAC" w:themeFill="accent2" w:themeFillTint="66"/>
          </w:tcPr>
          <w:p w14:paraId="50954785" w14:textId="5FCE6D44"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6 Maximizar la eficacia de las poblaciones cautivas</w:t>
            </w:r>
          </w:p>
        </w:tc>
      </w:tr>
      <w:tr w:rsidR="005B5C03" w:rsidRPr="002B1D84" w14:paraId="3065EE6F" w14:textId="77777777" w:rsidTr="00313A48">
        <w:tc>
          <w:tcPr>
            <w:tcW w:w="2520" w:type="dxa"/>
          </w:tcPr>
          <w:p w14:paraId="491A026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6.1. Minimizar la pérdida de diversidad genética de las poblaciones cautivas</w:t>
            </w:r>
          </w:p>
        </w:tc>
        <w:tc>
          <w:tcPr>
            <w:tcW w:w="2160" w:type="dxa"/>
          </w:tcPr>
          <w:p w14:paraId="05DA37A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Diversidad genética gestionada en todas las poblaciones</w:t>
            </w:r>
          </w:p>
        </w:tc>
        <w:tc>
          <w:tcPr>
            <w:tcW w:w="1170" w:type="dxa"/>
          </w:tcPr>
          <w:p w14:paraId="1F96CC0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771DFCC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Coordinadores SSP y EEP, SPA, SAF, EWA, otros</w:t>
            </w:r>
          </w:p>
        </w:tc>
        <w:tc>
          <w:tcPr>
            <w:tcW w:w="1082" w:type="dxa"/>
            <w:shd w:val="clear" w:color="auto" w:fill="E2EFD9" w:themeFill="accent6" w:themeFillTint="33"/>
          </w:tcPr>
          <w:p w14:paraId="5476A4F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 en AZA y EEZA</w:t>
            </w:r>
          </w:p>
        </w:tc>
        <w:tc>
          <w:tcPr>
            <w:tcW w:w="4228" w:type="dxa"/>
          </w:tcPr>
          <w:p w14:paraId="66A3C018" w14:textId="77777777" w:rsidR="005B5C03" w:rsidRPr="002B1D84" w:rsidRDefault="005B5C03" w:rsidP="005B5C03">
            <w:pPr>
              <w:pStyle w:val="NoSpacing"/>
              <w:numPr>
                <w:ilvl w:val="0"/>
                <w:numId w:val="26"/>
              </w:numPr>
              <w:ind w:left="345"/>
              <w:rPr>
                <w:rFonts w:ascii="Arial" w:hAnsi="Arial" w:cs="Arial"/>
                <w:sz w:val="20"/>
                <w:szCs w:val="20"/>
                <w:lang w:val="es-ES"/>
              </w:rPr>
            </w:pPr>
            <w:r w:rsidRPr="002B1D84">
              <w:rPr>
                <w:rFonts w:ascii="Arial" w:hAnsi="Arial" w:cs="Arial"/>
                <w:sz w:val="20"/>
                <w:szCs w:val="20"/>
                <w:lang w:val="es-ES"/>
              </w:rPr>
              <w:t>Se trasladaron tres animales de ABZC a EAD</w:t>
            </w:r>
          </w:p>
          <w:p w14:paraId="330D382E" w14:textId="77777777" w:rsidR="005B5C03" w:rsidRPr="002B1D84" w:rsidRDefault="005B5C03" w:rsidP="005B5C03">
            <w:pPr>
              <w:pStyle w:val="NoSpacing"/>
              <w:numPr>
                <w:ilvl w:val="0"/>
                <w:numId w:val="26"/>
              </w:numPr>
              <w:ind w:left="345"/>
              <w:rPr>
                <w:rFonts w:ascii="Arial" w:hAnsi="Arial" w:cs="Arial"/>
                <w:sz w:val="20"/>
                <w:szCs w:val="20"/>
                <w:lang w:val="es-ES"/>
              </w:rPr>
            </w:pPr>
            <w:r w:rsidRPr="002B1D84">
              <w:rPr>
                <w:rFonts w:ascii="Arial" w:hAnsi="Arial" w:cs="Arial"/>
                <w:sz w:val="20"/>
                <w:szCs w:val="20"/>
                <w:lang w:val="es-ES"/>
              </w:rPr>
              <w:t>La población de EAD supera ya los 40 animales</w:t>
            </w:r>
          </w:p>
          <w:p w14:paraId="1D30FFED" w14:textId="77777777" w:rsidR="005B5C03" w:rsidRPr="002B1D84" w:rsidRDefault="005B5C03" w:rsidP="005209E3">
            <w:pPr>
              <w:pStyle w:val="NoSpacing"/>
              <w:ind w:left="345"/>
              <w:rPr>
                <w:rFonts w:ascii="Arial" w:hAnsi="Arial" w:cs="Arial"/>
                <w:sz w:val="20"/>
                <w:szCs w:val="20"/>
                <w:lang w:val="es-ES"/>
              </w:rPr>
            </w:pPr>
          </w:p>
          <w:p w14:paraId="7BD6D7F3" w14:textId="4655705D" w:rsidR="005B5C03" w:rsidRPr="002B1D84" w:rsidRDefault="005B5C03" w:rsidP="005B5C03">
            <w:pPr>
              <w:pStyle w:val="NoSpacing"/>
              <w:numPr>
                <w:ilvl w:val="0"/>
                <w:numId w:val="26"/>
              </w:numPr>
              <w:ind w:left="345"/>
              <w:rPr>
                <w:rFonts w:ascii="Arial" w:hAnsi="Arial" w:cs="Arial"/>
                <w:sz w:val="20"/>
                <w:szCs w:val="20"/>
                <w:lang w:val="es-ES"/>
              </w:rPr>
            </w:pPr>
            <w:r w:rsidRPr="002B1D84">
              <w:rPr>
                <w:rFonts w:ascii="Arial" w:hAnsi="Arial" w:cs="Arial"/>
                <w:sz w:val="20"/>
                <w:szCs w:val="20"/>
                <w:lang w:val="es-ES"/>
              </w:rPr>
              <w:t>SAF y EWA. Los ranchos de EE.UU. (principalmente Texas) siguen comprando y vendiendo gacelas dama entre sí. Aumentar la diversidad genética es a veces un objetivo definido</w:t>
            </w:r>
            <w:r w:rsidR="00EE4247" w:rsidRPr="002B1D84">
              <w:rPr>
                <w:rFonts w:ascii="Arial" w:hAnsi="Arial" w:cs="Arial"/>
                <w:sz w:val="20"/>
                <w:szCs w:val="20"/>
                <w:lang w:val="es-ES"/>
              </w:rPr>
              <w:t xml:space="preserve"> </w:t>
            </w:r>
          </w:p>
        </w:tc>
        <w:tc>
          <w:tcPr>
            <w:tcW w:w="1440" w:type="dxa"/>
          </w:tcPr>
          <w:p w14:paraId="7C276F9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EAD (JC)</w:t>
            </w:r>
          </w:p>
          <w:p w14:paraId="0FF13732" w14:textId="77777777" w:rsidR="005B5C03" w:rsidRPr="002B1D84" w:rsidRDefault="005B5C03" w:rsidP="005209E3">
            <w:pPr>
              <w:pStyle w:val="NoSpacing"/>
              <w:rPr>
                <w:rFonts w:ascii="Arial" w:hAnsi="Arial" w:cs="Arial"/>
                <w:sz w:val="20"/>
                <w:szCs w:val="20"/>
                <w:lang w:val="es-ES"/>
              </w:rPr>
            </w:pPr>
          </w:p>
          <w:p w14:paraId="33DF4152" w14:textId="77777777" w:rsidR="005B5C03" w:rsidRPr="002B1D84" w:rsidRDefault="005B5C03" w:rsidP="005209E3">
            <w:pPr>
              <w:pStyle w:val="NoSpacing"/>
              <w:rPr>
                <w:rFonts w:ascii="Arial" w:hAnsi="Arial" w:cs="Arial"/>
                <w:sz w:val="20"/>
                <w:szCs w:val="20"/>
                <w:lang w:val="es-ES"/>
              </w:rPr>
            </w:pPr>
          </w:p>
          <w:p w14:paraId="16D9BD8F" w14:textId="77777777" w:rsidR="005B5C03" w:rsidRPr="002B1D84" w:rsidRDefault="005B5C03" w:rsidP="005209E3">
            <w:pPr>
              <w:pStyle w:val="NoSpacing"/>
              <w:rPr>
                <w:rFonts w:ascii="Arial" w:hAnsi="Arial" w:cs="Arial"/>
                <w:sz w:val="20"/>
                <w:szCs w:val="20"/>
                <w:lang w:val="es-ES"/>
              </w:rPr>
            </w:pPr>
          </w:p>
          <w:p w14:paraId="3A49D777" w14:textId="77777777" w:rsidR="005B5C03" w:rsidRPr="002B1D84" w:rsidRDefault="005B5C03" w:rsidP="005209E3">
            <w:pPr>
              <w:pStyle w:val="NoSpacing"/>
              <w:rPr>
                <w:rFonts w:ascii="Arial" w:hAnsi="Arial" w:cs="Arial"/>
                <w:sz w:val="20"/>
                <w:szCs w:val="20"/>
                <w:lang w:val="es-ES"/>
              </w:rPr>
            </w:pPr>
          </w:p>
          <w:p w14:paraId="3DDBB2C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SAF y EWA (EM)</w:t>
            </w:r>
          </w:p>
        </w:tc>
      </w:tr>
      <w:tr w:rsidR="005B5C03" w:rsidRPr="009361FF" w14:paraId="35C6812E" w14:textId="77777777" w:rsidTr="00313A48">
        <w:tc>
          <w:tcPr>
            <w:tcW w:w="2520" w:type="dxa"/>
          </w:tcPr>
          <w:p w14:paraId="5178DB02"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6.1.1. Intercambio de animales entre AAZ y EAD</w:t>
            </w:r>
          </w:p>
        </w:tc>
        <w:tc>
          <w:tcPr>
            <w:tcW w:w="2160" w:type="dxa"/>
          </w:tcPr>
          <w:p w14:paraId="2476CEE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Intercambio realizado</w:t>
            </w:r>
          </w:p>
        </w:tc>
        <w:tc>
          <w:tcPr>
            <w:tcW w:w="1170" w:type="dxa"/>
          </w:tcPr>
          <w:p w14:paraId="7CEBE1A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003BF7C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AAZ, EAD</w:t>
            </w:r>
          </w:p>
        </w:tc>
        <w:tc>
          <w:tcPr>
            <w:tcW w:w="1082" w:type="dxa"/>
            <w:shd w:val="clear" w:color="auto" w:fill="auto"/>
          </w:tcPr>
          <w:p w14:paraId="179CF40C" w14:textId="77777777" w:rsidR="005B5C03" w:rsidRPr="002B1D84" w:rsidRDefault="005B5C03" w:rsidP="005209E3">
            <w:pPr>
              <w:pStyle w:val="NoSpacing"/>
              <w:rPr>
                <w:rFonts w:ascii="Arial" w:hAnsi="Arial" w:cs="Arial"/>
                <w:sz w:val="20"/>
                <w:szCs w:val="20"/>
                <w:lang w:val="es-ES"/>
              </w:rPr>
            </w:pPr>
          </w:p>
        </w:tc>
        <w:tc>
          <w:tcPr>
            <w:tcW w:w="4228" w:type="dxa"/>
          </w:tcPr>
          <w:p w14:paraId="7B4B1BAB" w14:textId="77777777" w:rsidR="005B5C03" w:rsidRPr="002B1D84" w:rsidRDefault="005B5C03" w:rsidP="005B5C03">
            <w:pPr>
              <w:pStyle w:val="NoSpacing"/>
              <w:numPr>
                <w:ilvl w:val="0"/>
                <w:numId w:val="27"/>
              </w:numPr>
              <w:ind w:left="345"/>
              <w:rPr>
                <w:rFonts w:ascii="Arial" w:hAnsi="Arial" w:cs="Arial"/>
                <w:sz w:val="20"/>
                <w:szCs w:val="20"/>
                <w:lang w:val="es-ES"/>
              </w:rPr>
            </w:pPr>
            <w:r w:rsidRPr="002B1D84">
              <w:rPr>
                <w:rFonts w:ascii="Arial" w:hAnsi="Arial" w:cs="Arial"/>
                <w:sz w:val="20"/>
                <w:szCs w:val="20"/>
                <w:lang w:val="es-ES"/>
              </w:rPr>
              <w:t>El proceso se ha iniciado</w:t>
            </w:r>
          </w:p>
          <w:p w14:paraId="0B7156E2" w14:textId="77777777" w:rsidR="005B5C03" w:rsidRPr="002B1D84" w:rsidRDefault="005B5C03" w:rsidP="005B5C03">
            <w:pPr>
              <w:pStyle w:val="NoSpacing"/>
              <w:numPr>
                <w:ilvl w:val="0"/>
                <w:numId w:val="27"/>
              </w:numPr>
              <w:ind w:left="345"/>
              <w:rPr>
                <w:rFonts w:ascii="Arial" w:hAnsi="Arial" w:cs="Arial"/>
                <w:sz w:val="20"/>
                <w:szCs w:val="20"/>
                <w:lang w:val="es-ES"/>
              </w:rPr>
            </w:pPr>
            <w:r w:rsidRPr="002B1D84">
              <w:rPr>
                <w:rFonts w:ascii="Arial" w:hAnsi="Arial" w:cs="Arial"/>
                <w:sz w:val="20"/>
                <w:szCs w:val="20"/>
                <w:lang w:val="es-ES"/>
              </w:rPr>
              <w:t xml:space="preserve">A la espera de los resultados del análisis genético de los animales EAD para informar sobre los intercambios </w:t>
            </w:r>
          </w:p>
        </w:tc>
        <w:tc>
          <w:tcPr>
            <w:tcW w:w="1440" w:type="dxa"/>
          </w:tcPr>
          <w:p w14:paraId="161EC70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EAD y AAZ (JC, MQ)</w:t>
            </w:r>
          </w:p>
        </w:tc>
      </w:tr>
      <w:tr w:rsidR="005B5C03" w:rsidRPr="002B1D84" w14:paraId="009AD994" w14:textId="77777777" w:rsidTr="00313A48">
        <w:tc>
          <w:tcPr>
            <w:tcW w:w="2520" w:type="dxa"/>
          </w:tcPr>
          <w:p w14:paraId="1B56A48B"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6.1.2. Traslado de gacelas mhorr de EAZA a AAZ</w:t>
            </w:r>
          </w:p>
        </w:tc>
        <w:tc>
          <w:tcPr>
            <w:tcW w:w="2160" w:type="dxa"/>
          </w:tcPr>
          <w:p w14:paraId="65F3326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Traslado realizado</w:t>
            </w:r>
          </w:p>
          <w:p w14:paraId="3DE06A76" w14:textId="77777777" w:rsidR="005B5C03" w:rsidRPr="002B1D84" w:rsidRDefault="005B5C03" w:rsidP="005209E3">
            <w:pPr>
              <w:pStyle w:val="NoSpacing"/>
              <w:rPr>
                <w:rFonts w:ascii="Arial" w:hAnsi="Arial" w:cs="Arial"/>
                <w:sz w:val="20"/>
                <w:szCs w:val="20"/>
                <w:lang w:val="es-ES"/>
              </w:rPr>
            </w:pPr>
          </w:p>
        </w:tc>
        <w:tc>
          <w:tcPr>
            <w:tcW w:w="1170" w:type="dxa"/>
          </w:tcPr>
          <w:p w14:paraId="656105A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5623FC1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AAZ, EAZA, Encargado del libro genealógico</w:t>
            </w:r>
          </w:p>
        </w:tc>
        <w:tc>
          <w:tcPr>
            <w:tcW w:w="1082" w:type="dxa"/>
            <w:shd w:val="clear" w:color="auto" w:fill="D9E2F3" w:themeFill="accent1" w:themeFillTint="33"/>
          </w:tcPr>
          <w:p w14:paraId="3D8ADF5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Coordinador EEP modificado / en curso</w:t>
            </w:r>
          </w:p>
        </w:tc>
        <w:tc>
          <w:tcPr>
            <w:tcW w:w="4228" w:type="dxa"/>
          </w:tcPr>
          <w:p w14:paraId="13A5DB8E" w14:textId="47B1E0DF" w:rsidR="005B5C03" w:rsidRPr="002B1D84" w:rsidRDefault="005B5C03" w:rsidP="005B5C03">
            <w:pPr>
              <w:pStyle w:val="NoSpacing"/>
              <w:numPr>
                <w:ilvl w:val="0"/>
                <w:numId w:val="28"/>
              </w:numPr>
              <w:ind w:left="345"/>
              <w:rPr>
                <w:rFonts w:ascii="Arial" w:hAnsi="Arial" w:cs="Arial"/>
                <w:sz w:val="20"/>
                <w:szCs w:val="20"/>
                <w:lang w:val="es-ES"/>
              </w:rPr>
            </w:pPr>
            <w:r w:rsidRPr="002B1D84">
              <w:rPr>
                <w:rFonts w:ascii="Arial" w:hAnsi="Arial" w:cs="Arial"/>
                <w:sz w:val="20"/>
                <w:szCs w:val="20"/>
                <w:lang w:val="es-ES"/>
              </w:rPr>
              <w:t>Acción cambiada de «intercambio» a «traslado»</w:t>
            </w:r>
            <w:r w:rsidR="00EE4247" w:rsidRPr="002B1D84">
              <w:rPr>
                <w:rFonts w:ascii="Arial" w:hAnsi="Arial" w:cs="Arial"/>
                <w:sz w:val="20"/>
                <w:szCs w:val="20"/>
                <w:lang w:val="es-ES"/>
              </w:rPr>
              <w:t xml:space="preserve"> </w:t>
            </w:r>
          </w:p>
          <w:p w14:paraId="5CE481BE" w14:textId="13FAE971" w:rsidR="005B5C03" w:rsidRPr="002B1D84" w:rsidRDefault="005B5C03" w:rsidP="005B5C03">
            <w:pPr>
              <w:pStyle w:val="NoSpacing"/>
              <w:numPr>
                <w:ilvl w:val="0"/>
                <w:numId w:val="28"/>
              </w:numPr>
              <w:ind w:left="345"/>
              <w:rPr>
                <w:rFonts w:ascii="Arial" w:hAnsi="Arial" w:cs="Arial"/>
                <w:sz w:val="20"/>
                <w:szCs w:val="20"/>
                <w:lang w:val="es-ES"/>
              </w:rPr>
            </w:pPr>
            <w:r w:rsidRPr="002B1D84">
              <w:rPr>
                <w:rFonts w:ascii="Arial" w:hAnsi="Arial" w:cs="Arial"/>
                <w:sz w:val="20"/>
                <w:szCs w:val="20"/>
                <w:lang w:val="es-ES"/>
              </w:rPr>
              <w:t>Se necesita más información sobre la afiliación de la población de AAZ</w:t>
            </w:r>
            <w:r w:rsidR="00EE4247" w:rsidRPr="002B1D84">
              <w:rPr>
                <w:rFonts w:ascii="Arial" w:hAnsi="Arial" w:cs="Arial"/>
                <w:sz w:val="20"/>
                <w:szCs w:val="20"/>
                <w:lang w:val="es-ES"/>
              </w:rPr>
              <w:t xml:space="preserve"> </w:t>
            </w:r>
          </w:p>
        </w:tc>
        <w:tc>
          <w:tcPr>
            <w:tcW w:w="1440" w:type="dxa"/>
          </w:tcPr>
          <w:p w14:paraId="455247D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EEZA (TA, SD)</w:t>
            </w:r>
          </w:p>
        </w:tc>
      </w:tr>
      <w:tr w:rsidR="005B5C03" w:rsidRPr="002B1D84" w14:paraId="14CA6047" w14:textId="77777777" w:rsidTr="00313A48">
        <w:tc>
          <w:tcPr>
            <w:tcW w:w="2520" w:type="dxa"/>
          </w:tcPr>
          <w:p w14:paraId="4F99A768"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6.1.3. Intercambio de animales entre Marruecos y EAZA </w:t>
            </w:r>
          </w:p>
        </w:tc>
        <w:tc>
          <w:tcPr>
            <w:tcW w:w="2160" w:type="dxa"/>
          </w:tcPr>
          <w:p w14:paraId="54B813C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Intercambio realizado</w:t>
            </w:r>
          </w:p>
        </w:tc>
        <w:tc>
          <w:tcPr>
            <w:tcW w:w="1170" w:type="dxa"/>
          </w:tcPr>
          <w:p w14:paraId="34DC8EA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0C59FEE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DEF, EEZA</w:t>
            </w:r>
          </w:p>
        </w:tc>
        <w:tc>
          <w:tcPr>
            <w:tcW w:w="1082" w:type="dxa"/>
            <w:shd w:val="clear" w:color="auto" w:fill="E2EFD9" w:themeFill="accent6" w:themeFillTint="33"/>
          </w:tcPr>
          <w:p w14:paraId="7393BF8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 EEZA</w:t>
            </w:r>
          </w:p>
        </w:tc>
        <w:tc>
          <w:tcPr>
            <w:tcW w:w="4228" w:type="dxa"/>
          </w:tcPr>
          <w:p w14:paraId="062763F4" w14:textId="77777777" w:rsidR="005B5C03" w:rsidRPr="002B1D84" w:rsidRDefault="005B5C03" w:rsidP="005B5C03">
            <w:pPr>
              <w:pStyle w:val="NoSpacing"/>
              <w:numPr>
                <w:ilvl w:val="0"/>
                <w:numId w:val="29"/>
              </w:numPr>
              <w:ind w:left="345"/>
              <w:rPr>
                <w:rFonts w:ascii="Arial" w:hAnsi="Arial" w:cs="Arial"/>
                <w:sz w:val="20"/>
                <w:szCs w:val="20"/>
                <w:lang w:val="es-ES"/>
              </w:rPr>
            </w:pPr>
            <w:r w:rsidRPr="002B1D84">
              <w:rPr>
                <w:rFonts w:ascii="Arial" w:hAnsi="Arial" w:cs="Arial"/>
                <w:sz w:val="20"/>
                <w:szCs w:val="20"/>
                <w:lang w:val="es-ES"/>
              </w:rPr>
              <w:t>En colaboración con el CSIC, estamos trabajando en el establecimiento de un plan de intercambio con la Estación Experimental de Zonas Áridas de Almería (2023)</w:t>
            </w:r>
          </w:p>
        </w:tc>
        <w:tc>
          <w:tcPr>
            <w:tcW w:w="1440" w:type="dxa"/>
          </w:tcPr>
          <w:p w14:paraId="30324D4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EEZA (TA, SD, LS)</w:t>
            </w:r>
          </w:p>
        </w:tc>
      </w:tr>
      <w:tr w:rsidR="005B5C03" w:rsidRPr="002B1D84" w14:paraId="356FF0EF" w14:textId="77777777" w:rsidTr="00313A48">
        <w:tc>
          <w:tcPr>
            <w:tcW w:w="2520" w:type="dxa"/>
          </w:tcPr>
          <w:p w14:paraId="32DC36F8"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6.1.4. Traslado de addra desde EE.UU. hasta AAZ/EAD</w:t>
            </w:r>
          </w:p>
        </w:tc>
        <w:tc>
          <w:tcPr>
            <w:tcW w:w="2160" w:type="dxa"/>
          </w:tcPr>
          <w:p w14:paraId="4535A44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Intercambio acordado y realizado</w:t>
            </w:r>
          </w:p>
        </w:tc>
        <w:tc>
          <w:tcPr>
            <w:tcW w:w="1170" w:type="dxa"/>
          </w:tcPr>
          <w:p w14:paraId="35EB3B7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1C55F724" w14:textId="77777777" w:rsidR="005B5C03" w:rsidRPr="00A24184" w:rsidRDefault="005B5C03" w:rsidP="005209E3">
            <w:pPr>
              <w:pStyle w:val="NoSpacing"/>
              <w:rPr>
                <w:rFonts w:ascii="Arial" w:hAnsi="Arial" w:cs="Arial"/>
                <w:sz w:val="20"/>
                <w:szCs w:val="20"/>
                <w:lang w:val="en-US"/>
              </w:rPr>
            </w:pPr>
            <w:r w:rsidRPr="00A24184">
              <w:rPr>
                <w:rFonts w:ascii="Arial" w:hAnsi="Arial" w:cs="Arial"/>
                <w:sz w:val="20"/>
                <w:szCs w:val="20"/>
                <w:lang w:val="en-US"/>
              </w:rPr>
              <w:t>AZA, SPA, SAF, AAZ, EAD</w:t>
            </w:r>
          </w:p>
        </w:tc>
        <w:tc>
          <w:tcPr>
            <w:tcW w:w="1082" w:type="dxa"/>
            <w:shd w:val="clear" w:color="auto" w:fill="D9E2F3" w:themeFill="accent1" w:themeFillTint="33"/>
          </w:tcPr>
          <w:p w14:paraId="28F6D38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Modificado y en curso</w:t>
            </w:r>
          </w:p>
        </w:tc>
        <w:tc>
          <w:tcPr>
            <w:tcW w:w="4228" w:type="dxa"/>
          </w:tcPr>
          <w:p w14:paraId="201EC043" w14:textId="77777777" w:rsidR="005B5C03" w:rsidRPr="002B1D84" w:rsidRDefault="005B5C03" w:rsidP="005B5C03">
            <w:pPr>
              <w:pStyle w:val="NoSpacing"/>
              <w:numPr>
                <w:ilvl w:val="0"/>
                <w:numId w:val="29"/>
              </w:numPr>
              <w:ind w:left="345"/>
              <w:rPr>
                <w:rFonts w:ascii="Arial" w:hAnsi="Arial" w:cs="Arial"/>
                <w:sz w:val="20"/>
                <w:szCs w:val="20"/>
                <w:lang w:val="es-ES"/>
              </w:rPr>
            </w:pPr>
            <w:r w:rsidRPr="002B1D84">
              <w:rPr>
                <w:rFonts w:ascii="Arial" w:hAnsi="Arial" w:cs="Arial"/>
                <w:sz w:val="20"/>
                <w:szCs w:val="20"/>
                <w:lang w:val="es-ES"/>
              </w:rPr>
              <w:t>Acción cambiada de «AAZ» a «AAZ y EAD»</w:t>
            </w:r>
          </w:p>
          <w:p w14:paraId="56C27D5D" w14:textId="77777777" w:rsidR="005B5C03" w:rsidRPr="002B1D84" w:rsidRDefault="005B5C03" w:rsidP="005209E3">
            <w:pPr>
              <w:pStyle w:val="NoSpacing"/>
              <w:ind w:left="345"/>
              <w:rPr>
                <w:rFonts w:ascii="Arial" w:hAnsi="Arial" w:cs="Arial"/>
                <w:sz w:val="20"/>
                <w:szCs w:val="20"/>
                <w:lang w:val="es-ES"/>
              </w:rPr>
            </w:pPr>
          </w:p>
          <w:p w14:paraId="7E504D5F" w14:textId="77777777" w:rsidR="005B5C03" w:rsidRPr="002B1D84" w:rsidRDefault="005B5C03" w:rsidP="005B5C03">
            <w:pPr>
              <w:pStyle w:val="NoSpacing"/>
              <w:numPr>
                <w:ilvl w:val="0"/>
                <w:numId w:val="29"/>
              </w:numPr>
              <w:ind w:left="345"/>
              <w:rPr>
                <w:rFonts w:ascii="Arial" w:hAnsi="Arial" w:cs="Arial"/>
                <w:sz w:val="20"/>
                <w:szCs w:val="20"/>
                <w:lang w:val="es-ES"/>
              </w:rPr>
            </w:pPr>
            <w:r w:rsidRPr="002B1D84">
              <w:rPr>
                <w:rFonts w:ascii="Arial" w:hAnsi="Arial" w:cs="Arial"/>
                <w:sz w:val="20"/>
                <w:szCs w:val="20"/>
                <w:lang w:val="es-ES"/>
              </w:rPr>
              <w:t>EAD también tiene previsto trasladar algunos animales en el futuro</w:t>
            </w:r>
          </w:p>
        </w:tc>
        <w:tc>
          <w:tcPr>
            <w:tcW w:w="1440" w:type="dxa"/>
          </w:tcPr>
          <w:p w14:paraId="69B527A0" w14:textId="77777777" w:rsidR="005B5C03" w:rsidRPr="002B1D84" w:rsidRDefault="005B5C03" w:rsidP="005209E3">
            <w:pPr>
              <w:pStyle w:val="NoSpacing"/>
              <w:rPr>
                <w:rFonts w:ascii="Arial" w:hAnsi="Arial" w:cs="Arial"/>
                <w:sz w:val="20"/>
                <w:szCs w:val="20"/>
                <w:lang w:val="es-ES"/>
              </w:rPr>
            </w:pPr>
          </w:p>
          <w:p w14:paraId="65BE178A" w14:textId="77777777" w:rsidR="005B5C03" w:rsidRPr="002B1D84" w:rsidRDefault="005B5C03" w:rsidP="005209E3">
            <w:pPr>
              <w:pStyle w:val="NoSpacing"/>
              <w:rPr>
                <w:rFonts w:ascii="Arial" w:hAnsi="Arial" w:cs="Arial"/>
                <w:sz w:val="20"/>
                <w:szCs w:val="20"/>
                <w:lang w:val="es-ES"/>
              </w:rPr>
            </w:pPr>
          </w:p>
          <w:p w14:paraId="4899F0FC" w14:textId="77777777" w:rsidR="005B5C03" w:rsidRPr="002B1D84" w:rsidRDefault="005B5C03" w:rsidP="005209E3">
            <w:pPr>
              <w:pStyle w:val="NoSpacing"/>
              <w:rPr>
                <w:rFonts w:ascii="Arial" w:hAnsi="Arial" w:cs="Arial"/>
                <w:sz w:val="20"/>
                <w:szCs w:val="20"/>
                <w:lang w:val="es-ES"/>
              </w:rPr>
            </w:pPr>
          </w:p>
          <w:p w14:paraId="54BEC3F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EAD (JC)</w:t>
            </w:r>
          </w:p>
        </w:tc>
      </w:tr>
      <w:tr w:rsidR="005B5C03" w:rsidRPr="009361FF" w14:paraId="1B9381DC" w14:textId="77777777" w:rsidTr="00313A48">
        <w:tc>
          <w:tcPr>
            <w:tcW w:w="2520" w:type="dxa"/>
          </w:tcPr>
          <w:p w14:paraId="227AC862"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6.1.5. Desarrollar un plan de gestión de </w:t>
            </w:r>
            <w:r w:rsidRPr="002B1D84">
              <w:rPr>
                <w:rFonts w:ascii="Arial" w:hAnsi="Arial" w:cs="Arial"/>
                <w:sz w:val="20"/>
                <w:szCs w:val="20"/>
                <w:lang w:val="es-ES"/>
              </w:rPr>
              <w:lastRenderedPageBreak/>
              <w:t>metapoblaciones de animales en EAU</w:t>
            </w:r>
          </w:p>
        </w:tc>
        <w:tc>
          <w:tcPr>
            <w:tcW w:w="2160" w:type="dxa"/>
          </w:tcPr>
          <w:p w14:paraId="5B661CF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Plan desarrollado</w:t>
            </w:r>
          </w:p>
        </w:tc>
        <w:tc>
          <w:tcPr>
            <w:tcW w:w="1170" w:type="dxa"/>
          </w:tcPr>
          <w:p w14:paraId="7772D10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w:t>
            </w:r>
          </w:p>
        </w:tc>
        <w:tc>
          <w:tcPr>
            <w:tcW w:w="1710" w:type="dxa"/>
          </w:tcPr>
          <w:p w14:paraId="0AC9DF7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Todos los titulares regionales</w:t>
            </w:r>
          </w:p>
        </w:tc>
        <w:tc>
          <w:tcPr>
            <w:tcW w:w="1082" w:type="dxa"/>
            <w:shd w:val="clear" w:color="auto" w:fill="D9E2F3" w:themeFill="accent1" w:themeFillTint="33"/>
          </w:tcPr>
          <w:p w14:paraId="7D8DF37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Modificada</w:t>
            </w:r>
          </w:p>
        </w:tc>
        <w:tc>
          <w:tcPr>
            <w:tcW w:w="4228" w:type="dxa"/>
          </w:tcPr>
          <w:p w14:paraId="49C17737" w14:textId="77777777" w:rsidR="005B5C03" w:rsidRPr="002B1D84" w:rsidRDefault="005B5C03" w:rsidP="005B5C03">
            <w:pPr>
              <w:pStyle w:val="NoSpacing"/>
              <w:numPr>
                <w:ilvl w:val="0"/>
                <w:numId w:val="30"/>
              </w:numPr>
              <w:ind w:left="345"/>
              <w:rPr>
                <w:rFonts w:ascii="Arial" w:hAnsi="Arial" w:cs="Arial"/>
                <w:sz w:val="20"/>
                <w:szCs w:val="20"/>
                <w:lang w:val="es-ES"/>
              </w:rPr>
            </w:pPr>
            <w:r w:rsidRPr="002B1D84">
              <w:rPr>
                <w:rFonts w:ascii="Arial" w:hAnsi="Arial" w:cs="Arial"/>
                <w:sz w:val="20"/>
                <w:szCs w:val="20"/>
                <w:lang w:val="es-ES"/>
              </w:rPr>
              <w:t>Acción cambiada de «Península Arábiga» a «EAU»</w:t>
            </w:r>
          </w:p>
        </w:tc>
        <w:tc>
          <w:tcPr>
            <w:tcW w:w="1440" w:type="dxa"/>
          </w:tcPr>
          <w:p w14:paraId="1E075D50" w14:textId="77777777" w:rsidR="005B5C03" w:rsidRPr="002B1D84" w:rsidRDefault="005B5C03" w:rsidP="005209E3">
            <w:pPr>
              <w:pStyle w:val="NoSpacing"/>
              <w:rPr>
                <w:rFonts w:ascii="Arial" w:hAnsi="Arial" w:cs="Arial"/>
                <w:sz w:val="20"/>
                <w:szCs w:val="20"/>
                <w:lang w:val="es-ES"/>
              </w:rPr>
            </w:pPr>
          </w:p>
        </w:tc>
      </w:tr>
      <w:tr w:rsidR="005B5C03" w:rsidRPr="002B1D84" w14:paraId="77638E99" w14:textId="77777777" w:rsidTr="00313A48">
        <w:tc>
          <w:tcPr>
            <w:tcW w:w="2520" w:type="dxa"/>
          </w:tcPr>
          <w:p w14:paraId="04E98674"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6.1.6. Evaluar el papel de los animales mixtos en las operaciones de reintroducción y refuerzo</w:t>
            </w:r>
          </w:p>
        </w:tc>
        <w:tc>
          <w:tcPr>
            <w:tcW w:w="2160" w:type="dxa"/>
          </w:tcPr>
          <w:p w14:paraId="0DD7C61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Evaluación realizada</w:t>
            </w:r>
          </w:p>
        </w:tc>
        <w:tc>
          <w:tcPr>
            <w:tcW w:w="1170" w:type="dxa"/>
          </w:tcPr>
          <w:p w14:paraId="29D731C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3F9E705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AAZ, partes interesadas clave</w:t>
            </w:r>
          </w:p>
        </w:tc>
        <w:tc>
          <w:tcPr>
            <w:tcW w:w="1082" w:type="dxa"/>
          </w:tcPr>
          <w:p w14:paraId="3C47D461" w14:textId="77777777" w:rsidR="005B5C03" w:rsidRPr="002B1D84" w:rsidRDefault="005B5C03" w:rsidP="005209E3">
            <w:pPr>
              <w:pStyle w:val="NoSpacing"/>
              <w:rPr>
                <w:rFonts w:ascii="Arial" w:hAnsi="Arial" w:cs="Arial"/>
                <w:sz w:val="20"/>
                <w:szCs w:val="20"/>
                <w:lang w:val="es-ES"/>
              </w:rPr>
            </w:pPr>
          </w:p>
        </w:tc>
        <w:tc>
          <w:tcPr>
            <w:tcW w:w="4228" w:type="dxa"/>
          </w:tcPr>
          <w:p w14:paraId="2AAB57DE" w14:textId="77777777" w:rsidR="005B5C03" w:rsidRPr="002B1D84" w:rsidRDefault="005B5C03" w:rsidP="005B5C03">
            <w:pPr>
              <w:pStyle w:val="NoSpacing"/>
              <w:numPr>
                <w:ilvl w:val="0"/>
                <w:numId w:val="30"/>
              </w:numPr>
              <w:ind w:left="345"/>
              <w:rPr>
                <w:rFonts w:ascii="Arial" w:hAnsi="Arial" w:cs="Arial"/>
                <w:sz w:val="20"/>
                <w:szCs w:val="20"/>
                <w:lang w:val="es-ES"/>
              </w:rPr>
            </w:pPr>
            <w:r w:rsidRPr="002B1D84">
              <w:rPr>
                <w:rFonts w:ascii="Arial" w:hAnsi="Arial" w:cs="Arial"/>
                <w:sz w:val="20"/>
                <w:szCs w:val="20"/>
                <w:lang w:val="es-ES"/>
              </w:rPr>
              <w:t xml:space="preserve">Hay que tener en cuenta las necesidades sociales y genéticas  </w:t>
            </w:r>
          </w:p>
          <w:p w14:paraId="0A56B632" w14:textId="77777777" w:rsidR="005B5C03" w:rsidRPr="002B1D84" w:rsidRDefault="005B5C03" w:rsidP="005209E3">
            <w:pPr>
              <w:pStyle w:val="NoSpacing"/>
              <w:rPr>
                <w:rFonts w:ascii="Arial" w:hAnsi="Arial" w:cs="Arial"/>
                <w:sz w:val="20"/>
                <w:szCs w:val="20"/>
                <w:lang w:val="es-ES"/>
              </w:rPr>
            </w:pPr>
          </w:p>
          <w:p w14:paraId="3B9847C6" w14:textId="77777777" w:rsidR="005B5C03" w:rsidRPr="002B1D84" w:rsidRDefault="005B5C03" w:rsidP="005B5C03">
            <w:pPr>
              <w:pStyle w:val="NoSpacing"/>
              <w:numPr>
                <w:ilvl w:val="0"/>
                <w:numId w:val="30"/>
              </w:numPr>
              <w:ind w:left="345"/>
              <w:rPr>
                <w:rFonts w:ascii="Arial" w:hAnsi="Arial" w:cs="Arial"/>
                <w:sz w:val="20"/>
                <w:szCs w:val="20"/>
                <w:lang w:val="es-ES"/>
              </w:rPr>
            </w:pPr>
            <w:r w:rsidRPr="002B1D84">
              <w:rPr>
                <w:rFonts w:ascii="Arial" w:hAnsi="Arial" w:cs="Arial"/>
                <w:sz w:val="20"/>
                <w:szCs w:val="20"/>
                <w:lang w:val="es-ES"/>
              </w:rPr>
              <w:t xml:space="preserve">Se debe considerar quién, cómo y cuándo se toma la decisión de tratar o no a todas las gacelas dama como una sola población a efectos de conservación </w:t>
            </w:r>
          </w:p>
        </w:tc>
        <w:tc>
          <w:tcPr>
            <w:tcW w:w="1440" w:type="dxa"/>
          </w:tcPr>
          <w:p w14:paraId="5C0645D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EEZA (TA)   </w:t>
            </w:r>
          </w:p>
          <w:p w14:paraId="77B1BA1E" w14:textId="77777777" w:rsidR="005B5C03" w:rsidRPr="002B1D84" w:rsidRDefault="005B5C03" w:rsidP="005209E3">
            <w:pPr>
              <w:pStyle w:val="NoSpacing"/>
              <w:rPr>
                <w:rFonts w:ascii="Arial" w:hAnsi="Arial" w:cs="Arial"/>
                <w:sz w:val="20"/>
                <w:szCs w:val="20"/>
                <w:lang w:val="es-ES"/>
              </w:rPr>
            </w:pPr>
          </w:p>
          <w:p w14:paraId="783E0482" w14:textId="77777777" w:rsidR="005B5C03" w:rsidRPr="002B1D84" w:rsidRDefault="005B5C03" w:rsidP="005209E3">
            <w:pPr>
              <w:pStyle w:val="NoSpacing"/>
              <w:rPr>
                <w:rFonts w:ascii="Arial" w:hAnsi="Arial" w:cs="Arial"/>
                <w:sz w:val="20"/>
                <w:szCs w:val="20"/>
                <w:lang w:val="es-ES"/>
              </w:rPr>
            </w:pPr>
          </w:p>
          <w:p w14:paraId="7E3FF9E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UO (MSP)</w:t>
            </w:r>
          </w:p>
        </w:tc>
      </w:tr>
      <w:tr w:rsidR="005B5C03" w:rsidRPr="002B1D84" w14:paraId="0D2D917D" w14:textId="77777777" w:rsidTr="00313A48">
        <w:tc>
          <w:tcPr>
            <w:tcW w:w="2520" w:type="dxa"/>
          </w:tcPr>
          <w:p w14:paraId="416288E1"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6.1.7. Identificar las colecciones de Texas con haplotipos poco comunes y recomendar las traslados o intercambios de animales adecuados, previa aprobación de los propietarios</w:t>
            </w:r>
          </w:p>
        </w:tc>
        <w:tc>
          <w:tcPr>
            <w:tcW w:w="2160" w:type="dxa"/>
          </w:tcPr>
          <w:p w14:paraId="7C29FEF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Animales identificados</w:t>
            </w:r>
          </w:p>
          <w:p w14:paraId="72276B2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Traslados acordados y organizados</w:t>
            </w:r>
          </w:p>
        </w:tc>
        <w:tc>
          <w:tcPr>
            <w:tcW w:w="1170" w:type="dxa"/>
          </w:tcPr>
          <w:p w14:paraId="6D458E5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207309E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RZSS, Encargados de libro genealógico en SCBI</w:t>
            </w:r>
          </w:p>
        </w:tc>
        <w:tc>
          <w:tcPr>
            <w:tcW w:w="1082" w:type="dxa"/>
            <w:shd w:val="clear" w:color="auto" w:fill="D9E2F3" w:themeFill="accent1" w:themeFillTint="33"/>
          </w:tcPr>
          <w:p w14:paraId="784FE2D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Modificada</w:t>
            </w:r>
          </w:p>
        </w:tc>
        <w:tc>
          <w:tcPr>
            <w:tcW w:w="4228" w:type="dxa"/>
          </w:tcPr>
          <w:p w14:paraId="2BBD6E74" w14:textId="77777777" w:rsidR="005B5C03" w:rsidRPr="002B1D84" w:rsidRDefault="005B5C03" w:rsidP="005B5C03">
            <w:pPr>
              <w:pStyle w:val="NoSpacing"/>
              <w:numPr>
                <w:ilvl w:val="0"/>
                <w:numId w:val="31"/>
              </w:numPr>
              <w:ind w:left="345"/>
              <w:rPr>
                <w:rFonts w:ascii="Arial" w:hAnsi="Arial" w:cs="Arial"/>
                <w:sz w:val="20"/>
                <w:szCs w:val="20"/>
                <w:lang w:val="es-ES"/>
              </w:rPr>
            </w:pPr>
            <w:r w:rsidRPr="002B1D84">
              <w:rPr>
                <w:rFonts w:ascii="Arial" w:hAnsi="Arial" w:cs="Arial"/>
                <w:sz w:val="20"/>
                <w:szCs w:val="20"/>
                <w:lang w:val="es-ES"/>
              </w:rPr>
              <w:t>Modificada para incluir la aprobación de los propietarios</w:t>
            </w:r>
          </w:p>
          <w:p w14:paraId="1D431BCE" w14:textId="77777777" w:rsidR="005B5C03" w:rsidRPr="002B1D84" w:rsidRDefault="005B5C03" w:rsidP="005209E3">
            <w:pPr>
              <w:pStyle w:val="NoSpacing"/>
              <w:ind w:left="345"/>
              <w:rPr>
                <w:rFonts w:ascii="Arial" w:hAnsi="Arial" w:cs="Arial"/>
                <w:sz w:val="20"/>
                <w:szCs w:val="20"/>
                <w:lang w:val="es-ES"/>
              </w:rPr>
            </w:pPr>
          </w:p>
          <w:p w14:paraId="328E6223" w14:textId="77777777" w:rsidR="005B5C03" w:rsidRPr="002B1D84" w:rsidRDefault="005B5C03" w:rsidP="005B5C03">
            <w:pPr>
              <w:pStyle w:val="NoSpacing"/>
              <w:numPr>
                <w:ilvl w:val="0"/>
                <w:numId w:val="31"/>
              </w:numPr>
              <w:ind w:left="345"/>
              <w:rPr>
                <w:rFonts w:ascii="Arial" w:hAnsi="Arial" w:cs="Arial"/>
                <w:sz w:val="20"/>
                <w:szCs w:val="20"/>
                <w:lang w:val="es-ES"/>
              </w:rPr>
            </w:pPr>
            <w:r w:rsidRPr="002B1D84">
              <w:rPr>
                <w:rFonts w:ascii="Arial" w:hAnsi="Arial" w:cs="Arial"/>
                <w:sz w:val="20"/>
                <w:szCs w:val="20"/>
                <w:lang w:val="es-ES"/>
              </w:rPr>
              <w:t>Los miembros de SAF y EWA son partidarios de las iniciativas de conservación</w:t>
            </w:r>
          </w:p>
        </w:tc>
        <w:tc>
          <w:tcPr>
            <w:tcW w:w="1440" w:type="dxa"/>
          </w:tcPr>
          <w:p w14:paraId="1B57AA5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SAF y EWA (EM)</w:t>
            </w:r>
          </w:p>
        </w:tc>
      </w:tr>
      <w:tr w:rsidR="005B5C03" w:rsidRPr="002B1D84" w14:paraId="005AF25A" w14:textId="77777777" w:rsidTr="00313A48">
        <w:tc>
          <w:tcPr>
            <w:tcW w:w="2520" w:type="dxa"/>
          </w:tcPr>
          <w:p w14:paraId="2833146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6.2. Continuar desarrollando el consorcio C2S2</w:t>
            </w:r>
          </w:p>
        </w:tc>
        <w:tc>
          <w:tcPr>
            <w:tcW w:w="2160" w:type="dxa"/>
          </w:tcPr>
          <w:p w14:paraId="4AA2321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Mayor número de titulares</w:t>
            </w:r>
          </w:p>
          <w:p w14:paraId="4B67AC0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Mayor número de animales</w:t>
            </w:r>
          </w:p>
        </w:tc>
        <w:tc>
          <w:tcPr>
            <w:tcW w:w="1170" w:type="dxa"/>
          </w:tcPr>
          <w:p w14:paraId="633FCAC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1710" w:type="dxa"/>
          </w:tcPr>
          <w:p w14:paraId="2152472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C2S2, SPA, SAF, EWA</w:t>
            </w:r>
          </w:p>
        </w:tc>
        <w:tc>
          <w:tcPr>
            <w:tcW w:w="1082" w:type="dxa"/>
            <w:shd w:val="clear" w:color="auto" w:fill="E2EFD9" w:themeFill="accent6" w:themeFillTint="33"/>
          </w:tcPr>
          <w:p w14:paraId="6C7F578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6C4D21F7" w14:textId="77777777" w:rsidR="005B5C03" w:rsidRPr="002B1D84" w:rsidRDefault="005B5C03" w:rsidP="005B5C03">
            <w:pPr>
              <w:pStyle w:val="NoSpacing"/>
              <w:numPr>
                <w:ilvl w:val="0"/>
                <w:numId w:val="32"/>
              </w:numPr>
              <w:ind w:left="345"/>
              <w:rPr>
                <w:rFonts w:ascii="Arial" w:hAnsi="Arial" w:cs="Arial"/>
                <w:sz w:val="20"/>
                <w:szCs w:val="20"/>
                <w:lang w:val="es-ES"/>
              </w:rPr>
            </w:pPr>
            <w:r w:rsidRPr="002B1D84">
              <w:rPr>
                <w:rFonts w:ascii="Arial" w:hAnsi="Arial" w:cs="Arial"/>
                <w:sz w:val="20"/>
                <w:szCs w:val="20"/>
                <w:lang w:val="es-ES"/>
              </w:rPr>
              <w:t>Los miembros de SAF y EWA son partidarios de las iniciativas de conservación</w:t>
            </w:r>
          </w:p>
        </w:tc>
        <w:tc>
          <w:tcPr>
            <w:tcW w:w="1440" w:type="dxa"/>
          </w:tcPr>
          <w:p w14:paraId="661CF7C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SAF y EWA (EM)</w:t>
            </w:r>
          </w:p>
        </w:tc>
      </w:tr>
      <w:tr w:rsidR="005B5C03" w:rsidRPr="002B1D84" w14:paraId="51F2BF35" w14:textId="77777777" w:rsidTr="00313A48">
        <w:tc>
          <w:tcPr>
            <w:tcW w:w="2520" w:type="dxa"/>
          </w:tcPr>
          <w:p w14:paraId="3C1024B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6.3. Continuar el experimento de cría en el zoo de Al Ain</w:t>
            </w:r>
          </w:p>
        </w:tc>
        <w:tc>
          <w:tcPr>
            <w:tcW w:w="2160" w:type="dxa"/>
          </w:tcPr>
          <w:p w14:paraId="525E296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Resultados disponibles</w:t>
            </w:r>
          </w:p>
        </w:tc>
        <w:tc>
          <w:tcPr>
            <w:tcW w:w="1170" w:type="dxa"/>
          </w:tcPr>
          <w:p w14:paraId="0167F66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Media-Alta</w:t>
            </w:r>
          </w:p>
        </w:tc>
        <w:tc>
          <w:tcPr>
            <w:tcW w:w="1710" w:type="dxa"/>
          </w:tcPr>
          <w:p w14:paraId="0C64323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AAZ</w:t>
            </w:r>
          </w:p>
        </w:tc>
        <w:tc>
          <w:tcPr>
            <w:tcW w:w="1082" w:type="dxa"/>
            <w:shd w:val="clear" w:color="auto" w:fill="E2EFD9" w:themeFill="accent6" w:themeFillTint="33"/>
          </w:tcPr>
          <w:p w14:paraId="7AE76AA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1AF38BFB" w14:textId="77777777" w:rsidR="005B5C03" w:rsidRPr="002B1D84" w:rsidRDefault="005B5C03" w:rsidP="005B5C03">
            <w:pPr>
              <w:pStyle w:val="NoSpacing"/>
              <w:numPr>
                <w:ilvl w:val="0"/>
                <w:numId w:val="32"/>
              </w:numPr>
              <w:ind w:left="345"/>
              <w:rPr>
                <w:rFonts w:ascii="Arial" w:hAnsi="Arial" w:cs="Arial"/>
                <w:sz w:val="20"/>
                <w:szCs w:val="20"/>
                <w:lang w:val="es-ES"/>
              </w:rPr>
            </w:pPr>
            <w:r w:rsidRPr="002B1D84">
              <w:rPr>
                <w:rFonts w:ascii="Arial" w:hAnsi="Arial" w:cs="Arial"/>
                <w:sz w:val="20"/>
                <w:szCs w:val="20"/>
                <w:lang w:val="es-ES"/>
              </w:rPr>
              <w:t xml:space="preserve">Los grupos mixtos de machos y hembras han sido separados por ahora </w:t>
            </w:r>
          </w:p>
          <w:p w14:paraId="0C4DEF6F" w14:textId="77777777" w:rsidR="005B5C03" w:rsidRPr="002B1D84" w:rsidRDefault="005B5C03" w:rsidP="005B5C03">
            <w:pPr>
              <w:pStyle w:val="NoSpacing"/>
              <w:numPr>
                <w:ilvl w:val="0"/>
                <w:numId w:val="32"/>
              </w:numPr>
              <w:ind w:left="345"/>
              <w:rPr>
                <w:rFonts w:ascii="Arial" w:hAnsi="Arial" w:cs="Arial"/>
                <w:sz w:val="20"/>
                <w:szCs w:val="20"/>
                <w:lang w:val="es-ES"/>
              </w:rPr>
            </w:pPr>
            <w:r w:rsidRPr="002B1D84">
              <w:rPr>
                <w:rFonts w:ascii="Arial" w:hAnsi="Arial" w:cs="Arial"/>
                <w:sz w:val="20"/>
                <w:szCs w:val="20"/>
                <w:lang w:val="es-ES"/>
              </w:rPr>
              <w:t>Se están debatiendo planes para desarrollar rebaños de cría mixtos</w:t>
            </w:r>
          </w:p>
        </w:tc>
        <w:tc>
          <w:tcPr>
            <w:tcW w:w="1440" w:type="dxa"/>
          </w:tcPr>
          <w:p w14:paraId="24E7213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AAZ (MF)</w:t>
            </w:r>
          </w:p>
        </w:tc>
      </w:tr>
      <w:tr w:rsidR="005B5C03" w:rsidRPr="002B1D84" w14:paraId="4EC788DE" w14:textId="77777777" w:rsidTr="00313A48">
        <w:tc>
          <w:tcPr>
            <w:tcW w:w="2520" w:type="dxa"/>
          </w:tcPr>
          <w:p w14:paraId="689E27D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6.4. Aumentar la capacidad de los estados del área de distribución </w:t>
            </w:r>
            <w:r w:rsidRPr="002B1D84">
              <w:rPr>
                <w:rFonts w:ascii="Arial" w:hAnsi="Arial" w:cs="Arial"/>
                <w:sz w:val="20"/>
                <w:szCs w:val="20"/>
                <w:lang w:val="es-ES"/>
              </w:rPr>
              <w:lastRenderedPageBreak/>
              <w:t>para la cría y gestión de la dama</w:t>
            </w:r>
          </w:p>
        </w:tc>
        <w:tc>
          <w:tcPr>
            <w:tcW w:w="2160" w:type="dxa"/>
          </w:tcPr>
          <w:p w14:paraId="166C8B2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Equipos formados en cada centro</w:t>
            </w:r>
          </w:p>
        </w:tc>
        <w:tc>
          <w:tcPr>
            <w:tcW w:w="1170" w:type="dxa"/>
          </w:tcPr>
          <w:p w14:paraId="5D2220C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w:t>
            </w:r>
          </w:p>
        </w:tc>
        <w:tc>
          <w:tcPr>
            <w:tcW w:w="1710" w:type="dxa"/>
          </w:tcPr>
          <w:p w14:paraId="0150E13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Organismos públicos</w:t>
            </w:r>
          </w:p>
        </w:tc>
        <w:tc>
          <w:tcPr>
            <w:tcW w:w="1082" w:type="dxa"/>
            <w:shd w:val="clear" w:color="auto" w:fill="E2EFD9" w:themeFill="accent6" w:themeFillTint="33"/>
          </w:tcPr>
          <w:p w14:paraId="16DDC4A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 (Marruecos)</w:t>
            </w:r>
          </w:p>
        </w:tc>
        <w:tc>
          <w:tcPr>
            <w:tcW w:w="4228" w:type="dxa"/>
          </w:tcPr>
          <w:p w14:paraId="54CE8FFD" w14:textId="77777777" w:rsidR="005B5C03" w:rsidRPr="002B1D84" w:rsidRDefault="005B5C03" w:rsidP="005209E3">
            <w:pPr>
              <w:pStyle w:val="NoSpacing"/>
              <w:ind w:left="345"/>
              <w:rPr>
                <w:rFonts w:ascii="Arial" w:hAnsi="Arial" w:cs="Arial"/>
                <w:sz w:val="20"/>
                <w:szCs w:val="20"/>
                <w:lang w:val="es-ES"/>
              </w:rPr>
            </w:pPr>
          </w:p>
        </w:tc>
        <w:tc>
          <w:tcPr>
            <w:tcW w:w="1440" w:type="dxa"/>
          </w:tcPr>
          <w:p w14:paraId="1376C74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DEF (LS)</w:t>
            </w:r>
          </w:p>
        </w:tc>
      </w:tr>
      <w:tr w:rsidR="005B5C03" w:rsidRPr="00FC21C9" w14:paraId="0A9FDD7B" w14:textId="77777777" w:rsidTr="00313A48">
        <w:tc>
          <w:tcPr>
            <w:tcW w:w="2520" w:type="dxa"/>
          </w:tcPr>
          <w:p w14:paraId="57DA8E94"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6.4.1. Realizar un programa formativo</w:t>
            </w:r>
          </w:p>
        </w:tc>
        <w:tc>
          <w:tcPr>
            <w:tcW w:w="2160" w:type="dxa"/>
          </w:tcPr>
          <w:p w14:paraId="769CAD1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Cursos de formación impartidos</w:t>
            </w:r>
          </w:p>
        </w:tc>
        <w:tc>
          <w:tcPr>
            <w:tcW w:w="1170" w:type="dxa"/>
          </w:tcPr>
          <w:p w14:paraId="73AA1A3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2019-2020</w:t>
            </w:r>
          </w:p>
        </w:tc>
        <w:tc>
          <w:tcPr>
            <w:tcW w:w="1710" w:type="dxa"/>
          </w:tcPr>
          <w:p w14:paraId="5FBC5A0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DEF, EAD, EEZA</w:t>
            </w:r>
          </w:p>
        </w:tc>
        <w:tc>
          <w:tcPr>
            <w:tcW w:w="1082" w:type="dxa"/>
            <w:shd w:val="clear" w:color="auto" w:fill="E2EFD9" w:themeFill="accent6" w:themeFillTint="33"/>
          </w:tcPr>
          <w:p w14:paraId="57D6218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4CD1C662" w14:textId="77777777" w:rsidR="005B5C03" w:rsidRPr="002B1D84" w:rsidRDefault="005B5C03" w:rsidP="005B5C03">
            <w:pPr>
              <w:pStyle w:val="NoSpacing"/>
              <w:numPr>
                <w:ilvl w:val="0"/>
                <w:numId w:val="33"/>
              </w:numPr>
              <w:ind w:left="345"/>
              <w:rPr>
                <w:rFonts w:ascii="Arial" w:hAnsi="Arial" w:cs="Arial"/>
                <w:sz w:val="20"/>
                <w:szCs w:val="20"/>
                <w:lang w:val="es-ES"/>
              </w:rPr>
            </w:pPr>
            <w:r w:rsidRPr="002B1D84">
              <w:rPr>
                <w:rFonts w:ascii="Arial" w:hAnsi="Arial" w:cs="Arial"/>
                <w:sz w:val="20"/>
                <w:szCs w:val="20"/>
                <w:lang w:val="es-ES"/>
              </w:rPr>
              <w:t xml:space="preserve">Retrasado por Covid </w:t>
            </w:r>
          </w:p>
          <w:p w14:paraId="26B4853B" w14:textId="77777777" w:rsidR="005B5C03" w:rsidRPr="002B1D84" w:rsidRDefault="005B5C03" w:rsidP="005B5C03">
            <w:pPr>
              <w:pStyle w:val="NoSpacing"/>
              <w:numPr>
                <w:ilvl w:val="0"/>
                <w:numId w:val="33"/>
              </w:numPr>
              <w:ind w:left="345"/>
              <w:rPr>
                <w:rFonts w:ascii="Arial" w:hAnsi="Arial" w:cs="Arial"/>
                <w:sz w:val="20"/>
                <w:szCs w:val="20"/>
                <w:lang w:val="es-ES"/>
              </w:rPr>
            </w:pPr>
            <w:r w:rsidRPr="002B1D84">
              <w:rPr>
                <w:rFonts w:ascii="Arial" w:hAnsi="Arial" w:cs="Arial"/>
                <w:sz w:val="20"/>
                <w:szCs w:val="20"/>
                <w:lang w:val="es-ES"/>
              </w:rPr>
              <w:t>Se pone en marcha un ciclo de formación para los responsables locales de las reservas naturales (Marruecos)</w:t>
            </w:r>
          </w:p>
        </w:tc>
        <w:tc>
          <w:tcPr>
            <w:tcW w:w="1440" w:type="dxa"/>
          </w:tcPr>
          <w:p w14:paraId="7667E3E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EEZA / DEF (TA, SD, LS)</w:t>
            </w:r>
          </w:p>
        </w:tc>
      </w:tr>
      <w:tr w:rsidR="005B5C03" w:rsidRPr="002B1D84" w14:paraId="3418483B" w14:textId="77777777" w:rsidTr="00313A48">
        <w:tc>
          <w:tcPr>
            <w:tcW w:w="2520" w:type="dxa"/>
          </w:tcPr>
          <w:p w14:paraId="32007E31"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6.4.2. Difundir directrices sobre cría de animales</w:t>
            </w:r>
          </w:p>
        </w:tc>
        <w:tc>
          <w:tcPr>
            <w:tcW w:w="2160" w:type="dxa"/>
          </w:tcPr>
          <w:p w14:paraId="57F5F4B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Directrices difundidas</w:t>
            </w:r>
          </w:p>
        </w:tc>
        <w:tc>
          <w:tcPr>
            <w:tcW w:w="1170" w:type="dxa"/>
          </w:tcPr>
          <w:p w14:paraId="11BA054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w:t>
            </w:r>
          </w:p>
        </w:tc>
        <w:tc>
          <w:tcPr>
            <w:tcW w:w="1710" w:type="dxa"/>
          </w:tcPr>
          <w:p w14:paraId="2869EEE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EEZA</w:t>
            </w:r>
          </w:p>
        </w:tc>
        <w:tc>
          <w:tcPr>
            <w:tcW w:w="1082" w:type="dxa"/>
            <w:shd w:val="clear" w:color="auto" w:fill="E2EFD9" w:themeFill="accent6" w:themeFillTint="33"/>
          </w:tcPr>
          <w:p w14:paraId="02FEF9E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0AC5A834" w14:textId="77777777" w:rsidR="005B5C03" w:rsidRPr="002B1D84" w:rsidRDefault="005B5C03" w:rsidP="005209E3">
            <w:pPr>
              <w:pStyle w:val="NoSpacing"/>
              <w:ind w:left="345"/>
              <w:rPr>
                <w:rFonts w:ascii="Arial" w:hAnsi="Arial" w:cs="Arial"/>
                <w:sz w:val="20"/>
                <w:szCs w:val="20"/>
                <w:lang w:val="es-ES"/>
              </w:rPr>
            </w:pPr>
          </w:p>
        </w:tc>
        <w:tc>
          <w:tcPr>
            <w:tcW w:w="1440" w:type="dxa"/>
          </w:tcPr>
          <w:p w14:paraId="5BD2767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EEZA (TA, SD)</w:t>
            </w:r>
          </w:p>
        </w:tc>
      </w:tr>
      <w:tr w:rsidR="005B5C03" w:rsidRPr="002B1D84" w14:paraId="746C8D9C" w14:textId="77777777" w:rsidTr="00313A48">
        <w:tc>
          <w:tcPr>
            <w:tcW w:w="2520" w:type="dxa"/>
          </w:tcPr>
          <w:p w14:paraId="2297DE25"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6.4.3. Traducir las directrices al francés</w:t>
            </w:r>
          </w:p>
        </w:tc>
        <w:tc>
          <w:tcPr>
            <w:tcW w:w="2160" w:type="dxa"/>
          </w:tcPr>
          <w:p w14:paraId="3731FBB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Traducción disponible</w:t>
            </w:r>
          </w:p>
        </w:tc>
        <w:tc>
          <w:tcPr>
            <w:tcW w:w="1170" w:type="dxa"/>
          </w:tcPr>
          <w:p w14:paraId="1391B5B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w:t>
            </w:r>
          </w:p>
        </w:tc>
        <w:tc>
          <w:tcPr>
            <w:tcW w:w="1710" w:type="dxa"/>
          </w:tcPr>
          <w:p w14:paraId="57F5872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EEZA, ONG</w:t>
            </w:r>
          </w:p>
        </w:tc>
        <w:tc>
          <w:tcPr>
            <w:tcW w:w="1082" w:type="dxa"/>
          </w:tcPr>
          <w:p w14:paraId="014E89D6" w14:textId="77777777" w:rsidR="005B5C03" w:rsidRPr="002B1D84" w:rsidRDefault="005B5C03" w:rsidP="005209E3">
            <w:pPr>
              <w:pStyle w:val="NoSpacing"/>
              <w:rPr>
                <w:rFonts w:ascii="Arial" w:hAnsi="Arial" w:cs="Arial"/>
                <w:sz w:val="20"/>
                <w:szCs w:val="20"/>
                <w:lang w:val="es-ES"/>
              </w:rPr>
            </w:pPr>
          </w:p>
        </w:tc>
        <w:tc>
          <w:tcPr>
            <w:tcW w:w="4228" w:type="dxa"/>
          </w:tcPr>
          <w:p w14:paraId="3D0A7FBA" w14:textId="77777777" w:rsidR="005B5C03" w:rsidRPr="002B1D84" w:rsidRDefault="005B5C03" w:rsidP="005209E3">
            <w:pPr>
              <w:pStyle w:val="NoSpacing"/>
              <w:ind w:left="345"/>
              <w:rPr>
                <w:rFonts w:ascii="Arial" w:hAnsi="Arial" w:cs="Arial"/>
                <w:sz w:val="20"/>
                <w:szCs w:val="20"/>
                <w:lang w:val="es-ES"/>
              </w:rPr>
            </w:pPr>
          </w:p>
        </w:tc>
        <w:tc>
          <w:tcPr>
            <w:tcW w:w="1440" w:type="dxa"/>
          </w:tcPr>
          <w:p w14:paraId="56D2EA1F" w14:textId="77777777" w:rsidR="005B5C03" w:rsidRPr="002B1D84" w:rsidRDefault="005B5C03" w:rsidP="005209E3">
            <w:pPr>
              <w:pStyle w:val="NoSpacing"/>
              <w:rPr>
                <w:rFonts w:ascii="Arial" w:hAnsi="Arial" w:cs="Arial"/>
                <w:sz w:val="20"/>
                <w:szCs w:val="20"/>
                <w:lang w:val="es-ES"/>
              </w:rPr>
            </w:pPr>
          </w:p>
        </w:tc>
      </w:tr>
      <w:tr w:rsidR="005B5C03" w:rsidRPr="002B1D84" w14:paraId="31067E4F" w14:textId="77777777" w:rsidTr="00313A48">
        <w:tc>
          <w:tcPr>
            <w:tcW w:w="2520" w:type="dxa"/>
          </w:tcPr>
          <w:p w14:paraId="03819E8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6.5. Llevar a cabo el PVA y la planificación de la gestión de la metapoblación para evaluar diferentes estrategias de gestión y producir suficientes animales para las operaciones de liberación</w:t>
            </w:r>
          </w:p>
        </w:tc>
        <w:tc>
          <w:tcPr>
            <w:tcW w:w="2160" w:type="dxa"/>
          </w:tcPr>
          <w:p w14:paraId="1EAB301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PVA realizado</w:t>
            </w:r>
          </w:p>
        </w:tc>
        <w:tc>
          <w:tcPr>
            <w:tcW w:w="1170" w:type="dxa"/>
          </w:tcPr>
          <w:p w14:paraId="286142D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Baja-media</w:t>
            </w:r>
          </w:p>
        </w:tc>
        <w:tc>
          <w:tcPr>
            <w:tcW w:w="1710" w:type="dxa"/>
          </w:tcPr>
          <w:p w14:paraId="364E137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SPA, SAF, EWA, responsables del libro genealógico, otros</w:t>
            </w:r>
          </w:p>
        </w:tc>
        <w:tc>
          <w:tcPr>
            <w:tcW w:w="1082" w:type="dxa"/>
            <w:shd w:val="clear" w:color="auto" w:fill="D9E2F3" w:themeFill="accent1" w:themeFillTint="33"/>
          </w:tcPr>
          <w:p w14:paraId="6C4C87A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Modificada</w:t>
            </w:r>
          </w:p>
        </w:tc>
        <w:tc>
          <w:tcPr>
            <w:tcW w:w="4228" w:type="dxa"/>
          </w:tcPr>
          <w:p w14:paraId="4EFCF4F3" w14:textId="77777777" w:rsidR="005B5C03" w:rsidRPr="002B1D84" w:rsidRDefault="005B5C03" w:rsidP="005B5C03">
            <w:pPr>
              <w:pStyle w:val="NoSpacing"/>
              <w:numPr>
                <w:ilvl w:val="0"/>
                <w:numId w:val="34"/>
              </w:numPr>
              <w:ind w:left="345"/>
              <w:rPr>
                <w:rFonts w:ascii="Arial" w:hAnsi="Arial" w:cs="Arial"/>
                <w:sz w:val="20"/>
                <w:szCs w:val="20"/>
                <w:lang w:val="es-ES"/>
              </w:rPr>
            </w:pPr>
            <w:r w:rsidRPr="002B1D84">
              <w:rPr>
                <w:rFonts w:ascii="Arial" w:hAnsi="Arial" w:cs="Arial"/>
                <w:sz w:val="20"/>
                <w:szCs w:val="20"/>
                <w:lang w:val="es-ES"/>
              </w:rPr>
              <w:t>Aclaración: Evaluar mhorr, adra y animales mixtos por separado y considerar evaluaciones conjuntas</w:t>
            </w:r>
          </w:p>
          <w:p w14:paraId="594DDBAD" w14:textId="77777777" w:rsidR="005B5C03" w:rsidRPr="002B1D84" w:rsidRDefault="005B5C03" w:rsidP="005209E3">
            <w:pPr>
              <w:pStyle w:val="NoSpacing"/>
              <w:ind w:left="345"/>
              <w:rPr>
                <w:rFonts w:ascii="Arial" w:hAnsi="Arial" w:cs="Arial"/>
                <w:sz w:val="20"/>
                <w:szCs w:val="20"/>
                <w:lang w:val="es-ES"/>
              </w:rPr>
            </w:pPr>
          </w:p>
          <w:p w14:paraId="1AF16E0A" w14:textId="77777777" w:rsidR="005B5C03" w:rsidRPr="002B1D84" w:rsidRDefault="005B5C03" w:rsidP="005B5C03">
            <w:pPr>
              <w:pStyle w:val="NoSpacing"/>
              <w:numPr>
                <w:ilvl w:val="0"/>
                <w:numId w:val="34"/>
              </w:numPr>
              <w:ind w:left="345"/>
              <w:rPr>
                <w:rFonts w:ascii="Arial" w:hAnsi="Arial" w:cs="Arial"/>
                <w:sz w:val="20"/>
                <w:szCs w:val="20"/>
                <w:lang w:val="es-ES"/>
              </w:rPr>
            </w:pPr>
            <w:r w:rsidRPr="002B1D84">
              <w:rPr>
                <w:rFonts w:ascii="Arial" w:hAnsi="Arial" w:cs="Arial"/>
                <w:sz w:val="20"/>
                <w:szCs w:val="20"/>
                <w:lang w:val="es-ES"/>
              </w:rPr>
              <w:t>Deben tenerse en cuenta las estrategias de gestión utilizadas en Texas y cómo afectará la retirada de animales a los medios de subsistencia de los propietarios</w:t>
            </w:r>
          </w:p>
        </w:tc>
        <w:tc>
          <w:tcPr>
            <w:tcW w:w="1440" w:type="dxa"/>
          </w:tcPr>
          <w:p w14:paraId="3B174894" w14:textId="77777777" w:rsidR="005B5C03" w:rsidRPr="00A24184" w:rsidRDefault="005B5C03" w:rsidP="005209E3">
            <w:pPr>
              <w:pStyle w:val="NoSpacing"/>
              <w:rPr>
                <w:rFonts w:ascii="Arial" w:hAnsi="Arial" w:cs="Arial"/>
                <w:sz w:val="20"/>
                <w:szCs w:val="20"/>
                <w:lang w:val="de-DE"/>
              </w:rPr>
            </w:pPr>
            <w:r w:rsidRPr="00A24184">
              <w:rPr>
                <w:rFonts w:ascii="Arial" w:hAnsi="Arial" w:cs="Arial"/>
                <w:sz w:val="20"/>
                <w:szCs w:val="20"/>
                <w:lang w:val="de-DE"/>
              </w:rPr>
              <w:t>ASG , AAZ , RZSS (DM, LB, HS)</w:t>
            </w:r>
          </w:p>
          <w:p w14:paraId="07483288" w14:textId="77777777" w:rsidR="005B5C03" w:rsidRPr="00A24184" w:rsidRDefault="005B5C03" w:rsidP="005209E3">
            <w:pPr>
              <w:pStyle w:val="NoSpacing"/>
              <w:rPr>
                <w:rFonts w:ascii="Arial" w:hAnsi="Arial" w:cs="Arial"/>
                <w:sz w:val="20"/>
                <w:szCs w:val="20"/>
                <w:lang w:val="de-DE"/>
              </w:rPr>
            </w:pPr>
          </w:p>
          <w:p w14:paraId="77C739E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SAF y EWA (EM)</w:t>
            </w:r>
          </w:p>
        </w:tc>
      </w:tr>
      <w:tr w:rsidR="005B5C03" w:rsidRPr="002B1D84" w14:paraId="684981B9" w14:textId="77777777" w:rsidTr="00313A48">
        <w:tc>
          <w:tcPr>
            <w:tcW w:w="2520" w:type="dxa"/>
          </w:tcPr>
          <w:p w14:paraId="61287989" w14:textId="77777777" w:rsidR="005B5C03" w:rsidRPr="002B1D84" w:rsidRDefault="005B5C03" w:rsidP="005209E3">
            <w:pPr>
              <w:pStyle w:val="NoSpacing"/>
              <w:rPr>
                <w:rFonts w:ascii="Arial" w:hAnsi="Arial" w:cs="Arial"/>
                <w:strike/>
                <w:sz w:val="20"/>
                <w:szCs w:val="20"/>
                <w:lang w:val="es-ES"/>
              </w:rPr>
            </w:pPr>
            <w:r w:rsidRPr="002B1D84">
              <w:rPr>
                <w:rFonts w:ascii="Arial" w:hAnsi="Arial" w:cs="Arial"/>
                <w:strike/>
                <w:sz w:val="20"/>
                <w:szCs w:val="20"/>
                <w:lang w:val="es-ES"/>
              </w:rPr>
              <w:t>6.6. Elaborar un plan a largo plazo para obtener suficientes animales para las operaciones de liberación</w:t>
            </w:r>
          </w:p>
        </w:tc>
        <w:tc>
          <w:tcPr>
            <w:tcW w:w="2160" w:type="dxa"/>
          </w:tcPr>
          <w:p w14:paraId="68CB58A1" w14:textId="77777777" w:rsidR="005B5C03" w:rsidRPr="002B1D84" w:rsidRDefault="005B5C03" w:rsidP="005209E3">
            <w:pPr>
              <w:pStyle w:val="NoSpacing"/>
              <w:rPr>
                <w:rFonts w:ascii="Arial" w:hAnsi="Arial" w:cs="Arial"/>
                <w:sz w:val="20"/>
                <w:szCs w:val="20"/>
                <w:lang w:val="es-ES"/>
              </w:rPr>
            </w:pPr>
          </w:p>
        </w:tc>
        <w:tc>
          <w:tcPr>
            <w:tcW w:w="1170" w:type="dxa"/>
          </w:tcPr>
          <w:p w14:paraId="5C140CDA" w14:textId="77777777" w:rsidR="005B5C03" w:rsidRPr="002B1D84" w:rsidRDefault="005B5C03" w:rsidP="005209E3">
            <w:pPr>
              <w:pStyle w:val="NoSpacing"/>
              <w:rPr>
                <w:rFonts w:ascii="Arial" w:hAnsi="Arial" w:cs="Arial"/>
                <w:sz w:val="20"/>
                <w:szCs w:val="20"/>
                <w:lang w:val="es-ES"/>
              </w:rPr>
            </w:pPr>
          </w:p>
        </w:tc>
        <w:tc>
          <w:tcPr>
            <w:tcW w:w="1710" w:type="dxa"/>
          </w:tcPr>
          <w:p w14:paraId="083DE469" w14:textId="77777777" w:rsidR="005B5C03" w:rsidRPr="002B1D84" w:rsidRDefault="005B5C03" w:rsidP="005209E3">
            <w:pPr>
              <w:pStyle w:val="NoSpacing"/>
              <w:rPr>
                <w:rFonts w:ascii="Arial" w:hAnsi="Arial" w:cs="Arial"/>
                <w:sz w:val="20"/>
                <w:szCs w:val="20"/>
                <w:lang w:val="es-ES"/>
              </w:rPr>
            </w:pPr>
          </w:p>
        </w:tc>
        <w:tc>
          <w:tcPr>
            <w:tcW w:w="1082" w:type="dxa"/>
            <w:shd w:val="clear" w:color="auto" w:fill="FBE4D5" w:themeFill="accent2" w:themeFillTint="33"/>
          </w:tcPr>
          <w:p w14:paraId="4970421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Descartada</w:t>
            </w:r>
          </w:p>
        </w:tc>
        <w:tc>
          <w:tcPr>
            <w:tcW w:w="4228" w:type="dxa"/>
          </w:tcPr>
          <w:p w14:paraId="72A57F04" w14:textId="77777777" w:rsidR="005B5C03" w:rsidRPr="002B1D84" w:rsidRDefault="005B5C03" w:rsidP="005B5C03">
            <w:pPr>
              <w:pStyle w:val="NoSpacing"/>
              <w:numPr>
                <w:ilvl w:val="0"/>
                <w:numId w:val="35"/>
              </w:numPr>
              <w:ind w:left="345"/>
              <w:rPr>
                <w:rFonts w:ascii="Arial" w:hAnsi="Arial" w:cs="Arial"/>
                <w:sz w:val="20"/>
                <w:szCs w:val="20"/>
                <w:lang w:val="es-ES"/>
              </w:rPr>
            </w:pPr>
            <w:r w:rsidRPr="002B1D84">
              <w:rPr>
                <w:rFonts w:ascii="Arial" w:hAnsi="Arial" w:cs="Arial"/>
                <w:sz w:val="20"/>
                <w:szCs w:val="20"/>
                <w:lang w:val="es-ES"/>
              </w:rPr>
              <w:t>Fusionado con la 6.5</w:t>
            </w:r>
          </w:p>
        </w:tc>
        <w:tc>
          <w:tcPr>
            <w:tcW w:w="1440" w:type="dxa"/>
          </w:tcPr>
          <w:p w14:paraId="5206C1E6" w14:textId="77777777" w:rsidR="005B5C03" w:rsidRPr="002B1D84" w:rsidRDefault="005B5C03" w:rsidP="005209E3">
            <w:pPr>
              <w:pStyle w:val="NoSpacing"/>
              <w:rPr>
                <w:rFonts w:ascii="Arial" w:hAnsi="Arial" w:cs="Arial"/>
                <w:sz w:val="20"/>
                <w:szCs w:val="20"/>
                <w:lang w:val="es-ES"/>
              </w:rPr>
            </w:pPr>
          </w:p>
        </w:tc>
      </w:tr>
      <w:tr w:rsidR="005B5C03" w:rsidRPr="002B1D84" w14:paraId="231DE1A8" w14:textId="77777777" w:rsidTr="00313A48">
        <w:tc>
          <w:tcPr>
            <w:tcW w:w="2520" w:type="dxa"/>
          </w:tcPr>
          <w:p w14:paraId="670288FF" w14:textId="77777777" w:rsidR="005B5C03" w:rsidRPr="002B1D84" w:rsidRDefault="005B5C03" w:rsidP="005209E3">
            <w:pPr>
              <w:pStyle w:val="NoSpacing"/>
              <w:rPr>
                <w:rFonts w:ascii="Arial" w:hAnsi="Arial" w:cs="Arial"/>
                <w:strike/>
                <w:sz w:val="20"/>
                <w:szCs w:val="20"/>
                <w:lang w:val="es-ES"/>
              </w:rPr>
            </w:pPr>
            <w:r w:rsidRPr="002B1D84">
              <w:rPr>
                <w:rFonts w:ascii="Arial" w:hAnsi="Arial" w:cs="Arial"/>
                <w:strike/>
                <w:sz w:val="20"/>
                <w:szCs w:val="20"/>
                <w:lang w:val="es-ES"/>
              </w:rPr>
              <w:t>6.7. Revisar el desarrollo de modelos metapoblacionales más amplios</w:t>
            </w:r>
          </w:p>
        </w:tc>
        <w:tc>
          <w:tcPr>
            <w:tcW w:w="2160" w:type="dxa"/>
          </w:tcPr>
          <w:p w14:paraId="674E82F7" w14:textId="77777777" w:rsidR="005B5C03" w:rsidRPr="002B1D84" w:rsidRDefault="005B5C03" w:rsidP="005209E3">
            <w:pPr>
              <w:pStyle w:val="NoSpacing"/>
              <w:rPr>
                <w:rFonts w:ascii="Arial" w:hAnsi="Arial" w:cs="Arial"/>
                <w:sz w:val="20"/>
                <w:szCs w:val="20"/>
                <w:lang w:val="es-ES"/>
              </w:rPr>
            </w:pPr>
          </w:p>
        </w:tc>
        <w:tc>
          <w:tcPr>
            <w:tcW w:w="1170" w:type="dxa"/>
          </w:tcPr>
          <w:p w14:paraId="4A031FE3" w14:textId="77777777" w:rsidR="005B5C03" w:rsidRPr="002B1D84" w:rsidRDefault="005B5C03" w:rsidP="005209E3">
            <w:pPr>
              <w:pStyle w:val="NoSpacing"/>
              <w:rPr>
                <w:rFonts w:ascii="Arial" w:hAnsi="Arial" w:cs="Arial"/>
                <w:sz w:val="20"/>
                <w:szCs w:val="20"/>
                <w:lang w:val="es-ES"/>
              </w:rPr>
            </w:pPr>
          </w:p>
        </w:tc>
        <w:tc>
          <w:tcPr>
            <w:tcW w:w="1710" w:type="dxa"/>
          </w:tcPr>
          <w:p w14:paraId="74EB1F5A" w14:textId="77777777" w:rsidR="005B5C03" w:rsidRPr="002B1D84" w:rsidRDefault="005B5C03" w:rsidP="005209E3">
            <w:pPr>
              <w:pStyle w:val="NoSpacing"/>
              <w:rPr>
                <w:rFonts w:ascii="Arial" w:hAnsi="Arial" w:cs="Arial"/>
                <w:sz w:val="20"/>
                <w:szCs w:val="20"/>
                <w:lang w:val="es-ES"/>
              </w:rPr>
            </w:pPr>
          </w:p>
        </w:tc>
        <w:tc>
          <w:tcPr>
            <w:tcW w:w="1082" w:type="dxa"/>
            <w:shd w:val="clear" w:color="auto" w:fill="FBE4D5" w:themeFill="accent2" w:themeFillTint="33"/>
          </w:tcPr>
          <w:p w14:paraId="7B1EC25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Descartada</w:t>
            </w:r>
          </w:p>
        </w:tc>
        <w:tc>
          <w:tcPr>
            <w:tcW w:w="4228" w:type="dxa"/>
          </w:tcPr>
          <w:p w14:paraId="661387F5" w14:textId="77777777" w:rsidR="005B5C03" w:rsidRPr="002B1D84" w:rsidRDefault="005B5C03" w:rsidP="005B5C03">
            <w:pPr>
              <w:pStyle w:val="NoSpacing"/>
              <w:numPr>
                <w:ilvl w:val="0"/>
                <w:numId w:val="35"/>
              </w:numPr>
              <w:ind w:left="345"/>
              <w:rPr>
                <w:rFonts w:ascii="Arial" w:hAnsi="Arial" w:cs="Arial"/>
                <w:sz w:val="20"/>
                <w:szCs w:val="20"/>
                <w:lang w:val="es-ES"/>
              </w:rPr>
            </w:pPr>
            <w:r w:rsidRPr="002B1D84">
              <w:rPr>
                <w:rFonts w:ascii="Arial" w:hAnsi="Arial" w:cs="Arial"/>
                <w:sz w:val="20"/>
                <w:szCs w:val="20"/>
                <w:lang w:val="es-ES"/>
              </w:rPr>
              <w:t>Cubierto por la 6.5</w:t>
            </w:r>
          </w:p>
        </w:tc>
        <w:tc>
          <w:tcPr>
            <w:tcW w:w="1440" w:type="dxa"/>
          </w:tcPr>
          <w:p w14:paraId="1653ACEE" w14:textId="77777777" w:rsidR="005B5C03" w:rsidRPr="002B1D84" w:rsidRDefault="005B5C03" w:rsidP="005209E3">
            <w:pPr>
              <w:pStyle w:val="NoSpacing"/>
              <w:rPr>
                <w:rFonts w:ascii="Arial" w:hAnsi="Arial" w:cs="Arial"/>
                <w:sz w:val="20"/>
                <w:szCs w:val="20"/>
                <w:lang w:val="es-ES"/>
              </w:rPr>
            </w:pPr>
          </w:p>
        </w:tc>
      </w:tr>
      <w:tr w:rsidR="005B5C03" w:rsidRPr="002B1D84" w14:paraId="1A8F750D" w14:textId="77777777" w:rsidTr="005209E3">
        <w:tc>
          <w:tcPr>
            <w:tcW w:w="14310" w:type="dxa"/>
            <w:gridSpan w:val="7"/>
            <w:shd w:val="clear" w:color="auto" w:fill="F7CAAC" w:themeFill="accent2" w:themeFillTint="66"/>
          </w:tcPr>
          <w:p w14:paraId="4C66B08A" w14:textId="77777777" w:rsidR="005B5C03" w:rsidRPr="002B1D84" w:rsidRDefault="005B5C03" w:rsidP="005209E3">
            <w:pPr>
              <w:pStyle w:val="NoSpacing"/>
              <w:rPr>
                <w:rFonts w:ascii="Arial" w:hAnsi="Arial" w:cs="Arial"/>
                <w:b/>
                <w:sz w:val="20"/>
                <w:szCs w:val="20"/>
                <w:lang w:val="es-ES"/>
              </w:rPr>
            </w:pPr>
            <w:r w:rsidRPr="002B1D84">
              <w:rPr>
                <w:rFonts w:ascii="Arial" w:hAnsi="Arial" w:cs="Arial"/>
                <w:b/>
                <w:sz w:val="20"/>
                <w:szCs w:val="20"/>
                <w:lang w:val="es-ES"/>
              </w:rPr>
              <w:t>Objetivo 7. Obtener nuevos fundadores</w:t>
            </w:r>
          </w:p>
        </w:tc>
      </w:tr>
      <w:tr w:rsidR="005B5C03" w:rsidRPr="009361FF" w14:paraId="55E94DE8" w14:textId="77777777" w:rsidTr="00313A48">
        <w:tc>
          <w:tcPr>
            <w:tcW w:w="2520" w:type="dxa"/>
          </w:tcPr>
          <w:p w14:paraId="0C8A422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7.1. Obtener animales en manos de particulares en </w:t>
            </w:r>
            <w:r w:rsidRPr="002B1D84">
              <w:rPr>
                <w:rFonts w:ascii="Arial" w:hAnsi="Arial" w:cs="Arial"/>
                <w:sz w:val="20"/>
                <w:szCs w:val="20"/>
                <w:lang w:val="es-ES"/>
              </w:rPr>
              <w:lastRenderedPageBreak/>
              <w:t>los países del área de distribución</w:t>
            </w:r>
          </w:p>
        </w:tc>
        <w:tc>
          <w:tcPr>
            <w:tcW w:w="2160" w:type="dxa"/>
          </w:tcPr>
          <w:p w14:paraId="2F1972A5" w14:textId="77777777" w:rsidR="005B5C03" w:rsidRPr="002B1D84" w:rsidRDefault="005B5C03" w:rsidP="005209E3">
            <w:pPr>
              <w:pStyle w:val="NoSpacing"/>
              <w:rPr>
                <w:rFonts w:ascii="Arial" w:hAnsi="Arial" w:cs="Arial"/>
                <w:sz w:val="20"/>
                <w:szCs w:val="20"/>
                <w:lang w:val="es-ES"/>
              </w:rPr>
            </w:pPr>
          </w:p>
        </w:tc>
        <w:tc>
          <w:tcPr>
            <w:tcW w:w="1170" w:type="dxa"/>
          </w:tcPr>
          <w:p w14:paraId="7E4FE38D" w14:textId="77777777" w:rsidR="005B5C03" w:rsidRPr="002B1D84" w:rsidRDefault="005B5C03" w:rsidP="005209E3">
            <w:pPr>
              <w:pStyle w:val="NoSpacing"/>
              <w:rPr>
                <w:rFonts w:ascii="Arial" w:hAnsi="Arial" w:cs="Arial"/>
                <w:sz w:val="20"/>
                <w:szCs w:val="20"/>
                <w:lang w:val="es-ES"/>
              </w:rPr>
            </w:pPr>
          </w:p>
        </w:tc>
        <w:tc>
          <w:tcPr>
            <w:tcW w:w="1710" w:type="dxa"/>
          </w:tcPr>
          <w:p w14:paraId="59D9A097" w14:textId="77777777" w:rsidR="005B5C03" w:rsidRPr="002B1D84" w:rsidRDefault="005B5C03" w:rsidP="005209E3">
            <w:pPr>
              <w:pStyle w:val="NoSpacing"/>
              <w:rPr>
                <w:rFonts w:ascii="Arial" w:hAnsi="Arial" w:cs="Arial"/>
                <w:sz w:val="20"/>
                <w:szCs w:val="20"/>
                <w:lang w:val="es-ES"/>
              </w:rPr>
            </w:pPr>
          </w:p>
        </w:tc>
        <w:tc>
          <w:tcPr>
            <w:tcW w:w="1082" w:type="dxa"/>
            <w:shd w:val="clear" w:color="auto" w:fill="D9E2F3" w:themeFill="accent1" w:themeFillTint="33"/>
          </w:tcPr>
          <w:p w14:paraId="0CF2B12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Modificada</w:t>
            </w:r>
          </w:p>
        </w:tc>
        <w:tc>
          <w:tcPr>
            <w:tcW w:w="4228" w:type="dxa"/>
          </w:tcPr>
          <w:p w14:paraId="5583C98A" w14:textId="77777777" w:rsidR="005B5C03" w:rsidRPr="002B1D84" w:rsidRDefault="005B5C03" w:rsidP="005B5C03">
            <w:pPr>
              <w:pStyle w:val="NoSpacing"/>
              <w:numPr>
                <w:ilvl w:val="0"/>
                <w:numId w:val="35"/>
              </w:numPr>
              <w:ind w:left="345"/>
              <w:rPr>
                <w:rFonts w:ascii="Arial" w:hAnsi="Arial" w:cs="Arial"/>
                <w:sz w:val="20"/>
                <w:szCs w:val="20"/>
                <w:lang w:val="es-ES"/>
              </w:rPr>
            </w:pPr>
            <w:r w:rsidRPr="002B1D84">
              <w:rPr>
                <w:rFonts w:ascii="Arial" w:hAnsi="Arial" w:cs="Arial"/>
                <w:sz w:val="20"/>
                <w:szCs w:val="20"/>
                <w:lang w:val="es-ES"/>
              </w:rPr>
              <w:t>Acción modificada añadiendo «en los países del área de distribución» para mayor claridad</w:t>
            </w:r>
          </w:p>
        </w:tc>
        <w:tc>
          <w:tcPr>
            <w:tcW w:w="1440" w:type="dxa"/>
          </w:tcPr>
          <w:p w14:paraId="3BD783D5" w14:textId="77777777" w:rsidR="005B5C03" w:rsidRPr="002B1D84" w:rsidRDefault="005B5C03" w:rsidP="005209E3">
            <w:pPr>
              <w:pStyle w:val="NoSpacing"/>
              <w:rPr>
                <w:rFonts w:ascii="Arial" w:hAnsi="Arial" w:cs="Arial"/>
                <w:sz w:val="20"/>
                <w:szCs w:val="20"/>
                <w:lang w:val="es-ES"/>
              </w:rPr>
            </w:pPr>
          </w:p>
        </w:tc>
      </w:tr>
      <w:tr w:rsidR="005B5C03" w:rsidRPr="002B1D84" w14:paraId="1D2AB67B" w14:textId="77777777" w:rsidTr="00313A48">
        <w:tc>
          <w:tcPr>
            <w:tcW w:w="2520" w:type="dxa"/>
          </w:tcPr>
          <w:p w14:paraId="725E9AB7"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7.1.1. Seguimiento de posibles animales cautivos en Chad y Níger</w:t>
            </w:r>
          </w:p>
        </w:tc>
        <w:tc>
          <w:tcPr>
            <w:tcW w:w="2160" w:type="dxa"/>
          </w:tcPr>
          <w:p w14:paraId="32624BB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Animales cautivos obtenidos</w:t>
            </w:r>
          </w:p>
        </w:tc>
        <w:tc>
          <w:tcPr>
            <w:tcW w:w="1170" w:type="dxa"/>
          </w:tcPr>
          <w:p w14:paraId="7FFFF21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Baja-media</w:t>
            </w:r>
          </w:p>
        </w:tc>
        <w:tc>
          <w:tcPr>
            <w:tcW w:w="1710" w:type="dxa"/>
          </w:tcPr>
          <w:p w14:paraId="18F830A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DCFAP, DFCPR</w:t>
            </w:r>
          </w:p>
        </w:tc>
        <w:tc>
          <w:tcPr>
            <w:tcW w:w="1082" w:type="dxa"/>
          </w:tcPr>
          <w:p w14:paraId="04705DA7" w14:textId="77777777" w:rsidR="005B5C03" w:rsidRPr="002B1D84" w:rsidRDefault="005B5C03" w:rsidP="005209E3">
            <w:pPr>
              <w:pStyle w:val="NoSpacing"/>
              <w:rPr>
                <w:rFonts w:ascii="Arial" w:hAnsi="Arial" w:cs="Arial"/>
                <w:sz w:val="20"/>
                <w:szCs w:val="20"/>
                <w:lang w:val="es-ES"/>
              </w:rPr>
            </w:pPr>
          </w:p>
        </w:tc>
        <w:tc>
          <w:tcPr>
            <w:tcW w:w="4228" w:type="dxa"/>
          </w:tcPr>
          <w:p w14:paraId="65C58C5C" w14:textId="77777777" w:rsidR="005B5C03" w:rsidRPr="002B1D84" w:rsidRDefault="005B5C03" w:rsidP="005209E3">
            <w:pPr>
              <w:pStyle w:val="NoSpacing"/>
              <w:ind w:left="345"/>
              <w:rPr>
                <w:rFonts w:ascii="Arial" w:hAnsi="Arial" w:cs="Arial"/>
                <w:sz w:val="20"/>
                <w:szCs w:val="20"/>
                <w:lang w:val="es-ES"/>
              </w:rPr>
            </w:pPr>
          </w:p>
        </w:tc>
        <w:tc>
          <w:tcPr>
            <w:tcW w:w="1440" w:type="dxa"/>
          </w:tcPr>
          <w:p w14:paraId="66A68434" w14:textId="77777777" w:rsidR="005B5C03" w:rsidRPr="002B1D84" w:rsidRDefault="005B5C03" w:rsidP="005209E3">
            <w:pPr>
              <w:pStyle w:val="NoSpacing"/>
              <w:rPr>
                <w:rFonts w:ascii="Arial" w:hAnsi="Arial" w:cs="Arial"/>
                <w:sz w:val="20"/>
                <w:szCs w:val="20"/>
                <w:lang w:val="es-ES"/>
              </w:rPr>
            </w:pPr>
          </w:p>
        </w:tc>
      </w:tr>
      <w:tr w:rsidR="005B5C03" w:rsidRPr="002B1D84" w14:paraId="3CC5F7C5" w14:textId="77777777" w:rsidTr="00313A48">
        <w:tc>
          <w:tcPr>
            <w:tcW w:w="2520" w:type="dxa"/>
          </w:tcPr>
          <w:p w14:paraId="0AA73C44"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7.1.2. Desarrollar un protocolo e instalaciones de retención</w:t>
            </w:r>
          </w:p>
        </w:tc>
        <w:tc>
          <w:tcPr>
            <w:tcW w:w="2160" w:type="dxa"/>
          </w:tcPr>
          <w:p w14:paraId="4CBFBD4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Protocolo desarrollado</w:t>
            </w:r>
          </w:p>
        </w:tc>
        <w:tc>
          <w:tcPr>
            <w:tcW w:w="1170" w:type="dxa"/>
          </w:tcPr>
          <w:p w14:paraId="72CDAFB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Baja-media</w:t>
            </w:r>
          </w:p>
        </w:tc>
        <w:tc>
          <w:tcPr>
            <w:tcW w:w="1710" w:type="dxa"/>
          </w:tcPr>
          <w:p w14:paraId="57DC39D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DCFAP, DFCPR, ONG</w:t>
            </w:r>
          </w:p>
        </w:tc>
        <w:tc>
          <w:tcPr>
            <w:tcW w:w="1082" w:type="dxa"/>
            <w:shd w:val="clear" w:color="auto" w:fill="auto"/>
          </w:tcPr>
          <w:p w14:paraId="36A46FFC" w14:textId="77777777" w:rsidR="005B5C03" w:rsidRPr="002B1D84" w:rsidRDefault="005B5C03" w:rsidP="005209E3">
            <w:pPr>
              <w:pStyle w:val="NoSpacing"/>
              <w:rPr>
                <w:rFonts w:ascii="Arial" w:hAnsi="Arial" w:cs="Arial"/>
                <w:sz w:val="20"/>
                <w:szCs w:val="20"/>
                <w:lang w:val="es-ES"/>
              </w:rPr>
            </w:pPr>
          </w:p>
        </w:tc>
        <w:tc>
          <w:tcPr>
            <w:tcW w:w="4228" w:type="dxa"/>
          </w:tcPr>
          <w:p w14:paraId="5D68DFD3" w14:textId="77777777" w:rsidR="005B5C03" w:rsidRPr="002B1D84" w:rsidRDefault="005B5C03" w:rsidP="005209E3">
            <w:pPr>
              <w:pStyle w:val="NoSpacing"/>
              <w:ind w:left="345"/>
              <w:rPr>
                <w:rFonts w:ascii="Arial" w:hAnsi="Arial" w:cs="Arial"/>
                <w:sz w:val="20"/>
                <w:szCs w:val="20"/>
                <w:lang w:val="es-ES"/>
              </w:rPr>
            </w:pPr>
          </w:p>
        </w:tc>
        <w:tc>
          <w:tcPr>
            <w:tcW w:w="1440" w:type="dxa"/>
          </w:tcPr>
          <w:p w14:paraId="1B5F9438" w14:textId="77777777" w:rsidR="005B5C03" w:rsidRPr="002B1D84" w:rsidRDefault="005B5C03" w:rsidP="005209E3">
            <w:pPr>
              <w:pStyle w:val="NoSpacing"/>
              <w:rPr>
                <w:rFonts w:ascii="Arial" w:hAnsi="Arial" w:cs="Arial"/>
                <w:sz w:val="20"/>
                <w:szCs w:val="20"/>
                <w:lang w:val="es-ES"/>
              </w:rPr>
            </w:pPr>
          </w:p>
        </w:tc>
      </w:tr>
      <w:tr w:rsidR="005B5C03" w:rsidRPr="009361FF" w14:paraId="2D9BBB62" w14:textId="77777777" w:rsidTr="00313A48">
        <w:tc>
          <w:tcPr>
            <w:tcW w:w="2520" w:type="dxa"/>
          </w:tcPr>
          <w:p w14:paraId="11BF08B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7.2. Chad: Capturar animales salvajes desde Manga</w:t>
            </w:r>
          </w:p>
        </w:tc>
        <w:tc>
          <w:tcPr>
            <w:tcW w:w="2160" w:type="dxa"/>
          </w:tcPr>
          <w:p w14:paraId="68BE77F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Obtener nuevos fundadores</w:t>
            </w:r>
          </w:p>
        </w:tc>
        <w:tc>
          <w:tcPr>
            <w:tcW w:w="1170" w:type="dxa"/>
          </w:tcPr>
          <w:p w14:paraId="6E0D725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2019-2020</w:t>
            </w:r>
          </w:p>
        </w:tc>
        <w:tc>
          <w:tcPr>
            <w:tcW w:w="1710" w:type="dxa"/>
          </w:tcPr>
          <w:p w14:paraId="14E80FC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DFCPR, SCF, otros</w:t>
            </w:r>
          </w:p>
        </w:tc>
        <w:tc>
          <w:tcPr>
            <w:tcW w:w="1082" w:type="dxa"/>
            <w:shd w:val="clear" w:color="auto" w:fill="C5E0B3" w:themeFill="accent6" w:themeFillTint="66"/>
          </w:tcPr>
          <w:p w14:paraId="25B22A8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Conseguida</w:t>
            </w:r>
          </w:p>
        </w:tc>
        <w:tc>
          <w:tcPr>
            <w:tcW w:w="4228" w:type="dxa"/>
          </w:tcPr>
          <w:p w14:paraId="3F16195E" w14:textId="77777777" w:rsidR="005B5C03" w:rsidRPr="002B1D84" w:rsidRDefault="005B5C03" w:rsidP="005B5C03">
            <w:pPr>
              <w:pStyle w:val="NoSpacing"/>
              <w:numPr>
                <w:ilvl w:val="0"/>
                <w:numId w:val="35"/>
              </w:numPr>
              <w:ind w:left="345"/>
              <w:rPr>
                <w:rFonts w:ascii="Arial" w:hAnsi="Arial" w:cs="Arial"/>
                <w:sz w:val="20"/>
                <w:szCs w:val="20"/>
                <w:lang w:val="es-ES"/>
              </w:rPr>
            </w:pPr>
            <w:r w:rsidRPr="002B1D84">
              <w:rPr>
                <w:rFonts w:ascii="Arial" w:hAnsi="Arial" w:cs="Arial"/>
                <w:sz w:val="20"/>
                <w:szCs w:val="20"/>
                <w:lang w:val="es-ES"/>
              </w:rPr>
              <w:t xml:space="preserve">3 hembras Manga capturadas con éxito y reubicadas en instalaciones de retención en OROA </w:t>
            </w:r>
          </w:p>
          <w:p w14:paraId="4DD7F7F3" w14:textId="77777777" w:rsidR="005B5C03" w:rsidRPr="002B1D84" w:rsidRDefault="005B5C03" w:rsidP="005B5C03">
            <w:pPr>
              <w:pStyle w:val="NoSpacing"/>
              <w:numPr>
                <w:ilvl w:val="0"/>
                <w:numId w:val="35"/>
              </w:numPr>
              <w:ind w:left="345"/>
              <w:rPr>
                <w:rFonts w:ascii="Arial" w:hAnsi="Arial" w:cs="Arial"/>
                <w:sz w:val="20"/>
                <w:szCs w:val="20"/>
                <w:lang w:val="es-ES"/>
              </w:rPr>
            </w:pPr>
            <w:r w:rsidRPr="002B1D84">
              <w:rPr>
                <w:rFonts w:ascii="Arial" w:hAnsi="Arial" w:cs="Arial"/>
                <w:sz w:val="20"/>
                <w:szCs w:val="20"/>
                <w:lang w:val="es-ES"/>
              </w:rPr>
              <w:t>Grupo de hembras complementado con un macho capturado en OROA</w:t>
            </w:r>
          </w:p>
          <w:p w14:paraId="71500615" w14:textId="77777777" w:rsidR="005B5C03" w:rsidRPr="002B1D84" w:rsidRDefault="005B5C03" w:rsidP="005B5C03">
            <w:pPr>
              <w:pStyle w:val="NoSpacing"/>
              <w:numPr>
                <w:ilvl w:val="0"/>
                <w:numId w:val="35"/>
              </w:numPr>
              <w:ind w:left="345"/>
              <w:rPr>
                <w:rFonts w:ascii="Arial" w:hAnsi="Arial" w:cs="Arial"/>
                <w:sz w:val="20"/>
                <w:szCs w:val="20"/>
                <w:lang w:val="es-ES"/>
              </w:rPr>
            </w:pPr>
            <w:r w:rsidRPr="002B1D84">
              <w:rPr>
                <w:rFonts w:ascii="Arial" w:hAnsi="Arial" w:cs="Arial"/>
                <w:sz w:val="20"/>
                <w:szCs w:val="20"/>
                <w:lang w:val="es-ES"/>
              </w:rPr>
              <w:t xml:space="preserve">Pérdida posterior de dos hembras por problemas de nutrición </w:t>
            </w:r>
          </w:p>
          <w:p w14:paraId="2606478B" w14:textId="77777777" w:rsidR="005B5C03" w:rsidRPr="002B1D84" w:rsidRDefault="005B5C03" w:rsidP="005B5C03">
            <w:pPr>
              <w:pStyle w:val="NoSpacing"/>
              <w:numPr>
                <w:ilvl w:val="0"/>
                <w:numId w:val="35"/>
              </w:numPr>
              <w:ind w:left="345"/>
              <w:rPr>
                <w:rFonts w:ascii="Arial" w:hAnsi="Arial" w:cs="Arial"/>
                <w:sz w:val="20"/>
                <w:szCs w:val="20"/>
                <w:lang w:val="es-ES"/>
              </w:rPr>
            </w:pPr>
            <w:r w:rsidRPr="002B1D84">
              <w:rPr>
                <w:rFonts w:ascii="Arial" w:hAnsi="Arial" w:cs="Arial"/>
                <w:sz w:val="20"/>
                <w:szCs w:val="20"/>
                <w:lang w:val="es-ES"/>
              </w:rPr>
              <w:t xml:space="preserve">La hembra y el macho restantes han criado dos terneros </w:t>
            </w:r>
          </w:p>
          <w:p w14:paraId="59F37955" w14:textId="77777777" w:rsidR="005B5C03" w:rsidRPr="002B1D84" w:rsidRDefault="005B5C03" w:rsidP="005B5C03">
            <w:pPr>
              <w:pStyle w:val="NoSpacing"/>
              <w:numPr>
                <w:ilvl w:val="0"/>
                <w:numId w:val="35"/>
              </w:numPr>
              <w:ind w:left="345"/>
              <w:rPr>
                <w:rFonts w:ascii="Arial" w:hAnsi="Arial" w:cs="Arial"/>
                <w:sz w:val="20"/>
                <w:szCs w:val="20"/>
                <w:lang w:val="es-ES"/>
              </w:rPr>
            </w:pPr>
            <w:r w:rsidRPr="002B1D84">
              <w:rPr>
                <w:rFonts w:ascii="Arial" w:hAnsi="Arial" w:cs="Arial"/>
                <w:sz w:val="20"/>
                <w:szCs w:val="20"/>
                <w:lang w:val="es-ES"/>
              </w:rPr>
              <w:t xml:space="preserve">Grupo completado por una hembra autocapturada en instalaciones de retención • El grupo total en junio de 2021 incluye: Un macho adulto, dos hembras adultas, dos hembras jóvenes </w:t>
            </w:r>
          </w:p>
          <w:p w14:paraId="6C82A9E9" w14:textId="77777777" w:rsidR="005B5C03" w:rsidRPr="002B1D84" w:rsidRDefault="005B5C03" w:rsidP="005B5C03">
            <w:pPr>
              <w:pStyle w:val="NoSpacing"/>
              <w:numPr>
                <w:ilvl w:val="0"/>
                <w:numId w:val="35"/>
              </w:numPr>
              <w:ind w:left="345"/>
              <w:rPr>
                <w:rFonts w:ascii="Arial" w:hAnsi="Arial" w:cs="Arial"/>
                <w:sz w:val="20"/>
                <w:szCs w:val="20"/>
                <w:lang w:val="es-ES"/>
              </w:rPr>
            </w:pPr>
            <w:r w:rsidRPr="002B1D84">
              <w:rPr>
                <w:rFonts w:ascii="Arial" w:hAnsi="Arial" w:cs="Arial"/>
                <w:sz w:val="20"/>
                <w:szCs w:val="20"/>
                <w:lang w:val="es-ES"/>
              </w:rPr>
              <w:t xml:space="preserve">Hay que decidir qué hacer con los animales salvajes que quedan en Manga, ya que el lugar está desprotegido </w:t>
            </w:r>
          </w:p>
          <w:p w14:paraId="6BBD4F65" w14:textId="77777777" w:rsidR="005B5C03" w:rsidRPr="002B1D84" w:rsidRDefault="005B5C03" w:rsidP="005B5C03">
            <w:pPr>
              <w:pStyle w:val="NoSpacing"/>
              <w:numPr>
                <w:ilvl w:val="0"/>
                <w:numId w:val="35"/>
              </w:numPr>
              <w:ind w:left="345"/>
              <w:rPr>
                <w:rFonts w:ascii="Arial" w:hAnsi="Arial" w:cs="Arial"/>
                <w:sz w:val="20"/>
                <w:szCs w:val="20"/>
                <w:lang w:val="es-ES"/>
              </w:rPr>
            </w:pPr>
            <w:r w:rsidRPr="002B1D84">
              <w:rPr>
                <w:rFonts w:ascii="Arial" w:hAnsi="Arial" w:cs="Arial"/>
                <w:sz w:val="20"/>
                <w:szCs w:val="20"/>
                <w:lang w:val="es-ES"/>
              </w:rPr>
              <w:t xml:space="preserve">En la estrategia (página 44) figura un árbol de decisiones desarrollado para este escenario </w:t>
            </w:r>
          </w:p>
          <w:p w14:paraId="589BCA5B" w14:textId="77777777" w:rsidR="005B5C03" w:rsidRPr="002B1D84" w:rsidRDefault="005B5C03" w:rsidP="005B5C03">
            <w:pPr>
              <w:pStyle w:val="NoSpacing"/>
              <w:numPr>
                <w:ilvl w:val="0"/>
                <w:numId w:val="35"/>
              </w:numPr>
              <w:ind w:left="345"/>
              <w:rPr>
                <w:rFonts w:ascii="Arial" w:hAnsi="Arial" w:cs="Arial"/>
                <w:sz w:val="20"/>
                <w:szCs w:val="20"/>
                <w:lang w:val="es-ES"/>
              </w:rPr>
            </w:pPr>
            <w:r w:rsidRPr="002B1D84">
              <w:rPr>
                <w:rFonts w:ascii="Arial" w:hAnsi="Arial" w:cs="Arial"/>
                <w:sz w:val="20"/>
                <w:szCs w:val="20"/>
                <w:lang w:val="es-ES"/>
              </w:rPr>
              <w:t>Véase también el apartado 2.3</w:t>
            </w:r>
          </w:p>
        </w:tc>
        <w:tc>
          <w:tcPr>
            <w:tcW w:w="1440" w:type="dxa"/>
          </w:tcPr>
          <w:p w14:paraId="6BAED7D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SCF, Noé , DFCPR (VB, JN, SP, MHH)</w:t>
            </w:r>
          </w:p>
        </w:tc>
      </w:tr>
      <w:tr w:rsidR="005B5C03" w:rsidRPr="002B1D84" w14:paraId="6286A64A" w14:textId="77777777" w:rsidTr="00313A48">
        <w:tc>
          <w:tcPr>
            <w:tcW w:w="2520" w:type="dxa"/>
          </w:tcPr>
          <w:p w14:paraId="4A707BBD"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lastRenderedPageBreak/>
              <w:t>7.2.1. Realizar una encuesta sobre el alcance</w:t>
            </w:r>
          </w:p>
        </w:tc>
        <w:tc>
          <w:tcPr>
            <w:tcW w:w="2160" w:type="dxa"/>
          </w:tcPr>
          <w:p w14:paraId="5847D30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Resultados de los estudios</w:t>
            </w:r>
          </w:p>
        </w:tc>
        <w:tc>
          <w:tcPr>
            <w:tcW w:w="1170" w:type="dxa"/>
          </w:tcPr>
          <w:p w14:paraId="5677BDC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2019-2020</w:t>
            </w:r>
          </w:p>
        </w:tc>
        <w:tc>
          <w:tcPr>
            <w:tcW w:w="1710" w:type="dxa"/>
          </w:tcPr>
          <w:p w14:paraId="4AB8A6B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DFCPR, SCF</w:t>
            </w:r>
          </w:p>
        </w:tc>
        <w:tc>
          <w:tcPr>
            <w:tcW w:w="1082" w:type="dxa"/>
            <w:shd w:val="clear" w:color="auto" w:fill="C5E0B3" w:themeFill="accent6" w:themeFillTint="66"/>
          </w:tcPr>
          <w:p w14:paraId="28E11E3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Conseguida</w:t>
            </w:r>
          </w:p>
        </w:tc>
        <w:tc>
          <w:tcPr>
            <w:tcW w:w="4228" w:type="dxa"/>
          </w:tcPr>
          <w:p w14:paraId="5F4FF180" w14:textId="77777777" w:rsidR="005B5C03" w:rsidRPr="002B1D84" w:rsidRDefault="005B5C03" w:rsidP="005209E3">
            <w:pPr>
              <w:pStyle w:val="NoSpacing"/>
              <w:rPr>
                <w:rFonts w:ascii="Arial" w:hAnsi="Arial" w:cs="Arial"/>
                <w:sz w:val="20"/>
                <w:szCs w:val="20"/>
                <w:lang w:val="es-ES"/>
              </w:rPr>
            </w:pPr>
          </w:p>
        </w:tc>
        <w:tc>
          <w:tcPr>
            <w:tcW w:w="1440" w:type="dxa"/>
          </w:tcPr>
          <w:p w14:paraId="18F0A21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SCF (VB, JN)</w:t>
            </w:r>
          </w:p>
        </w:tc>
      </w:tr>
      <w:tr w:rsidR="005B5C03" w:rsidRPr="002B1D84" w14:paraId="4F35B0FA" w14:textId="77777777" w:rsidTr="00313A48">
        <w:tc>
          <w:tcPr>
            <w:tcW w:w="2520" w:type="dxa"/>
          </w:tcPr>
          <w:p w14:paraId="62A65A98"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7.2.2. Estudio de viabilidad sobre métodos de captura</w:t>
            </w:r>
          </w:p>
        </w:tc>
        <w:tc>
          <w:tcPr>
            <w:tcW w:w="2160" w:type="dxa"/>
          </w:tcPr>
          <w:p w14:paraId="22EE60C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Estudio publicado</w:t>
            </w:r>
          </w:p>
        </w:tc>
        <w:tc>
          <w:tcPr>
            <w:tcW w:w="1170" w:type="dxa"/>
          </w:tcPr>
          <w:p w14:paraId="2E03407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Hecho en 2019</w:t>
            </w:r>
          </w:p>
        </w:tc>
        <w:tc>
          <w:tcPr>
            <w:tcW w:w="1710" w:type="dxa"/>
          </w:tcPr>
          <w:p w14:paraId="4DCC88A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SPA, EAD, SCF</w:t>
            </w:r>
          </w:p>
        </w:tc>
        <w:tc>
          <w:tcPr>
            <w:tcW w:w="1082" w:type="dxa"/>
            <w:shd w:val="clear" w:color="auto" w:fill="C5E0B3" w:themeFill="accent6" w:themeFillTint="66"/>
          </w:tcPr>
          <w:p w14:paraId="3AA2E80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Conseguida</w:t>
            </w:r>
          </w:p>
        </w:tc>
        <w:tc>
          <w:tcPr>
            <w:tcW w:w="4228" w:type="dxa"/>
          </w:tcPr>
          <w:p w14:paraId="16AB1B79" w14:textId="77777777" w:rsidR="005B5C03" w:rsidRPr="002B1D84" w:rsidRDefault="005B5C03" w:rsidP="005209E3">
            <w:pPr>
              <w:pStyle w:val="NoSpacing"/>
              <w:rPr>
                <w:rFonts w:ascii="Arial" w:hAnsi="Arial" w:cs="Arial"/>
                <w:sz w:val="20"/>
                <w:szCs w:val="20"/>
                <w:lang w:val="es-ES"/>
              </w:rPr>
            </w:pPr>
          </w:p>
        </w:tc>
        <w:tc>
          <w:tcPr>
            <w:tcW w:w="1440" w:type="dxa"/>
          </w:tcPr>
          <w:p w14:paraId="3D49B1C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SCF (VB, JN)</w:t>
            </w:r>
          </w:p>
        </w:tc>
      </w:tr>
      <w:tr w:rsidR="005B5C03" w:rsidRPr="009361FF" w14:paraId="4CD7FD42" w14:textId="77777777" w:rsidTr="00313A48">
        <w:tc>
          <w:tcPr>
            <w:tcW w:w="2520" w:type="dxa"/>
          </w:tcPr>
          <w:p w14:paraId="59D33B90"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7.2.3. Planificar la operación de captura</w:t>
            </w:r>
          </w:p>
        </w:tc>
        <w:tc>
          <w:tcPr>
            <w:tcW w:w="2160" w:type="dxa"/>
          </w:tcPr>
          <w:p w14:paraId="17A0EDD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Plan desarrollado</w:t>
            </w:r>
          </w:p>
        </w:tc>
        <w:tc>
          <w:tcPr>
            <w:tcW w:w="1170" w:type="dxa"/>
          </w:tcPr>
          <w:p w14:paraId="13D1F60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Hecho en 2019</w:t>
            </w:r>
          </w:p>
        </w:tc>
        <w:tc>
          <w:tcPr>
            <w:tcW w:w="1710" w:type="dxa"/>
          </w:tcPr>
          <w:p w14:paraId="78D7391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DFCPR, SCF, otros</w:t>
            </w:r>
          </w:p>
        </w:tc>
        <w:tc>
          <w:tcPr>
            <w:tcW w:w="1082" w:type="dxa"/>
            <w:shd w:val="clear" w:color="auto" w:fill="C5E0B3" w:themeFill="accent6" w:themeFillTint="66"/>
          </w:tcPr>
          <w:p w14:paraId="73B6E29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Conseguida</w:t>
            </w:r>
          </w:p>
        </w:tc>
        <w:tc>
          <w:tcPr>
            <w:tcW w:w="4228" w:type="dxa"/>
          </w:tcPr>
          <w:p w14:paraId="4A1F27E6" w14:textId="77777777" w:rsidR="005B5C03" w:rsidRPr="002B1D84" w:rsidRDefault="005B5C03" w:rsidP="005209E3">
            <w:pPr>
              <w:pStyle w:val="NoSpacing"/>
              <w:rPr>
                <w:rFonts w:ascii="Arial" w:hAnsi="Arial" w:cs="Arial"/>
                <w:sz w:val="20"/>
                <w:szCs w:val="20"/>
                <w:lang w:val="es-ES"/>
              </w:rPr>
            </w:pPr>
          </w:p>
        </w:tc>
        <w:tc>
          <w:tcPr>
            <w:tcW w:w="1440" w:type="dxa"/>
          </w:tcPr>
          <w:p w14:paraId="284A7E3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Noé, SCF (SP, VB, JN)</w:t>
            </w:r>
          </w:p>
        </w:tc>
      </w:tr>
      <w:tr w:rsidR="005B5C03" w:rsidRPr="002B1D84" w14:paraId="120B3568" w14:textId="77777777" w:rsidTr="00313A48">
        <w:tc>
          <w:tcPr>
            <w:tcW w:w="2520" w:type="dxa"/>
          </w:tcPr>
          <w:p w14:paraId="151BB68E"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7.2.4. Asegurar la disponibilidad de instalaciones de retención adecuadas en OROA</w:t>
            </w:r>
          </w:p>
        </w:tc>
        <w:tc>
          <w:tcPr>
            <w:tcW w:w="2160" w:type="dxa"/>
          </w:tcPr>
          <w:p w14:paraId="6337167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Instalaciones disponibles</w:t>
            </w:r>
          </w:p>
        </w:tc>
        <w:tc>
          <w:tcPr>
            <w:tcW w:w="1170" w:type="dxa"/>
          </w:tcPr>
          <w:p w14:paraId="5364B10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Hecho en 2019</w:t>
            </w:r>
          </w:p>
        </w:tc>
        <w:tc>
          <w:tcPr>
            <w:tcW w:w="1710" w:type="dxa"/>
          </w:tcPr>
          <w:p w14:paraId="58E7904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DFCPR, SCF, EAD</w:t>
            </w:r>
          </w:p>
        </w:tc>
        <w:tc>
          <w:tcPr>
            <w:tcW w:w="1082" w:type="dxa"/>
            <w:shd w:val="clear" w:color="auto" w:fill="C5E0B3" w:themeFill="accent6" w:themeFillTint="66"/>
          </w:tcPr>
          <w:p w14:paraId="469641D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Conseguida</w:t>
            </w:r>
          </w:p>
        </w:tc>
        <w:tc>
          <w:tcPr>
            <w:tcW w:w="4228" w:type="dxa"/>
          </w:tcPr>
          <w:p w14:paraId="0D67C2D9" w14:textId="77777777" w:rsidR="005B5C03" w:rsidRPr="002B1D84" w:rsidRDefault="005B5C03" w:rsidP="005209E3">
            <w:pPr>
              <w:pStyle w:val="NoSpacing"/>
              <w:rPr>
                <w:rFonts w:ascii="Arial" w:hAnsi="Arial" w:cs="Arial"/>
                <w:sz w:val="20"/>
                <w:szCs w:val="20"/>
                <w:lang w:val="es-ES"/>
              </w:rPr>
            </w:pPr>
          </w:p>
        </w:tc>
        <w:tc>
          <w:tcPr>
            <w:tcW w:w="1440" w:type="dxa"/>
          </w:tcPr>
          <w:p w14:paraId="60AAC31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SCF (VB, JN)</w:t>
            </w:r>
          </w:p>
        </w:tc>
      </w:tr>
      <w:tr w:rsidR="005B5C03" w:rsidRPr="002B1D84" w14:paraId="174E37D2" w14:textId="77777777" w:rsidTr="00313A48">
        <w:tc>
          <w:tcPr>
            <w:tcW w:w="2520" w:type="dxa"/>
          </w:tcPr>
          <w:p w14:paraId="530C876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7.3. Recopilar toda la información sobre capturas y veterinaria en EE.UU.</w:t>
            </w:r>
          </w:p>
        </w:tc>
        <w:tc>
          <w:tcPr>
            <w:tcW w:w="2160" w:type="dxa"/>
          </w:tcPr>
          <w:p w14:paraId="22B39C9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Resumen disponible</w:t>
            </w:r>
          </w:p>
        </w:tc>
        <w:tc>
          <w:tcPr>
            <w:tcW w:w="1170" w:type="dxa"/>
          </w:tcPr>
          <w:p w14:paraId="5F8A1CD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Baja-media</w:t>
            </w:r>
          </w:p>
        </w:tc>
        <w:tc>
          <w:tcPr>
            <w:tcW w:w="1710" w:type="dxa"/>
          </w:tcPr>
          <w:p w14:paraId="5081972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SPA, AZA</w:t>
            </w:r>
          </w:p>
        </w:tc>
        <w:tc>
          <w:tcPr>
            <w:tcW w:w="1082" w:type="dxa"/>
          </w:tcPr>
          <w:p w14:paraId="1691C490" w14:textId="77777777" w:rsidR="005B5C03" w:rsidRPr="002B1D84" w:rsidRDefault="005B5C03" w:rsidP="005209E3">
            <w:pPr>
              <w:pStyle w:val="NoSpacing"/>
              <w:rPr>
                <w:rFonts w:ascii="Arial" w:hAnsi="Arial" w:cs="Arial"/>
                <w:sz w:val="20"/>
                <w:szCs w:val="20"/>
                <w:lang w:val="es-ES"/>
              </w:rPr>
            </w:pPr>
          </w:p>
        </w:tc>
        <w:tc>
          <w:tcPr>
            <w:tcW w:w="4228" w:type="dxa"/>
          </w:tcPr>
          <w:p w14:paraId="712E7DA9" w14:textId="77777777" w:rsidR="005B5C03" w:rsidRPr="002B1D84" w:rsidRDefault="005B5C03" w:rsidP="005209E3">
            <w:pPr>
              <w:pStyle w:val="NoSpacing"/>
              <w:rPr>
                <w:rFonts w:ascii="Arial" w:hAnsi="Arial" w:cs="Arial"/>
                <w:sz w:val="20"/>
                <w:szCs w:val="20"/>
                <w:lang w:val="es-ES"/>
              </w:rPr>
            </w:pPr>
          </w:p>
        </w:tc>
        <w:tc>
          <w:tcPr>
            <w:tcW w:w="1440" w:type="dxa"/>
          </w:tcPr>
          <w:p w14:paraId="1F97A2D3" w14:textId="77777777" w:rsidR="005B5C03" w:rsidRPr="002B1D84" w:rsidRDefault="005B5C03" w:rsidP="005209E3">
            <w:pPr>
              <w:pStyle w:val="NoSpacing"/>
              <w:rPr>
                <w:rFonts w:ascii="Arial" w:hAnsi="Arial" w:cs="Arial"/>
                <w:sz w:val="20"/>
                <w:szCs w:val="20"/>
                <w:lang w:val="es-ES"/>
              </w:rPr>
            </w:pPr>
          </w:p>
        </w:tc>
      </w:tr>
      <w:tr w:rsidR="005B5C03" w:rsidRPr="00FC21C9" w14:paraId="2A991308" w14:textId="77777777" w:rsidTr="00313A48">
        <w:tc>
          <w:tcPr>
            <w:tcW w:w="2520" w:type="dxa"/>
          </w:tcPr>
          <w:p w14:paraId="2EC02B7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7.4. Formar al personal del estado del área de distribución en el manejo y gestión de gacelas (véase 6.4.1)</w:t>
            </w:r>
          </w:p>
        </w:tc>
        <w:tc>
          <w:tcPr>
            <w:tcW w:w="2160" w:type="dxa"/>
          </w:tcPr>
          <w:p w14:paraId="1D5116B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Cursos de formación impartidos</w:t>
            </w:r>
          </w:p>
        </w:tc>
        <w:tc>
          <w:tcPr>
            <w:tcW w:w="1170" w:type="dxa"/>
          </w:tcPr>
          <w:p w14:paraId="4AE1BFE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Baja-media</w:t>
            </w:r>
          </w:p>
        </w:tc>
        <w:tc>
          <w:tcPr>
            <w:tcW w:w="1710" w:type="dxa"/>
          </w:tcPr>
          <w:p w14:paraId="518ADA3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DEF, EAD, EEZA</w:t>
            </w:r>
          </w:p>
        </w:tc>
        <w:tc>
          <w:tcPr>
            <w:tcW w:w="1082" w:type="dxa"/>
          </w:tcPr>
          <w:p w14:paraId="56E1D0F6" w14:textId="77777777" w:rsidR="005B5C03" w:rsidRPr="002B1D84" w:rsidRDefault="005B5C03" w:rsidP="005209E3">
            <w:pPr>
              <w:pStyle w:val="NoSpacing"/>
              <w:rPr>
                <w:rFonts w:ascii="Arial" w:hAnsi="Arial" w:cs="Arial"/>
                <w:sz w:val="20"/>
                <w:szCs w:val="20"/>
                <w:lang w:val="es-ES"/>
              </w:rPr>
            </w:pPr>
          </w:p>
        </w:tc>
        <w:tc>
          <w:tcPr>
            <w:tcW w:w="4228" w:type="dxa"/>
          </w:tcPr>
          <w:p w14:paraId="301A3F91" w14:textId="77777777" w:rsidR="005B5C03" w:rsidRPr="002B1D84" w:rsidRDefault="005B5C03" w:rsidP="005B5C03">
            <w:pPr>
              <w:pStyle w:val="NoSpacing"/>
              <w:numPr>
                <w:ilvl w:val="0"/>
                <w:numId w:val="36"/>
              </w:numPr>
              <w:ind w:left="345"/>
              <w:rPr>
                <w:rFonts w:ascii="Arial" w:hAnsi="Arial" w:cs="Arial"/>
                <w:sz w:val="20"/>
                <w:szCs w:val="20"/>
                <w:lang w:val="es-ES"/>
              </w:rPr>
            </w:pPr>
            <w:r w:rsidRPr="002B1D84">
              <w:rPr>
                <w:rFonts w:ascii="Arial" w:hAnsi="Arial" w:cs="Arial"/>
                <w:sz w:val="20"/>
                <w:szCs w:val="20"/>
                <w:lang w:val="es-ES"/>
              </w:rPr>
              <w:t xml:space="preserve">Retrasado por Covid </w:t>
            </w:r>
          </w:p>
          <w:p w14:paraId="7A055B1D" w14:textId="77777777" w:rsidR="005B5C03" w:rsidRPr="002B1D84" w:rsidRDefault="005B5C03" w:rsidP="005B5C03">
            <w:pPr>
              <w:pStyle w:val="NoSpacing"/>
              <w:numPr>
                <w:ilvl w:val="0"/>
                <w:numId w:val="36"/>
              </w:numPr>
              <w:ind w:left="345"/>
              <w:rPr>
                <w:rFonts w:ascii="Arial" w:hAnsi="Arial" w:cs="Arial"/>
                <w:sz w:val="20"/>
                <w:szCs w:val="20"/>
                <w:lang w:val="es-ES"/>
              </w:rPr>
            </w:pPr>
            <w:r w:rsidRPr="002B1D84">
              <w:rPr>
                <w:rFonts w:ascii="Arial" w:hAnsi="Arial" w:cs="Arial"/>
                <w:sz w:val="20"/>
                <w:szCs w:val="20"/>
                <w:lang w:val="es-ES"/>
              </w:rPr>
              <w:t xml:space="preserve">Debe revisarse y volver a programarse  </w:t>
            </w:r>
          </w:p>
        </w:tc>
        <w:tc>
          <w:tcPr>
            <w:tcW w:w="1440" w:type="dxa"/>
          </w:tcPr>
          <w:p w14:paraId="3A8565A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EEZA / DEF (TA, SD, LS)</w:t>
            </w:r>
          </w:p>
        </w:tc>
      </w:tr>
      <w:tr w:rsidR="005B5C03" w:rsidRPr="002B1D84" w14:paraId="7E580CA6" w14:textId="77777777" w:rsidTr="00313A48">
        <w:tc>
          <w:tcPr>
            <w:tcW w:w="2520" w:type="dxa"/>
          </w:tcPr>
          <w:p w14:paraId="4D7BD43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7.5. Chad: Evaluar la viabilidad de obtener más fundadores de especies silvestres en Manga</w:t>
            </w:r>
          </w:p>
        </w:tc>
        <w:tc>
          <w:tcPr>
            <w:tcW w:w="2160" w:type="dxa"/>
          </w:tcPr>
          <w:p w14:paraId="22888E8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Decisión tomada</w:t>
            </w:r>
          </w:p>
        </w:tc>
        <w:tc>
          <w:tcPr>
            <w:tcW w:w="1170" w:type="dxa"/>
          </w:tcPr>
          <w:p w14:paraId="6BCFCCD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1DF350F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DFCPR, SCF, Noé, otros</w:t>
            </w:r>
          </w:p>
        </w:tc>
        <w:tc>
          <w:tcPr>
            <w:tcW w:w="1082" w:type="dxa"/>
            <w:shd w:val="clear" w:color="auto" w:fill="FFF2CC" w:themeFill="accent4" w:themeFillTint="33"/>
          </w:tcPr>
          <w:p w14:paraId="1A75F85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Nueva</w:t>
            </w:r>
          </w:p>
        </w:tc>
        <w:tc>
          <w:tcPr>
            <w:tcW w:w="4228" w:type="dxa"/>
          </w:tcPr>
          <w:p w14:paraId="3AC5B917" w14:textId="77777777" w:rsidR="005B5C03" w:rsidRPr="002B1D84" w:rsidRDefault="005B5C03" w:rsidP="005209E3">
            <w:pPr>
              <w:pStyle w:val="NoSpacing"/>
              <w:ind w:left="345"/>
              <w:rPr>
                <w:rFonts w:ascii="Arial" w:hAnsi="Arial" w:cs="Arial"/>
                <w:sz w:val="20"/>
                <w:szCs w:val="20"/>
                <w:lang w:val="es-ES"/>
              </w:rPr>
            </w:pPr>
          </w:p>
        </w:tc>
        <w:tc>
          <w:tcPr>
            <w:tcW w:w="1440" w:type="dxa"/>
          </w:tcPr>
          <w:p w14:paraId="4E5A6EC3" w14:textId="77777777" w:rsidR="005B5C03" w:rsidRPr="002B1D84" w:rsidRDefault="005B5C03" w:rsidP="005209E3">
            <w:pPr>
              <w:pStyle w:val="NoSpacing"/>
              <w:rPr>
                <w:rFonts w:ascii="Arial" w:hAnsi="Arial" w:cs="Arial"/>
                <w:sz w:val="20"/>
                <w:szCs w:val="20"/>
                <w:lang w:val="es-ES"/>
              </w:rPr>
            </w:pPr>
          </w:p>
        </w:tc>
      </w:tr>
      <w:tr w:rsidR="005B5C03" w:rsidRPr="009361FF" w14:paraId="7BCCE3C1" w14:textId="77777777" w:rsidTr="00313A48">
        <w:tc>
          <w:tcPr>
            <w:tcW w:w="2520" w:type="dxa"/>
          </w:tcPr>
          <w:p w14:paraId="12EA260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7.6. Chad: Desarrollar un plan de población ex situ en OROA</w:t>
            </w:r>
          </w:p>
        </w:tc>
        <w:tc>
          <w:tcPr>
            <w:tcW w:w="2160" w:type="dxa"/>
          </w:tcPr>
          <w:p w14:paraId="3BC1BFC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Plan desarrollado</w:t>
            </w:r>
          </w:p>
        </w:tc>
        <w:tc>
          <w:tcPr>
            <w:tcW w:w="1170" w:type="dxa"/>
          </w:tcPr>
          <w:p w14:paraId="12E6D19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3C04673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EAD, SCF, RZSS, ASG, Noé, otros</w:t>
            </w:r>
          </w:p>
        </w:tc>
        <w:tc>
          <w:tcPr>
            <w:tcW w:w="1082" w:type="dxa"/>
            <w:shd w:val="clear" w:color="auto" w:fill="FFF2CC" w:themeFill="accent4" w:themeFillTint="33"/>
          </w:tcPr>
          <w:p w14:paraId="0FF7F05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Nueva</w:t>
            </w:r>
          </w:p>
        </w:tc>
        <w:tc>
          <w:tcPr>
            <w:tcW w:w="4228" w:type="dxa"/>
          </w:tcPr>
          <w:p w14:paraId="35CBE0CB" w14:textId="77777777" w:rsidR="005B5C03" w:rsidRPr="002B1D84" w:rsidRDefault="005B5C03" w:rsidP="005B5C03">
            <w:pPr>
              <w:pStyle w:val="NoSpacing"/>
              <w:numPr>
                <w:ilvl w:val="0"/>
                <w:numId w:val="37"/>
              </w:numPr>
              <w:ind w:left="345"/>
              <w:rPr>
                <w:rFonts w:ascii="Arial" w:hAnsi="Arial" w:cs="Arial"/>
                <w:sz w:val="20"/>
                <w:szCs w:val="20"/>
                <w:lang w:val="es-ES"/>
              </w:rPr>
            </w:pPr>
            <w:r w:rsidRPr="002B1D84">
              <w:rPr>
                <w:rFonts w:ascii="Arial" w:hAnsi="Arial" w:cs="Arial"/>
                <w:sz w:val="20"/>
                <w:szCs w:val="20"/>
                <w:lang w:val="es-ES"/>
              </w:rPr>
              <w:t>Asegurar el uso óptimo de la diversidad genética de los nuevos fundadores y minimizar la endogamia</w:t>
            </w:r>
          </w:p>
          <w:p w14:paraId="697BA582" w14:textId="77777777" w:rsidR="005B5C03" w:rsidRPr="002B1D84" w:rsidRDefault="005B5C03" w:rsidP="005B5C03">
            <w:pPr>
              <w:pStyle w:val="NoSpacing"/>
              <w:numPr>
                <w:ilvl w:val="0"/>
                <w:numId w:val="37"/>
              </w:numPr>
              <w:ind w:left="345"/>
              <w:rPr>
                <w:rFonts w:ascii="Arial" w:hAnsi="Arial" w:cs="Arial"/>
                <w:sz w:val="20"/>
                <w:szCs w:val="20"/>
                <w:lang w:val="es-ES"/>
              </w:rPr>
            </w:pPr>
            <w:r w:rsidRPr="002B1D84">
              <w:rPr>
                <w:rFonts w:ascii="Arial" w:hAnsi="Arial" w:cs="Arial"/>
                <w:sz w:val="20"/>
                <w:szCs w:val="20"/>
                <w:lang w:val="es-ES"/>
              </w:rPr>
              <w:t>Plan de cría y liberación a medio y largo plazo</w:t>
            </w:r>
          </w:p>
        </w:tc>
        <w:tc>
          <w:tcPr>
            <w:tcW w:w="1440" w:type="dxa"/>
          </w:tcPr>
          <w:p w14:paraId="47895D4B" w14:textId="77777777" w:rsidR="005B5C03" w:rsidRPr="002B1D84" w:rsidRDefault="005B5C03" w:rsidP="005209E3">
            <w:pPr>
              <w:pStyle w:val="NoSpacing"/>
              <w:rPr>
                <w:rFonts w:ascii="Arial" w:hAnsi="Arial" w:cs="Arial"/>
                <w:sz w:val="20"/>
                <w:szCs w:val="20"/>
                <w:lang w:val="es-ES"/>
              </w:rPr>
            </w:pPr>
          </w:p>
        </w:tc>
      </w:tr>
      <w:tr w:rsidR="005B5C03" w:rsidRPr="002B1D84" w14:paraId="050500DE" w14:textId="77777777" w:rsidTr="005209E3">
        <w:tc>
          <w:tcPr>
            <w:tcW w:w="14310" w:type="dxa"/>
            <w:gridSpan w:val="7"/>
            <w:shd w:val="clear" w:color="auto" w:fill="F7CAAC" w:themeFill="accent2" w:themeFillTint="66"/>
          </w:tcPr>
          <w:p w14:paraId="7E4A5753" w14:textId="77777777" w:rsidR="005B5C03" w:rsidRPr="002B1D84" w:rsidRDefault="005B5C03" w:rsidP="005209E3">
            <w:pPr>
              <w:pStyle w:val="NoSpacing"/>
              <w:rPr>
                <w:rFonts w:ascii="Arial" w:hAnsi="Arial" w:cs="Arial"/>
                <w:sz w:val="20"/>
                <w:szCs w:val="20"/>
                <w:lang w:val="es-ES"/>
              </w:rPr>
            </w:pPr>
            <w:r w:rsidRPr="002B1D84">
              <w:rPr>
                <w:rFonts w:ascii="Arial" w:hAnsi="Arial" w:cs="Arial"/>
                <w:b/>
                <w:bCs/>
                <w:sz w:val="20"/>
                <w:szCs w:val="20"/>
                <w:lang w:val="es-ES"/>
              </w:rPr>
              <w:lastRenderedPageBreak/>
              <w:t>OTROS</w:t>
            </w:r>
          </w:p>
        </w:tc>
      </w:tr>
      <w:tr w:rsidR="005B5C03" w:rsidRPr="009361FF" w14:paraId="71929D80" w14:textId="77777777" w:rsidTr="005209E3">
        <w:tc>
          <w:tcPr>
            <w:tcW w:w="14310" w:type="dxa"/>
            <w:gridSpan w:val="7"/>
            <w:shd w:val="clear" w:color="auto" w:fill="F7CAAC" w:themeFill="accent2" w:themeFillTint="66"/>
          </w:tcPr>
          <w:p w14:paraId="2BFF05EA" w14:textId="77777777" w:rsidR="005B5C03" w:rsidRPr="002B1D84" w:rsidRDefault="005B5C03" w:rsidP="005209E3">
            <w:pPr>
              <w:pStyle w:val="NoSpacing"/>
              <w:rPr>
                <w:rFonts w:ascii="Arial" w:hAnsi="Arial" w:cs="Arial"/>
                <w:b/>
                <w:sz w:val="20"/>
                <w:szCs w:val="20"/>
                <w:lang w:val="es-ES"/>
              </w:rPr>
            </w:pPr>
            <w:r w:rsidRPr="002B1D84">
              <w:rPr>
                <w:rFonts w:ascii="Arial" w:hAnsi="Arial" w:cs="Arial"/>
                <w:b/>
                <w:sz w:val="20"/>
                <w:szCs w:val="20"/>
                <w:lang w:val="es-ES"/>
              </w:rPr>
              <w:t>Objetivo 8. Continuar con la investigación genética</w:t>
            </w:r>
          </w:p>
        </w:tc>
      </w:tr>
      <w:tr w:rsidR="005B5C03" w:rsidRPr="009361FF" w14:paraId="32AC8422" w14:textId="77777777" w:rsidTr="00313A48">
        <w:tc>
          <w:tcPr>
            <w:tcW w:w="2520" w:type="dxa"/>
          </w:tcPr>
          <w:p w14:paraId="20B119E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8.1. Registrar los datos morfológicos y tomar muestras genéticas de todos los especímenes de museo con datos de localidad</w:t>
            </w:r>
          </w:p>
        </w:tc>
        <w:tc>
          <w:tcPr>
            <w:tcW w:w="2160" w:type="dxa"/>
          </w:tcPr>
          <w:p w14:paraId="453AB99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Datos disponibles</w:t>
            </w:r>
          </w:p>
        </w:tc>
        <w:tc>
          <w:tcPr>
            <w:tcW w:w="1170" w:type="dxa"/>
          </w:tcPr>
          <w:p w14:paraId="78EF6C9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1710" w:type="dxa"/>
          </w:tcPr>
          <w:p w14:paraId="1425AB4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NMS, RZSS</w:t>
            </w:r>
          </w:p>
        </w:tc>
        <w:tc>
          <w:tcPr>
            <w:tcW w:w="1082" w:type="dxa"/>
            <w:shd w:val="clear" w:color="auto" w:fill="E2EFD9" w:themeFill="accent6" w:themeFillTint="33"/>
          </w:tcPr>
          <w:p w14:paraId="0429B01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4E54691F" w14:textId="77777777" w:rsidR="005B5C03" w:rsidRPr="002B1D84" w:rsidRDefault="005B5C03" w:rsidP="005B5C03">
            <w:pPr>
              <w:pStyle w:val="NoSpacing"/>
              <w:numPr>
                <w:ilvl w:val="0"/>
                <w:numId w:val="38"/>
              </w:numPr>
              <w:ind w:left="345"/>
              <w:rPr>
                <w:rFonts w:ascii="Arial" w:hAnsi="Arial" w:cs="Arial"/>
                <w:sz w:val="20"/>
                <w:szCs w:val="20"/>
                <w:lang w:val="es-ES"/>
              </w:rPr>
            </w:pPr>
            <w:r w:rsidRPr="002B1D84">
              <w:rPr>
                <w:rFonts w:ascii="Arial" w:hAnsi="Arial" w:cs="Arial"/>
                <w:sz w:val="20"/>
                <w:szCs w:val="20"/>
                <w:lang w:val="es-ES"/>
              </w:rPr>
              <w:t>Desarrollada una matriz de captura híbrida para su uso en muestras fecales silvestres y de museo</w:t>
            </w:r>
          </w:p>
        </w:tc>
        <w:tc>
          <w:tcPr>
            <w:tcW w:w="1440" w:type="dxa"/>
          </w:tcPr>
          <w:p w14:paraId="1751A826" w14:textId="77777777" w:rsidR="005B5C03" w:rsidRPr="002B1D84" w:rsidRDefault="005B5C03" w:rsidP="005209E3">
            <w:pPr>
              <w:pStyle w:val="NoSpacing"/>
              <w:rPr>
                <w:rFonts w:ascii="Arial" w:hAnsi="Arial" w:cs="Arial"/>
                <w:sz w:val="20"/>
                <w:szCs w:val="20"/>
                <w:lang w:val="es-ES"/>
              </w:rPr>
            </w:pPr>
          </w:p>
        </w:tc>
      </w:tr>
      <w:tr w:rsidR="005B5C03" w:rsidRPr="002B1D84" w14:paraId="685C18E9" w14:textId="77777777" w:rsidTr="00313A48">
        <w:tc>
          <w:tcPr>
            <w:tcW w:w="2520" w:type="dxa"/>
          </w:tcPr>
          <w:p w14:paraId="1F55ED6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8.2. Continuar la secuenciación del genoma</w:t>
            </w:r>
          </w:p>
        </w:tc>
        <w:tc>
          <w:tcPr>
            <w:tcW w:w="2160" w:type="dxa"/>
          </w:tcPr>
          <w:p w14:paraId="3E80AB0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Resultados disponibles</w:t>
            </w:r>
          </w:p>
        </w:tc>
        <w:tc>
          <w:tcPr>
            <w:tcW w:w="1170" w:type="dxa"/>
          </w:tcPr>
          <w:p w14:paraId="692F2BD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1710" w:type="dxa"/>
          </w:tcPr>
          <w:p w14:paraId="51B2160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SCBI, RZSS, socios</w:t>
            </w:r>
          </w:p>
        </w:tc>
        <w:tc>
          <w:tcPr>
            <w:tcW w:w="1082" w:type="dxa"/>
            <w:shd w:val="clear" w:color="auto" w:fill="E2EFD9" w:themeFill="accent6" w:themeFillTint="33"/>
          </w:tcPr>
          <w:p w14:paraId="3803B72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01952364" w14:textId="77777777" w:rsidR="005B5C03" w:rsidRPr="002B1D84" w:rsidRDefault="005B5C03" w:rsidP="005B5C03">
            <w:pPr>
              <w:pStyle w:val="NoSpacing"/>
              <w:numPr>
                <w:ilvl w:val="0"/>
                <w:numId w:val="38"/>
              </w:numPr>
              <w:ind w:left="345"/>
              <w:rPr>
                <w:rFonts w:ascii="Arial" w:hAnsi="Arial" w:cs="Arial"/>
                <w:sz w:val="20"/>
                <w:szCs w:val="20"/>
                <w:lang w:val="es-ES"/>
              </w:rPr>
            </w:pPr>
            <w:r w:rsidRPr="002B1D84">
              <w:rPr>
                <w:rFonts w:ascii="Arial" w:hAnsi="Arial" w:cs="Arial"/>
                <w:sz w:val="20"/>
                <w:szCs w:val="20"/>
                <w:lang w:val="es-ES"/>
              </w:rPr>
              <w:t xml:space="preserve">Desarrollada una matriz de captura híbrida para su uso en muestras fecales silvestres y de museo </w:t>
            </w:r>
          </w:p>
          <w:p w14:paraId="517B61DC" w14:textId="77777777" w:rsidR="005B5C03" w:rsidRPr="002B1D84" w:rsidRDefault="005B5C03" w:rsidP="005B5C03">
            <w:pPr>
              <w:pStyle w:val="NoSpacing"/>
              <w:numPr>
                <w:ilvl w:val="0"/>
                <w:numId w:val="38"/>
              </w:numPr>
              <w:ind w:left="345"/>
              <w:rPr>
                <w:rFonts w:ascii="Arial" w:hAnsi="Arial" w:cs="Arial"/>
                <w:sz w:val="20"/>
                <w:szCs w:val="20"/>
                <w:lang w:val="es-ES"/>
              </w:rPr>
            </w:pPr>
            <w:r w:rsidRPr="002B1D84">
              <w:rPr>
                <w:rFonts w:ascii="Arial" w:hAnsi="Arial" w:cs="Arial"/>
                <w:sz w:val="20"/>
                <w:szCs w:val="20"/>
                <w:lang w:val="es-ES"/>
              </w:rPr>
              <w:t xml:space="preserve">Análisis ddRAD realizado en animales mixtos AAZ y secuenciación del genoma completo por explorar </w:t>
            </w:r>
          </w:p>
          <w:p w14:paraId="0566070C" w14:textId="77777777" w:rsidR="005B5C03" w:rsidRPr="002B1D84" w:rsidRDefault="005B5C03" w:rsidP="005B5C03">
            <w:pPr>
              <w:pStyle w:val="NoSpacing"/>
              <w:numPr>
                <w:ilvl w:val="0"/>
                <w:numId w:val="38"/>
              </w:numPr>
              <w:ind w:left="345"/>
              <w:rPr>
                <w:rFonts w:ascii="Arial" w:hAnsi="Arial" w:cs="Arial"/>
                <w:sz w:val="20"/>
                <w:szCs w:val="20"/>
                <w:lang w:val="es-ES"/>
              </w:rPr>
            </w:pPr>
            <w:r w:rsidRPr="002B1D84">
              <w:rPr>
                <w:rFonts w:ascii="Arial" w:hAnsi="Arial" w:cs="Arial"/>
                <w:sz w:val="20"/>
                <w:szCs w:val="20"/>
                <w:lang w:val="es-ES"/>
              </w:rPr>
              <w:t xml:space="preserve">Análisis completo del genoma completo y ddRAD de muestras de adra y mhorr en cautividad en EE.UU., con dos publicaciones pendientes </w:t>
            </w:r>
          </w:p>
          <w:p w14:paraId="3629194C" w14:textId="77777777" w:rsidR="005B5C03" w:rsidRPr="002B1D84" w:rsidRDefault="005B5C03" w:rsidP="005B5C03">
            <w:pPr>
              <w:pStyle w:val="NoSpacing"/>
              <w:numPr>
                <w:ilvl w:val="0"/>
                <w:numId w:val="38"/>
              </w:numPr>
              <w:ind w:left="345"/>
              <w:rPr>
                <w:rFonts w:ascii="Arial" w:hAnsi="Arial" w:cs="Arial"/>
                <w:sz w:val="20"/>
                <w:szCs w:val="20"/>
                <w:lang w:val="es-ES"/>
              </w:rPr>
            </w:pPr>
            <w:r w:rsidRPr="002B1D84">
              <w:rPr>
                <w:rFonts w:ascii="Arial" w:hAnsi="Arial" w:cs="Arial"/>
                <w:sz w:val="20"/>
                <w:szCs w:val="20"/>
                <w:lang w:val="es-ES"/>
              </w:rPr>
              <w:t xml:space="preserve">Se ha encontrado menos de un 1 % de diferencia entre los genomas de la gacela adra y la gacela mhorr, cinco veces menos que la diferencia entre la gacela dama y la gacela grant • Las gacelas mhorr presentan un mayor número de mutaciones deletéreas </w:t>
            </w:r>
          </w:p>
          <w:p w14:paraId="61BC4C74" w14:textId="77777777" w:rsidR="005B5C03" w:rsidRPr="002B1D84" w:rsidRDefault="005B5C03" w:rsidP="005B5C03">
            <w:pPr>
              <w:pStyle w:val="NoSpacing"/>
              <w:numPr>
                <w:ilvl w:val="0"/>
                <w:numId w:val="38"/>
              </w:numPr>
              <w:ind w:left="345"/>
              <w:rPr>
                <w:rFonts w:ascii="Arial" w:hAnsi="Arial" w:cs="Arial"/>
                <w:sz w:val="20"/>
                <w:szCs w:val="20"/>
                <w:lang w:val="es-ES"/>
              </w:rPr>
            </w:pPr>
            <w:r w:rsidRPr="002B1D84">
              <w:rPr>
                <w:rFonts w:ascii="Arial" w:hAnsi="Arial" w:cs="Arial"/>
                <w:sz w:val="20"/>
                <w:szCs w:val="20"/>
                <w:lang w:val="es-ES"/>
              </w:rPr>
              <w:t>Se han encontrado tres números cromosómicos diferentes (38, 39 y 40), pero no están correlacionados con subespecies específicas</w:t>
            </w:r>
          </w:p>
        </w:tc>
        <w:tc>
          <w:tcPr>
            <w:tcW w:w="1440" w:type="dxa"/>
          </w:tcPr>
          <w:p w14:paraId="0FCDE1CC" w14:textId="77777777" w:rsidR="005B5C03" w:rsidRPr="009361FF" w:rsidRDefault="005B5C03" w:rsidP="005209E3">
            <w:pPr>
              <w:pStyle w:val="NoSpacing"/>
              <w:rPr>
                <w:rFonts w:ascii="Arial" w:hAnsi="Arial" w:cs="Arial"/>
                <w:sz w:val="20"/>
                <w:szCs w:val="20"/>
                <w:lang w:val="en-US"/>
              </w:rPr>
            </w:pPr>
            <w:r w:rsidRPr="009361FF">
              <w:rPr>
                <w:rFonts w:ascii="Arial" w:hAnsi="Arial" w:cs="Arial"/>
                <w:sz w:val="20"/>
                <w:szCs w:val="20"/>
                <w:lang w:val="en-US"/>
              </w:rPr>
              <w:t xml:space="preserve">RZSS, SCBI (HS, KD, KK)  </w:t>
            </w:r>
          </w:p>
        </w:tc>
      </w:tr>
      <w:tr w:rsidR="005B5C03" w:rsidRPr="002B1D84" w14:paraId="2BA22341" w14:textId="77777777" w:rsidTr="00313A48">
        <w:tc>
          <w:tcPr>
            <w:tcW w:w="2520" w:type="dxa"/>
          </w:tcPr>
          <w:p w14:paraId="30349FA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8.3. Evaluar el papel de los criobancos</w:t>
            </w:r>
          </w:p>
        </w:tc>
        <w:tc>
          <w:tcPr>
            <w:tcW w:w="2160" w:type="dxa"/>
          </w:tcPr>
          <w:p w14:paraId="6DDC961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Estudio publicado</w:t>
            </w:r>
          </w:p>
        </w:tc>
        <w:tc>
          <w:tcPr>
            <w:tcW w:w="1170" w:type="dxa"/>
          </w:tcPr>
          <w:p w14:paraId="4275D4F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Baja</w:t>
            </w:r>
          </w:p>
        </w:tc>
        <w:tc>
          <w:tcPr>
            <w:tcW w:w="1710" w:type="dxa"/>
          </w:tcPr>
          <w:p w14:paraId="3D77794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SCBI, RZSS</w:t>
            </w:r>
          </w:p>
        </w:tc>
        <w:tc>
          <w:tcPr>
            <w:tcW w:w="1082" w:type="dxa"/>
          </w:tcPr>
          <w:p w14:paraId="2B7423BC" w14:textId="77777777" w:rsidR="005B5C03" w:rsidRPr="002B1D84" w:rsidRDefault="005B5C03" w:rsidP="005209E3">
            <w:pPr>
              <w:pStyle w:val="NoSpacing"/>
              <w:rPr>
                <w:rFonts w:ascii="Arial" w:hAnsi="Arial" w:cs="Arial"/>
                <w:sz w:val="20"/>
                <w:szCs w:val="20"/>
                <w:lang w:val="es-ES"/>
              </w:rPr>
            </w:pPr>
          </w:p>
        </w:tc>
        <w:tc>
          <w:tcPr>
            <w:tcW w:w="4228" w:type="dxa"/>
          </w:tcPr>
          <w:p w14:paraId="218BAAB5" w14:textId="77777777" w:rsidR="005B5C03" w:rsidRPr="002B1D84" w:rsidRDefault="005B5C03" w:rsidP="005209E3">
            <w:pPr>
              <w:pStyle w:val="NoSpacing"/>
              <w:rPr>
                <w:rFonts w:ascii="Arial" w:hAnsi="Arial" w:cs="Arial"/>
                <w:sz w:val="20"/>
                <w:szCs w:val="20"/>
                <w:lang w:val="es-ES"/>
              </w:rPr>
            </w:pPr>
          </w:p>
        </w:tc>
        <w:tc>
          <w:tcPr>
            <w:tcW w:w="1440" w:type="dxa"/>
          </w:tcPr>
          <w:p w14:paraId="06209934" w14:textId="77777777" w:rsidR="005B5C03" w:rsidRPr="002B1D84" w:rsidRDefault="005B5C03" w:rsidP="005209E3">
            <w:pPr>
              <w:pStyle w:val="NoSpacing"/>
              <w:rPr>
                <w:rFonts w:ascii="Arial" w:hAnsi="Arial" w:cs="Arial"/>
                <w:sz w:val="20"/>
                <w:szCs w:val="20"/>
                <w:lang w:val="es-ES"/>
              </w:rPr>
            </w:pPr>
          </w:p>
        </w:tc>
      </w:tr>
      <w:tr w:rsidR="005B5C03" w:rsidRPr="002B1D84" w14:paraId="69EC8FAE" w14:textId="77777777" w:rsidTr="00313A48">
        <w:tc>
          <w:tcPr>
            <w:tcW w:w="2520" w:type="dxa"/>
          </w:tcPr>
          <w:p w14:paraId="062F336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8.4. Incluir la opción de preservar los gametos en cualquier operación de </w:t>
            </w:r>
            <w:r w:rsidRPr="002B1D84">
              <w:rPr>
                <w:rFonts w:ascii="Arial" w:hAnsi="Arial" w:cs="Arial"/>
                <w:sz w:val="20"/>
                <w:szCs w:val="20"/>
                <w:lang w:val="es-ES"/>
              </w:rPr>
              <w:lastRenderedPageBreak/>
              <w:t>captura de animales salvajes</w:t>
            </w:r>
          </w:p>
        </w:tc>
        <w:tc>
          <w:tcPr>
            <w:tcW w:w="2160" w:type="dxa"/>
          </w:tcPr>
          <w:p w14:paraId="5BD3D87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Protocolo desarrollado</w:t>
            </w:r>
          </w:p>
        </w:tc>
        <w:tc>
          <w:tcPr>
            <w:tcW w:w="1170" w:type="dxa"/>
          </w:tcPr>
          <w:p w14:paraId="6925776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Baja-media</w:t>
            </w:r>
          </w:p>
        </w:tc>
        <w:tc>
          <w:tcPr>
            <w:tcW w:w="1710" w:type="dxa"/>
          </w:tcPr>
          <w:p w14:paraId="5D634AA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SCBI, RZSS</w:t>
            </w:r>
          </w:p>
        </w:tc>
        <w:tc>
          <w:tcPr>
            <w:tcW w:w="1082" w:type="dxa"/>
          </w:tcPr>
          <w:p w14:paraId="45345332" w14:textId="77777777" w:rsidR="005B5C03" w:rsidRPr="002B1D84" w:rsidRDefault="005B5C03" w:rsidP="005209E3">
            <w:pPr>
              <w:pStyle w:val="NoSpacing"/>
              <w:rPr>
                <w:rFonts w:ascii="Arial" w:hAnsi="Arial" w:cs="Arial"/>
                <w:sz w:val="20"/>
                <w:szCs w:val="20"/>
                <w:lang w:val="es-ES"/>
              </w:rPr>
            </w:pPr>
          </w:p>
        </w:tc>
        <w:tc>
          <w:tcPr>
            <w:tcW w:w="4228" w:type="dxa"/>
          </w:tcPr>
          <w:p w14:paraId="03686D2D" w14:textId="77777777" w:rsidR="005B5C03" w:rsidRPr="002B1D84" w:rsidRDefault="005B5C03" w:rsidP="005209E3">
            <w:pPr>
              <w:pStyle w:val="NoSpacing"/>
              <w:rPr>
                <w:rFonts w:ascii="Arial" w:hAnsi="Arial" w:cs="Arial"/>
                <w:sz w:val="20"/>
                <w:szCs w:val="20"/>
                <w:lang w:val="es-ES"/>
              </w:rPr>
            </w:pPr>
          </w:p>
        </w:tc>
        <w:tc>
          <w:tcPr>
            <w:tcW w:w="1440" w:type="dxa"/>
          </w:tcPr>
          <w:p w14:paraId="5830F9D0" w14:textId="77777777" w:rsidR="005B5C03" w:rsidRPr="002B1D84" w:rsidRDefault="005B5C03" w:rsidP="005209E3">
            <w:pPr>
              <w:pStyle w:val="NoSpacing"/>
              <w:rPr>
                <w:rFonts w:ascii="Arial" w:hAnsi="Arial" w:cs="Arial"/>
                <w:sz w:val="20"/>
                <w:szCs w:val="20"/>
                <w:lang w:val="es-ES"/>
              </w:rPr>
            </w:pPr>
          </w:p>
        </w:tc>
      </w:tr>
      <w:tr w:rsidR="005B5C03" w:rsidRPr="002B1D84" w14:paraId="15C71810" w14:textId="77777777" w:rsidTr="00313A48">
        <w:tc>
          <w:tcPr>
            <w:tcW w:w="2520" w:type="dxa"/>
          </w:tcPr>
          <w:p w14:paraId="3350EE5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8.5. Obtener y analizar nuevas muestras</w:t>
            </w:r>
          </w:p>
        </w:tc>
        <w:tc>
          <w:tcPr>
            <w:tcW w:w="2160" w:type="dxa"/>
          </w:tcPr>
          <w:p w14:paraId="42D52BB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Muestras analizadas</w:t>
            </w:r>
          </w:p>
        </w:tc>
        <w:tc>
          <w:tcPr>
            <w:tcW w:w="1170" w:type="dxa"/>
          </w:tcPr>
          <w:p w14:paraId="06FA113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1710" w:type="dxa"/>
          </w:tcPr>
          <w:p w14:paraId="42729A9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RZSS</w:t>
            </w:r>
          </w:p>
        </w:tc>
        <w:tc>
          <w:tcPr>
            <w:tcW w:w="1082" w:type="dxa"/>
            <w:shd w:val="clear" w:color="auto" w:fill="E2EFD9" w:themeFill="accent6" w:themeFillTint="33"/>
          </w:tcPr>
          <w:p w14:paraId="41A123C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5DE6D82B" w14:textId="77777777" w:rsidR="005B5C03" w:rsidRPr="002B1D84" w:rsidRDefault="005B5C03" w:rsidP="005B5C03">
            <w:pPr>
              <w:pStyle w:val="NoSpacing"/>
              <w:numPr>
                <w:ilvl w:val="0"/>
                <w:numId w:val="39"/>
              </w:numPr>
              <w:ind w:left="345"/>
              <w:rPr>
                <w:rFonts w:ascii="Arial" w:hAnsi="Arial" w:cs="Arial"/>
                <w:sz w:val="20"/>
                <w:szCs w:val="20"/>
                <w:lang w:val="es-ES"/>
              </w:rPr>
            </w:pPr>
            <w:r w:rsidRPr="002B1D84">
              <w:rPr>
                <w:rFonts w:ascii="Arial" w:hAnsi="Arial" w:cs="Arial"/>
                <w:sz w:val="20"/>
                <w:szCs w:val="20"/>
                <w:lang w:val="es-ES"/>
              </w:rPr>
              <w:t>Se están analizando muestras de animales recién capturados</w:t>
            </w:r>
          </w:p>
          <w:p w14:paraId="7BFFD703" w14:textId="77777777" w:rsidR="005B5C03" w:rsidRPr="002B1D84" w:rsidRDefault="005B5C03" w:rsidP="005B5C03">
            <w:pPr>
              <w:pStyle w:val="NoSpacing"/>
              <w:numPr>
                <w:ilvl w:val="0"/>
                <w:numId w:val="39"/>
              </w:numPr>
              <w:ind w:left="345"/>
              <w:rPr>
                <w:rFonts w:ascii="Arial" w:hAnsi="Arial" w:cs="Arial"/>
                <w:sz w:val="20"/>
                <w:szCs w:val="20"/>
                <w:lang w:val="es-ES"/>
              </w:rPr>
            </w:pPr>
            <w:r w:rsidRPr="002B1D84">
              <w:rPr>
                <w:rFonts w:ascii="Arial" w:hAnsi="Arial" w:cs="Arial"/>
                <w:sz w:val="20"/>
                <w:szCs w:val="20"/>
                <w:lang w:val="es-ES"/>
              </w:rPr>
              <w:t>Continuación del análisis genético de los animales de EAD y Chad (Manga y OROA) y de una colección privada de Marruecos</w:t>
            </w:r>
          </w:p>
        </w:tc>
        <w:tc>
          <w:tcPr>
            <w:tcW w:w="1440" w:type="dxa"/>
          </w:tcPr>
          <w:p w14:paraId="20E895CA" w14:textId="77777777" w:rsidR="005B5C03" w:rsidRPr="00A24184" w:rsidRDefault="005B5C03" w:rsidP="005209E3">
            <w:pPr>
              <w:pStyle w:val="NoSpacing"/>
              <w:rPr>
                <w:rFonts w:ascii="Arial" w:hAnsi="Arial" w:cs="Arial"/>
                <w:sz w:val="20"/>
                <w:szCs w:val="20"/>
                <w:lang w:val="en-US"/>
              </w:rPr>
            </w:pPr>
            <w:r w:rsidRPr="00A24184">
              <w:rPr>
                <w:rFonts w:ascii="Arial" w:hAnsi="Arial" w:cs="Arial"/>
                <w:sz w:val="20"/>
                <w:szCs w:val="20"/>
                <w:lang w:val="en-US"/>
              </w:rPr>
              <w:t>RZSS, EAD (HS, KD, JC)</w:t>
            </w:r>
          </w:p>
        </w:tc>
      </w:tr>
      <w:tr w:rsidR="005B5C03" w:rsidRPr="002B1D84" w14:paraId="76DA1CA2" w14:textId="77777777" w:rsidTr="00313A48">
        <w:tc>
          <w:tcPr>
            <w:tcW w:w="2520" w:type="dxa"/>
          </w:tcPr>
          <w:p w14:paraId="11F2E1B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8.6. Continuar la investigación genética y morfológica de la estructura intraespecífica, utilizando marcadores nucleares</w:t>
            </w:r>
          </w:p>
        </w:tc>
        <w:tc>
          <w:tcPr>
            <w:tcW w:w="2160" w:type="dxa"/>
          </w:tcPr>
          <w:p w14:paraId="2DC9593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Análisis publicado</w:t>
            </w:r>
          </w:p>
        </w:tc>
        <w:tc>
          <w:tcPr>
            <w:tcW w:w="1170" w:type="dxa"/>
          </w:tcPr>
          <w:p w14:paraId="2071180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1710" w:type="dxa"/>
          </w:tcPr>
          <w:p w14:paraId="2DB3BE7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RZSS</w:t>
            </w:r>
          </w:p>
        </w:tc>
        <w:tc>
          <w:tcPr>
            <w:tcW w:w="1082" w:type="dxa"/>
            <w:shd w:val="clear" w:color="auto" w:fill="E2EFD9" w:themeFill="accent6" w:themeFillTint="33"/>
          </w:tcPr>
          <w:p w14:paraId="639E2FE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46A14B06" w14:textId="77777777" w:rsidR="005B5C03" w:rsidRPr="002B1D84" w:rsidRDefault="005B5C03" w:rsidP="005B5C03">
            <w:pPr>
              <w:pStyle w:val="NoSpacing"/>
              <w:numPr>
                <w:ilvl w:val="0"/>
                <w:numId w:val="41"/>
              </w:numPr>
              <w:ind w:left="345"/>
              <w:rPr>
                <w:rFonts w:ascii="Arial" w:hAnsi="Arial" w:cs="Arial"/>
                <w:sz w:val="20"/>
                <w:szCs w:val="20"/>
                <w:lang w:val="es-ES"/>
              </w:rPr>
            </w:pPr>
            <w:r w:rsidRPr="002B1D84">
              <w:rPr>
                <w:rFonts w:ascii="Arial" w:hAnsi="Arial" w:cs="Arial"/>
                <w:sz w:val="20"/>
                <w:szCs w:val="20"/>
                <w:lang w:val="es-ES"/>
              </w:rPr>
              <w:t>Desarrollada una matriz de captura híbrida para su uso en muestras fecales silvestres y de museo</w:t>
            </w:r>
          </w:p>
        </w:tc>
        <w:tc>
          <w:tcPr>
            <w:tcW w:w="1440" w:type="dxa"/>
          </w:tcPr>
          <w:p w14:paraId="34C7FA4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RZSS (HS, KD)</w:t>
            </w:r>
          </w:p>
        </w:tc>
      </w:tr>
      <w:tr w:rsidR="005B5C03" w:rsidRPr="002B1D84" w14:paraId="2C3A007A" w14:textId="77777777" w:rsidTr="00313A48">
        <w:tc>
          <w:tcPr>
            <w:tcW w:w="2520" w:type="dxa"/>
          </w:tcPr>
          <w:p w14:paraId="288969B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8.7. Marruecos: Realizar análisis genéticos de las poblaciones cautivas que no hayan sido sometidas a pruebas</w:t>
            </w:r>
          </w:p>
        </w:tc>
        <w:tc>
          <w:tcPr>
            <w:tcW w:w="2160" w:type="dxa"/>
          </w:tcPr>
          <w:p w14:paraId="3AA8621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Análisis realizados</w:t>
            </w:r>
          </w:p>
        </w:tc>
        <w:tc>
          <w:tcPr>
            <w:tcW w:w="1170" w:type="dxa"/>
          </w:tcPr>
          <w:p w14:paraId="68C7444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w:t>
            </w:r>
          </w:p>
        </w:tc>
        <w:tc>
          <w:tcPr>
            <w:tcW w:w="1710" w:type="dxa"/>
          </w:tcPr>
          <w:p w14:paraId="3F93154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RZSS, DEF</w:t>
            </w:r>
          </w:p>
        </w:tc>
        <w:tc>
          <w:tcPr>
            <w:tcW w:w="1082" w:type="dxa"/>
          </w:tcPr>
          <w:p w14:paraId="08A5566A" w14:textId="77777777" w:rsidR="005B5C03" w:rsidRPr="002B1D84" w:rsidRDefault="005B5C03" w:rsidP="005209E3">
            <w:pPr>
              <w:pStyle w:val="NoSpacing"/>
              <w:rPr>
                <w:rFonts w:ascii="Arial" w:hAnsi="Arial" w:cs="Arial"/>
                <w:sz w:val="20"/>
                <w:szCs w:val="20"/>
                <w:lang w:val="es-ES"/>
              </w:rPr>
            </w:pPr>
          </w:p>
        </w:tc>
        <w:tc>
          <w:tcPr>
            <w:tcW w:w="4228" w:type="dxa"/>
          </w:tcPr>
          <w:p w14:paraId="49F0C466" w14:textId="77777777" w:rsidR="005B5C03" w:rsidRPr="002B1D84" w:rsidRDefault="005B5C03" w:rsidP="005B5C03">
            <w:pPr>
              <w:pStyle w:val="NoSpacing"/>
              <w:numPr>
                <w:ilvl w:val="0"/>
                <w:numId w:val="40"/>
              </w:numPr>
              <w:ind w:left="345"/>
              <w:rPr>
                <w:rFonts w:ascii="Arial" w:hAnsi="Arial" w:cs="Arial"/>
                <w:sz w:val="20"/>
                <w:szCs w:val="20"/>
                <w:lang w:val="es-ES"/>
              </w:rPr>
            </w:pPr>
            <w:r w:rsidRPr="002B1D84">
              <w:rPr>
                <w:rFonts w:ascii="Arial" w:hAnsi="Arial" w:cs="Arial"/>
                <w:sz w:val="20"/>
                <w:szCs w:val="20"/>
                <w:lang w:val="es-ES"/>
              </w:rPr>
              <w:t>Buscando posibles socios y financiación</w:t>
            </w:r>
          </w:p>
        </w:tc>
        <w:tc>
          <w:tcPr>
            <w:tcW w:w="1440" w:type="dxa"/>
          </w:tcPr>
          <w:p w14:paraId="34AB571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DEF (LS)</w:t>
            </w:r>
          </w:p>
        </w:tc>
      </w:tr>
      <w:tr w:rsidR="005B5C03" w:rsidRPr="002B1D84" w14:paraId="41AB32B2" w14:textId="77777777" w:rsidTr="00313A48">
        <w:tc>
          <w:tcPr>
            <w:tcW w:w="2520" w:type="dxa"/>
          </w:tcPr>
          <w:p w14:paraId="4831155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8.8. Continuar el experimento de cría y realizar análisis genéticos, análisis de semen y cariotipado de la descendencia</w:t>
            </w:r>
          </w:p>
        </w:tc>
        <w:tc>
          <w:tcPr>
            <w:tcW w:w="2160" w:type="dxa"/>
          </w:tcPr>
          <w:p w14:paraId="1E0CC6A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Resultados disponibles</w:t>
            </w:r>
          </w:p>
        </w:tc>
        <w:tc>
          <w:tcPr>
            <w:tcW w:w="1170" w:type="dxa"/>
          </w:tcPr>
          <w:p w14:paraId="6B2EE8C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1710" w:type="dxa"/>
          </w:tcPr>
          <w:p w14:paraId="01A45BB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AAZ, RZSS</w:t>
            </w:r>
          </w:p>
        </w:tc>
        <w:tc>
          <w:tcPr>
            <w:tcW w:w="1082" w:type="dxa"/>
            <w:shd w:val="clear" w:color="auto" w:fill="C5E0B3" w:themeFill="accent6" w:themeFillTint="66"/>
          </w:tcPr>
          <w:p w14:paraId="195FD52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Parcialmente conseguida</w:t>
            </w:r>
          </w:p>
        </w:tc>
        <w:tc>
          <w:tcPr>
            <w:tcW w:w="4228" w:type="dxa"/>
          </w:tcPr>
          <w:p w14:paraId="0C80DFD6" w14:textId="77777777" w:rsidR="005B5C03" w:rsidRPr="002B1D84" w:rsidRDefault="005B5C03" w:rsidP="005B5C03">
            <w:pPr>
              <w:pStyle w:val="NoSpacing"/>
              <w:numPr>
                <w:ilvl w:val="0"/>
                <w:numId w:val="40"/>
              </w:numPr>
              <w:ind w:left="345"/>
              <w:rPr>
                <w:rFonts w:ascii="Arial" w:hAnsi="Arial" w:cs="Arial"/>
                <w:sz w:val="20"/>
                <w:szCs w:val="20"/>
                <w:lang w:val="es-ES"/>
              </w:rPr>
            </w:pPr>
            <w:r w:rsidRPr="002B1D84">
              <w:rPr>
                <w:rFonts w:ascii="Arial" w:hAnsi="Arial" w:cs="Arial"/>
                <w:sz w:val="20"/>
                <w:szCs w:val="20"/>
                <w:lang w:val="es-ES"/>
              </w:rPr>
              <w:t xml:space="preserve">Se ha completado el análisis genético de los animales mixtos </w:t>
            </w:r>
          </w:p>
          <w:p w14:paraId="4717C93B" w14:textId="77777777" w:rsidR="005B5C03" w:rsidRPr="002B1D84" w:rsidRDefault="005B5C03" w:rsidP="005B5C03">
            <w:pPr>
              <w:pStyle w:val="NoSpacing"/>
              <w:numPr>
                <w:ilvl w:val="0"/>
                <w:numId w:val="40"/>
              </w:numPr>
              <w:ind w:left="345"/>
              <w:rPr>
                <w:rFonts w:ascii="Arial" w:hAnsi="Arial" w:cs="Arial"/>
                <w:sz w:val="20"/>
                <w:szCs w:val="20"/>
                <w:lang w:val="es-ES"/>
              </w:rPr>
            </w:pPr>
            <w:r w:rsidRPr="002B1D84">
              <w:rPr>
                <w:rFonts w:ascii="Arial" w:hAnsi="Arial" w:cs="Arial"/>
                <w:sz w:val="20"/>
                <w:szCs w:val="20"/>
                <w:lang w:val="es-ES"/>
              </w:rPr>
              <w:t xml:space="preserve">El análisis del semen y el cariotipo se retrasan debido a la falta de un colaborador local y a las restricciones de viaje relacionadas con el Covid </w:t>
            </w:r>
          </w:p>
          <w:p w14:paraId="768FAC44" w14:textId="77777777" w:rsidR="005B5C03" w:rsidRPr="002B1D84" w:rsidRDefault="005B5C03" w:rsidP="005B5C03">
            <w:pPr>
              <w:pStyle w:val="NoSpacing"/>
              <w:numPr>
                <w:ilvl w:val="0"/>
                <w:numId w:val="40"/>
              </w:numPr>
              <w:ind w:left="345"/>
              <w:rPr>
                <w:rFonts w:ascii="Arial" w:hAnsi="Arial" w:cs="Arial"/>
                <w:sz w:val="20"/>
                <w:szCs w:val="20"/>
                <w:lang w:val="es-ES"/>
              </w:rPr>
            </w:pPr>
            <w:r w:rsidRPr="002B1D84">
              <w:rPr>
                <w:rFonts w:ascii="Arial" w:hAnsi="Arial" w:cs="Arial"/>
                <w:sz w:val="20"/>
                <w:szCs w:val="20"/>
                <w:lang w:val="es-ES"/>
              </w:rPr>
              <w:t xml:space="preserve">Se está investigando una posible colaboración para el análisis de semen </w:t>
            </w:r>
          </w:p>
          <w:p w14:paraId="00D0AE55" w14:textId="77777777" w:rsidR="005B5C03" w:rsidRPr="002B1D84" w:rsidRDefault="005B5C03" w:rsidP="005B5C03">
            <w:pPr>
              <w:pStyle w:val="NoSpacing"/>
              <w:numPr>
                <w:ilvl w:val="0"/>
                <w:numId w:val="40"/>
              </w:numPr>
              <w:ind w:left="345"/>
              <w:rPr>
                <w:rFonts w:ascii="Arial" w:hAnsi="Arial" w:cs="Arial"/>
                <w:sz w:val="20"/>
                <w:szCs w:val="20"/>
                <w:lang w:val="es-ES"/>
              </w:rPr>
            </w:pPr>
            <w:r w:rsidRPr="002B1D84">
              <w:rPr>
                <w:rFonts w:ascii="Arial" w:hAnsi="Arial" w:cs="Arial"/>
                <w:sz w:val="20"/>
                <w:szCs w:val="20"/>
                <w:lang w:val="es-ES"/>
              </w:rPr>
              <w:t>Potencial de investigación genómica en los animales mixtos por explorar</w:t>
            </w:r>
          </w:p>
        </w:tc>
        <w:tc>
          <w:tcPr>
            <w:tcW w:w="1440" w:type="dxa"/>
          </w:tcPr>
          <w:p w14:paraId="60BCAFA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AAZ (LB)</w:t>
            </w:r>
          </w:p>
        </w:tc>
      </w:tr>
      <w:tr w:rsidR="005B5C03" w:rsidRPr="009361FF" w14:paraId="178338BD" w14:textId="77777777" w:rsidTr="005209E3">
        <w:tc>
          <w:tcPr>
            <w:tcW w:w="14310" w:type="dxa"/>
            <w:gridSpan w:val="7"/>
            <w:shd w:val="clear" w:color="auto" w:fill="F7CAAC" w:themeFill="accent2" w:themeFillTint="66"/>
          </w:tcPr>
          <w:p w14:paraId="5FC4AF3A" w14:textId="77777777" w:rsidR="005B5C03" w:rsidRPr="002B1D84" w:rsidRDefault="005B5C03" w:rsidP="005209E3">
            <w:pPr>
              <w:pStyle w:val="NoSpacing"/>
              <w:rPr>
                <w:rFonts w:ascii="Arial" w:hAnsi="Arial" w:cs="Arial"/>
                <w:sz w:val="20"/>
                <w:szCs w:val="20"/>
                <w:lang w:val="es-ES"/>
              </w:rPr>
            </w:pPr>
            <w:r w:rsidRPr="002B1D84">
              <w:rPr>
                <w:rFonts w:ascii="Arial" w:hAnsi="Arial" w:cs="Arial"/>
                <w:b/>
                <w:sz w:val="20"/>
                <w:szCs w:val="20"/>
                <w:lang w:val="es-ES"/>
              </w:rPr>
              <w:t>Objetivo 9. Realizar investigaciones sobre la biología y la conservación de la gacela dama</w:t>
            </w:r>
          </w:p>
        </w:tc>
      </w:tr>
      <w:tr w:rsidR="005B5C03" w:rsidRPr="009361FF" w14:paraId="47AA1103" w14:textId="77777777" w:rsidTr="00313A48">
        <w:tc>
          <w:tcPr>
            <w:tcW w:w="2520" w:type="dxa"/>
          </w:tcPr>
          <w:p w14:paraId="2024570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9.1. Recopilación de listas de necesidades de investigación in situ y ex situ</w:t>
            </w:r>
          </w:p>
        </w:tc>
        <w:tc>
          <w:tcPr>
            <w:tcW w:w="2160" w:type="dxa"/>
          </w:tcPr>
          <w:p w14:paraId="2D2B22A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Listas disponibles</w:t>
            </w:r>
          </w:p>
        </w:tc>
        <w:tc>
          <w:tcPr>
            <w:tcW w:w="1170" w:type="dxa"/>
          </w:tcPr>
          <w:p w14:paraId="6ADE01B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Baja-media</w:t>
            </w:r>
          </w:p>
        </w:tc>
        <w:tc>
          <w:tcPr>
            <w:tcW w:w="1710" w:type="dxa"/>
          </w:tcPr>
          <w:p w14:paraId="61F5A70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Hecho en el taller de Al Ain</w:t>
            </w:r>
          </w:p>
        </w:tc>
        <w:tc>
          <w:tcPr>
            <w:tcW w:w="1082" w:type="dxa"/>
            <w:shd w:val="clear" w:color="auto" w:fill="C5E0B3" w:themeFill="accent6" w:themeFillTint="66"/>
          </w:tcPr>
          <w:p w14:paraId="2815524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Conseguida</w:t>
            </w:r>
          </w:p>
        </w:tc>
        <w:tc>
          <w:tcPr>
            <w:tcW w:w="4228" w:type="dxa"/>
          </w:tcPr>
          <w:p w14:paraId="5502DB2A" w14:textId="77777777" w:rsidR="005B5C03" w:rsidRPr="002B1D84" w:rsidRDefault="005B5C03" w:rsidP="005B5C03">
            <w:pPr>
              <w:pStyle w:val="NoSpacing"/>
              <w:numPr>
                <w:ilvl w:val="0"/>
                <w:numId w:val="42"/>
              </w:numPr>
              <w:ind w:left="345"/>
              <w:rPr>
                <w:rFonts w:ascii="Arial" w:hAnsi="Arial" w:cs="Arial"/>
                <w:sz w:val="20"/>
                <w:szCs w:val="20"/>
                <w:lang w:val="es-ES"/>
              </w:rPr>
            </w:pPr>
            <w:r w:rsidRPr="002B1D84">
              <w:rPr>
                <w:rFonts w:ascii="Arial" w:hAnsi="Arial" w:cs="Arial"/>
                <w:sz w:val="20"/>
                <w:szCs w:val="20"/>
                <w:lang w:val="es-ES"/>
              </w:rPr>
              <w:t xml:space="preserve">Disponible en el documento estratégico </w:t>
            </w:r>
          </w:p>
          <w:p w14:paraId="699EC4E1" w14:textId="77777777" w:rsidR="005B5C03" w:rsidRPr="002B1D84" w:rsidRDefault="005B5C03" w:rsidP="005B5C03">
            <w:pPr>
              <w:pStyle w:val="NoSpacing"/>
              <w:numPr>
                <w:ilvl w:val="0"/>
                <w:numId w:val="42"/>
              </w:numPr>
              <w:ind w:left="345"/>
              <w:rPr>
                <w:rFonts w:ascii="Arial" w:hAnsi="Arial" w:cs="Arial"/>
                <w:sz w:val="20"/>
                <w:szCs w:val="20"/>
                <w:lang w:val="es-ES"/>
              </w:rPr>
            </w:pPr>
            <w:r w:rsidRPr="002B1D84">
              <w:rPr>
                <w:rFonts w:ascii="Arial" w:hAnsi="Arial" w:cs="Arial"/>
                <w:sz w:val="20"/>
                <w:szCs w:val="20"/>
                <w:lang w:val="es-ES"/>
              </w:rPr>
              <w:t xml:space="preserve">Se añaden los siguientes: estudios relacionados con el comportamiento, la morfología, la salud, la supervivencia y la </w:t>
            </w:r>
            <w:r w:rsidRPr="002B1D84">
              <w:rPr>
                <w:rFonts w:ascii="Arial" w:hAnsi="Arial" w:cs="Arial"/>
                <w:sz w:val="20"/>
                <w:szCs w:val="20"/>
                <w:lang w:val="es-ES"/>
              </w:rPr>
              <w:lastRenderedPageBreak/>
              <w:t>reproducción de animales mixtos mhorr y adra</w:t>
            </w:r>
          </w:p>
        </w:tc>
        <w:tc>
          <w:tcPr>
            <w:tcW w:w="1440" w:type="dxa"/>
          </w:tcPr>
          <w:p w14:paraId="0AF3D7CA" w14:textId="77777777" w:rsidR="005B5C03" w:rsidRPr="002B1D84" w:rsidRDefault="005B5C03" w:rsidP="005209E3">
            <w:pPr>
              <w:pStyle w:val="NoSpacing"/>
              <w:rPr>
                <w:rFonts w:ascii="Arial" w:hAnsi="Arial" w:cs="Arial"/>
                <w:sz w:val="20"/>
                <w:szCs w:val="20"/>
                <w:lang w:val="es-ES"/>
              </w:rPr>
            </w:pPr>
          </w:p>
        </w:tc>
      </w:tr>
      <w:tr w:rsidR="005B5C03" w:rsidRPr="002B1D84" w14:paraId="7D8CBF2D" w14:textId="77777777" w:rsidTr="00313A48">
        <w:tc>
          <w:tcPr>
            <w:tcW w:w="2520" w:type="dxa"/>
          </w:tcPr>
          <w:p w14:paraId="625B758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9.2. Seguir investigando en Texas los movimientos y la dinámica de las poblaciones</w:t>
            </w:r>
          </w:p>
        </w:tc>
        <w:tc>
          <w:tcPr>
            <w:tcW w:w="2160" w:type="dxa"/>
          </w:tcPr>
          <w:p w14:paraId="69B7D8C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Algunos resultados disponibles, otros en curso</w:t>
            </w:r>
          </w:p>
        </w:tc>
        <w:tc>
          <w:tcPr>
            <w:tcW w:w="1170" w:type="dxa"/>
          </w:tcPr>
          <w:p w14:paraId="4D03973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1710" w:type="dxa"/>
          </w:tcPr>
          <w:p w14:paraId="1DCC114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SAF, EWA</w:t>
            </w:r>
          </w:p>
        </w:tc>
        <w:tc>
          <w:tcPr>
            <w:tcW w:w="1082" w:type="dxa"/>
            <w:shd w:val="clear" w:color="auto" w:fill="E2EFD9" w:themeFill="accent6" w:themeFillTint="33"/>
          </w:tcPr>
          <w:p w14:paraId="38BFF93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37C932DD" w14:textId="77777777" w:rsidR="005B5C03" w:rsidRPr="002B1D84" w:rsidRDefault="005B5C03" w:rsidP="005B5C03">
            <w:pPr>
              <w:pStyle w:val="NoSpacing"/>
              <w:numPr>
                <w:ilvl w:val="0"/>
                <w:numId w:val="43"/>
              </w:numPr>
              <w:ind w:left="345"/>
              <w:rPr>
                <w:rFonts w:ascii="Arial" w:hAnsi="Arial" w:cs="Arial"/>
                <w:sz w:val="20"/>
                <w:szCs w:val="20"/>
                <w:lang w:val="es-ES"/>
              </w:rPr>
            </w:pPr>
            <w:r w:rsidRPr="002B1D84">
              <w:rPr>
                <w:rFonts w:ascii="Arial" w:hAnsi="Arial" w:cs="Arial"/>
                <w:sz w:val="20"/>
                <w:szCs w:val="20"/>
                <w:lang w:val="es-ES"/>
              </w:rPr>
              <w:t>Continúa la investigación biológica, estudio sobre el conjunto craneal para el desgaste y sustitución de dientes casi finalizado (pendiente de complementar los criterios visuales ya publicados)</w:t>
            </w:r>
          </w:p>
          <w:p w14:paraId="3CB10760" w14:textId="77777777" w:rsidR="005B5C03" w:rsidRPr="002B1D84" w:rsidRDefault="005B5C03" w:rsidP="005B5C03">
            <w:pPr>
              <w:pStyle w:val="NoSpacing"/>
              <w:numPr>
                <w:ilvl w:val="0"/>
                <w:numId w:val="43"/>
              </w:numPr>
              <w:ind w:left="345"/>
              <w:rPr>
                <w:rFonts w:ascii="Arial" w:hAnsi="Arial" w:cs="Arial"/>
                <w:sz w:val="20"/>
                <w:szCs w:val="20"/>
                <w:lang w:val="es-ES"/>
              </w:rPr>
            </w:pPr>
            <w:r w:rsidRPr="002B1D84">
              <w:rPr>
                <w:rFonts w:ascii="Arial" w:hAnsi="Arial" w:cs="Arial"/>
                <w:sz w:val="20"/>
                <w:szCs w:val="20"/>
                <w:lang w:val="es-ES"/>
              </w:rPr>
              <w:t xml:space="preserve">Se ha </w:t>
            </w:r>
            <w:hyperlink r:id="rId35" w:history="1">
              <w:r w:rsidRPr="002B1D84">
                <w:rPr>
                  <w:rStyle w:val="Hyperlink"/>
                  <w:rFonts w:ascii="Arial" w:hAnsi="Arial" w:cs="Arial"/>
                  <w:sz w:val="20"/>
                  <w:szCs w:val="20"/>
                  <w:lang w:val="es-ES"/>
                </w:rPr>
                <w:t>publicado</w:t>
              </w:r>
            </w:hyperlink>
            <w:r w:rsidRPr="002B1D84">
              <w:rPr>
                <w:rFonts w:ascii="Arial" w:hAnsi="Arial" w:cs="Arial"/>
                <w:sz w:val="20"/>
                <w:szCs w:val="20"/>
                <w:lang w:val="es-ES"/>
              </w:rPr>
              <w:t xml:space="preserve"> un artículo sobre la selección del hábitat en las condiciones de Texas (Mungall y Cooper, 2020) </w:t>
            </w:r>
          </w:p>
          <w:p w14:paraId="6E74C577" w14:textId="77777777" w:rsidR="005B5C03" w:rsidRPr="002B1D84" w:rsidRDefault="005B5C03" w:rsidP="005B5C03">
            <w:pPr>
              <w:pStyle w:val="NoSpacing"/>
              <w:numPr>
                <w:ilvl w:val="0"/>
                <w:numId w:val="43"/>
              </w:numPr>
              <w:ind w:left="345"/>
              <w:rPr>
                <w:rFonts w:ascii="Arial" w:hAnsi="Arial" w:cs="Arial"/>
                <w:sz w:val="20"/>
                <w:szCs w:val="20"/>
                <w:lang w:val="es-ES"/>
              </w:rPr>
            </w:pPr>
            <w:r w:rsidRPr="002B1D84">
              <w:rPr>
                <w:rFonts w:ascii="Arial" w:hAnsi="Arial" w:cs="Arial"/>
                <w:sz w:val="20"/>
                <w:szCs w:val="20"/>
                <w:lang w:val="es-ES"/>
              </w:rPr>
              <w:t xml:space="preserve">Se ha </w:t>
            </w:r>
            <w:hyperlink r:id="rId36" w:history="1">
              <w:r w:rsidRPr="002B1D84">
                <w:rPr>
                  <w:rStyle w:val="Hyperlink"/>
                  <w:rFonts w:ascii="Arial" w:hAnsi="Arial" w:cs="Arial"/>
                  <w:sz w:val="20"/>
                  <w:szCs w:val="20"/>
                  <w:lang w:val="es-ES"/>
                </w:rPr>
                <w:t>publicado</w:t>
              </w:r>
            </w:hyperlink>
            <w:r w:rsidRPr="002B1D84">
              <w:rPr>
                <w:rFonts w:ascii="Arial" w:hAnsi="Arial" w:cs="Arial"/>
                <w:sz w:val="20"/>
                <w:szCs w:val="20"/>
                <w:lang w:val="es-ES"/>
              </w:rPr>
              <w:t xml:space="preserve"> un artículo sobre los aspectos relacionados con el tamaño del área de distribución en las condiciones de Texas (Mungall y Cooper, 2021) </w:t>
            </w:r>
          </w:p>
          <w:p w14:paraId="10C84D09" w14:textId="77777777" w:rsidR="005B5C03" w:rsidRPr="002B1D84" w:rsidRDefault="005B5C03" w:rsidP="005B5C03">
            <w:pPr>
              <w:pStyle w:val="NoSpacing"/>
              <w:numPr>
                <w:ilvl w:val="0"/>
                <w:numId w:val="43"/>
              </w:numPr>
              <w:ind w:left="345"/>
              <w:rPr>
                <w:rFonts w:ascii="Arial" w:hAnsi="Arial" w:cs="Arial"/>
                <w:sz w:val="20"/>
                <w:szCs w:val="20"/>
                <w:lang w:val="es-ES"/>
              </w:rPr>
            </w:pPr>
            <w:r w:rsidRPr="002B1D84">
              <w:rPr>
                <w:rFonts w:ascii="Arial" w:hAnsi="Arial" w:cs="Arial"/>
                <w:sz w:val="20"/>
                <w:szCs w:val="20"/>
                <w:lang w:val="es-ES"/>
              </w:rPr>
              <w:t xml:space="preserve">Se está elaborando un informe sobre datos de movimientos </w:t>
            </w:r>
          </w:p>
          <w:p w14:paraId="6F400DD6" w14:textId="77777777" w:rsidR="005B5C03" w:rsidRPr="002B1D84" w:rsidRDefault="005B5C03" w:rsidP="005B5C03">
            <w:pPr>
              <w:pStyle w:val="NoSpacing"/>
              <w:numPr>
                <w:ilvl w:val="0"/>
                <w:numId w:val="43"/>
              </w:numPr>
              <w:ind w:left="345"/>
              <w:rPr>
                <w:rFonts w:ascii="Arial" w:hAnsi="Arial" w:cs="Arial"/>
                <w:sz w:val="20"/>
                <w:szCs w:val="20"/>
                <w:lang w:val="es-ES"/>
              </w:rPr>
            </w:pPr>
            <w:r w:rsidRPr="002B1D84">
              <w:rPr>
                <w:rFonts w:ascii="Arial" w:hAnsi="Arial" w:cs="Arial"/>
                <w:sz w:val="20"/>
                <w:szCs w:val="20"/>
                <w:lang w:val="es-ES"/>
              </w:rPr>
              <w:t>Con la ayuda de las intervenciones de gestión, las pérdidas invernales entre las gacelas dama en el centro de Texas fueron afortunadamente bastante ligeras, a pesar del período inusualmente frío con hielo y nieve que duró alrededor de una semana</w:t>
            </w:r>
          </w:p>
        </w:tc>
        <w:tc>
          <w:tcPr>
            <w:tcW w:w="1440" w:type="dxa"/>
          </w:tcPr>
          <w:p w14:paraId="075FB41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SAF y EWA (EM)</w:t>
            </w:r>
          </w:p>
        </w:tc>
      </w:tr>
      <w:tr w:rsidR="005B5C03" w:rsidRPr="002B1D84" w14:paraId="166AAA60" w14:textId="77777777" w:rsidTr="00313A48">
        <w:tc>
          <w:tcPr>
            <w:tcW w:w="2520" w:type="dxa"/>
          </w:tcPr>
          <w:p w14:paraId="1B8F25F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9.3. Análisis de los datos de localización por radio de la liberación de Saguía</w:t>
            </w:r>
          </w:p>
        </w:tc>
        <w:tc>
          <w:tcPr>
            <w:tcW w:w="2160" w:type="dxa"/>
          </w:tcPr>
          <w:p w14:paraId="5DB0886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Análisis disponibles</w:t>
            </w:r>
          </w:p>
        </w:tc>
        <w:tc>
          <w:tcPr>
            <w:tcW w:w="1170" w:type="dxa"/>
          </w:tcPr>
          <w:p w14:paraId="586E24D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1710" w:type="dxa"/>
          </w:tcPr>
          <w:p w14:paraId="14895B1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EEZA, DEF</w:t>
            </w:r>
          </w:p>
        </w:tc>
        <w:tc>
          <w:tcPr>
            <w:tcW w:w="1082" w:type="dxa"/>
            <w:shd w:val="clear" w:color="auto" w:fill="C5E0B3" w:themeFill="accent6" w:themeFillTint="66"/>
          </w:tcPr>
          <w:p w14:paraId="7478B0F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Conseguida en 2020</w:t>
            </w:r>
          </w:p>
        </w:tc>
        <w:tc>
          <w:tcPr>
            <w:tcW w:w="4228" w:type="dxa"/>
          </w:tcPr>
          <w:p w14:paraId="552AAAC2" w14:textId="77777777" w:rsidR="005B5C03" w:rsidRPr="002B1D84" w:rsidRDefault="005B5C03" w:rsidP="005B5C03">
            <w:pPr>
              <w:pStyle w:val="NoSpacing"/>
              <w:numPr>
                <w:ilvl w:val="0"/>
                <w:numId w:val="44"/>
              </w:numPr>
              <w:ind w:left="345"/>
              <w:rPr>
                <w:rFonts w:ascii="Arial" w:hAnsi="Arial" w:cs="Arial"/>
                <w:sz w:val="20"/>
                <w:szCs w:val="20"/>
                <w:lang w:val="es-ES"/>
              </w:rPr>
            </w:pPr>
            <w:r w:rsidRPr="002B1D84">
              <w:rPr>
                <w:rFonts w:ascii="Arial" w:hAnsi="Arial" w:cs="Arial"/>
                <w:sz w:val="20"/>
                <w:szCs w:val="20"/>
                <w:lang w:val="es-ES"/>
              </w:rPr>
              <w:t xml:space="preserve">Resultados y datos publicados en: </w:t>
            </w:r>
          </w:p>
          <w:p w14:paraId="60E5AE04" w14:textId="77777777" w:rsidR="005B5C03" w:rsidRPr="002B1D84" w:rsidRDefault="005B5C03" w:rsidP="005209E3">
            <w:pPr>
              <w:pStyle w:val="NoSpacing"/>
              <w:ind w:left="345"/>
              <w:rPr>
                <w:rFonts w:ascii="Arial" w:hAnsi="Arial" w:cs="Arial"/>
                <w:sz w:val="20"/>
                <w:szCs w:val="20"/>
                <w:lang w:val="es-ES"/>
              </w:rPr>
            </w:pPr>
            <w:r w:rsidRPr="002B1D84">
              <w:rPr>
                <w:rFonts w:ascii="Arial" w:hAnsi="Arial" w:cs="Arial"/>
                <w:sz w:val="20"/>
                <w:szCs w:val="20"/>
                <w:lang w:val="es-ES"/>
              </w:rPr>
              <w:t xml:space="preserve">Abáigar et al (2019): </w:t>
            </w:r>
            <w:hyperlink r:id="rId37" w:history="1">
              <w:r w:rsidRPr="002B1D84">
                <w:rPr>
                  <w:rStyle w:val="Hyperlink"/>
                  <w:rFonts w:ascii="Arial" w:hAnsi="Arial" w:cs="Arial"/>
                  <w:sz w:val="20"/>
                  <w:szCs w:val="20"/>
                  <w:lang w:val="es-ES"/>
                </w:rPr>
                <w:t xml:space="preserve">e00680 </w:t>
              </w:r>
            </w:hyperlink>
            <w:r w:rsidRPr="002B1D84">
              <w:rPr>
                <w:rFonts w:ascii="Arial" w:hAnsi="Arial" w:cs="Arial"/>
                <w:sz w:val="20"/>
                <w:szCs w:val="20"/>
                <w:lang w:val="es-ES"/>
              </w:rPr>
              <w:t xml:space="preserve"> </w:t>
            </w:r>
          </w:p>
          <w:p w14:paraId="6651AB9D" w14:textId="77777777" w:rsidR="005B5C03" w:rsidRPr="002B1D84" w:rsidRDefault="005B5C03" w:rsidP="005209E3">
            <w:pPr>
              <w:pStyle w:val="NoSpacing"/>
              <w:ind w:left="345"/>
              <w:rPr>
                <w:rFonts w:ascii="Arial" w:hAnsi="Arial" w:cs="Arial"/>
                <w:sz w:val="20"/>
                <w:szCs w:val="20"/>
                <w:lang w:val="es-ES"/>
              </w:rPr>
            </w:pPr>
            <w:r w:rsidRPr="002B1D84">
              <w:rPr>
                <w:rFonts w:ascii="Arial" w:hAnsi="Arial" w:cs="Arial"/>
                <w:sz w:val="20"/>
                <w:szCs w:val="20"/>
                <w:lang w:val="es-ES"/>
              </w:rPr>
              <w:t xml:space="preserve">Abáigar et al (2020): </w:t>
            </w:r>
            <w:hyperlink r:id="rId38" w:history="1">
              <w:r w:rsidRPr="002B1D84">
                <w:rPr>
                  <w:rStyle w:val="Hyperlink"/>
                  <w:rFonts w:ascii="Arial" w:hAnsi="Arial" w:cs="Arial"/>
                  <w:sz w:val="20"/>
                  <w:szCs w:val="20"/>
                  <w:lang w:val="es-ES"/>
                </w:rPr>
                <w:t>e01389</w:t>
              </w:r>
            </w:hyperlink>
            <w:r w:rsidRPr="002B1D84">
              <w:rPr>
                <w:rFonts w:ascii="Arial" w:hAnsi="Arial" w:cs="Arial"/>
                <w:sz w:val="20"/>
                <w:szCs w:val="20"/>
                <w:lang w:val="es-ES"/>
              </w:rPr>
              <w:t xml:space="preserve"> </w:t>
            </w:r>
          </w:p>
        </w:tc>
        <w:tc>
          <w:tcPr>
            <w:tcW w:w="1440" w:type="dxa"/>
          </w:tcPr>
          <w:p w14:paraId="66318FE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EEZA y DEF (TA)</w:t>
            </w:r>
          </w:p>
        </w:tc>
      </w:tr>
      <w:tr w:rsidR="005B5C03" w:rsidRPr="002B1D84" w14:paraId="3893B2CA" w14:textId="77777777" w:rsidTr="00313A48">
        <w:tc>
          <w:tcPr>
            <w:tcW w:w="2520" w:type="dxa"/>
          </w:tcPr>
          <w:p w14:paraId="1516D85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9.4. Investigar las interacciones interespecíficas y la competencia en OROA y otros emplazamientos</w:t>
            </w:r>
          </w:p>
        </w:tc>
        <w:tc>
          <w:tcPr>
            <w:tcW w:w="2160" w:type="dxa"/>
          </w:tcPr>
          <w:p w14:paraId="2876C65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Resultados de la investigación disponibles</w:t>
            </w:r>
          </w:p>
        </w:tc>
        <w:tc>
          <w:tcPr>
            <w:tcW w:w="1170" w:type="dxa"/>
          </w:tcPr>
          <w:p w14:paraId="6FA4DD8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Baja-media</w:t>
            </w:r>
          </w:p>
        </w:tc>
        <w:tc>
          <w:tcPr>
            <w:tcW w:w="1710" w:type="dxa"/>
          </w:tcPr>
          <w:p w14:paraId="22D3C55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DCFPR, SCF</w:t>
            </w:r>
          </w:p>
        </w:tc>
        <w:tc>
          <w:tcPr>
            <w:tcW w:w="1082" w:type="dxa"/>
          </w:tcPr>
          <w:p w14:paraId="3147262D" w14:textId="77777777" w:rsidR="005B5C03" w:rsidRPr="002B1D84" w:rsidRDefault="005B5C03" w:rsidP="005209E3">
            <w:pPr>
              <w:pStyle w:val="NoSpacing"/>
              <w:rPr>
                <w:rFonts w:ascii="Arial" w:hAnsi="Arial" w:cs="Arial"/>
                <w:sz w:val="20"/>
                <w:szCs w:val="20"/>
                <w:lang w:val="es-ES"/>
              </w:rPr>
            </w:pPr>
          </w:p>
        </w:tc>
        <w:tc>
          <w:tcPr>
            <w:tcW w:w="4228" w:type="dxa"/>
          </w:tcPr>
          <w:p w14:paraId="11905854" w14:textId="77777777" w:rsidR="005B5C03" w:rsidRPr="002B1D84" w:rsidRDefault="005B5C03" w:rsidP="005209E3">
            <w:pPr>
              <w:pStyle w:val="NoSpacing"/>
              <w:rPr>
                <w:rFonts w:ascii="Arial" w:hAnsi="Arial" w:cs="Arial"/>
                <w:sz w:val="20"/>
                <w:szCs w:val="20"/>
                <w:lang w:val="es-ES"/>
              </w:rPr>
            </w:pPr>
          </w:p>
        </w:tc>
        <w:tc>
          <w:tcPr>
            <w:tcW w:w="1440" w:type="dxa"/>
          </w:tcPr>
          <w:p w14:paraId="69994908" w14:textId="77777777" w:rsidR="005B5C03" w:rsidRPr="002B1D84" w:rsidRDefault="005B5C03" w:rsidP="005209E3">
            <w:pPr>
              <w:pStyle w:val="NoSpacing"/>
              <w:rPr>
                <w:rFonts w:ascii="Arial" w:hAnsi="Arial" w:cs="Arial"/>
                <w:sz w:val="20"/>
                <w:szCs w:val="20"/>
                <w:lang w:val="es-ES"/>
              </w:rPr>
            </w:pPr>
          </w:p>
        </w:tc>
      </w:tr>
      <w:tr w:rsidR="005B5C03" w:rsidRPr="00FC21C9" w14:paraId="1F50F1BD" w14:textId="77777777" w:rsidTr="00313A48">
        <w:tc>
          <w:tcPr>
            <w:tcW w:w="2520" w:type="dxa"/>
          </w:tcPr>
          <w:p w14:paraId="153EC50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9.5. Revisar las operaciones de liberación </w:t>
            </w:r>
            <w:r w:rsidRPr="002B1D84">
              <w:rPr>
                <w:rFonts w:ascii="Arial" w:hAnsi="Arial" w:cs="Arial"/>
                <w:sz w:val="20"/>
                <w:szCs w:val="20"/>
                <w:lang w:val="es-ES"/>
              </w:rPr>
              <w:lastRenderedPageBreak/>
              <w:t>hasta la fecha y las razones de su éxito o fracaso</w:t>
            </w:r>
          </w:p>
        </w:tc>
        <w:tc>
          <w:tcPr>
            <w:tcW w:w="2160" w:type="dxa"/>
          </w:tcPr>
          <w:p w14:paraId="241968A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Revisión publicada</w:t>
            </w:r>
          </w:p>
        </w:tc>
        <w:tc>
          <w:tcPr>
            <w:tcW w:w="1170" w:type="dxa"/>
          </w:tcPr>
          <w:p w14:paraId="7DCF75B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w:t>
            </w:r>
          </w:p>
        </w:tc>
        <w:tc>
          <w:tcPr>
            <w:tcW w:w="1710" w:type="dxa"/>
          </w:tcPr>
          <w:p w14:paraId="1AE5265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EEZA, Organismos</w:t>
            </w:r>
          </w:p>
          <w:p w14:paraId="63FD689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públicos</w:t>
            </w:r>
          </w:p>
        </w:tc>
        <w:tc>
          <w:tcPr>
            <w:tcW w:w="1082" w:type="dxa"/>
            <w:shd w:val="clear" w:color="auto" w:fill="E2EFD9" w:themeFill="accent6" w:themeFillTint="33"/>
          </w:tcPr>
          <w:p w14:paraId="0BA1780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En curso</w:t>
            </w:r>
          </w:p>
        </w:tc>
        <w:tc>
          <w:tcPr>
            <w:tcW w:w="4228" w:type="dxa"/>
          </w:tcPr>
          <w:p w14:paraId="4C85F629" w14:textId="77777777" w:rsidR="005B5C03" w:rsidRPr="002B1D84" w:rsidRDefault="005B5C03" w:rsidP="005B5C03">
            <w:pPr>
              <w:pStyle w:val="NoSpacing"/>
              <w:numPr>
                <w:ilvl w:val="0"/>
                <w:numId w:val="44"/>
              </w:numPr>
              <w:ind w:left="345"/>
              <w:rPr>
                <w:rFonts w:ascii="Arial" w:hAnsi="Arial" w:cs="Arial"/>
                <w:sz w:val="20"/>
                <w:szCs w:val="20"/>
                <w:lang w:val="es-ES"/>
              </w:rPr>
            </w:pPr>
            <w:r w:rsidRPr="002B1D84">
              <w:rPr>
                <w:rFonts w:ascii="Arial" w:hAnsi="Arial" w:cs="Arial"/>
                <w:sz w:val="20"/>
                <w:szCs w:val="20"/>
                <w:lang w:val="es-ES"/>
              </w:rPr>
              <w:t xml:space="preserve">Ha concluido la evaluación de la primera operación de liberación en Saguía </w:t>
            </w:r>
          </w:p>
          <w:p w14:paraId="4A417263" w14:textId="77777777" w:rsidR="005B5C03" w:rsidRPr="002B1D84" w:rsidRDefault="005B5C03" w:rsidP="005B5C03">
            <w:pPr>
              <w:pStyle w:val="NoSpacing"/>
              <w:numPr>
                <w:ilvl w:val="0"/>
                <w:numId w:val="44"/>
              </w:numPr>
              <w:ind w:left="345"/>
              <w:rPr>
                <w:rFonts w:ascii="Arial" w:hAnsi="Arial" w:cs="Arial"/>
                <w:sz w:val="20"/>
                <w:szCs w:val="20"/>
                <w:lang w:val="es-ES"/>
              </w:rPr>
            </w:pPr>
            <w:r w:rsidRPr="002B1D84">
              <w:rPr>
                <w:rFonts w:ascii="Arial" w:hAnsi="Arial" w:cs="Arial"/>
                <w:sz w:val="20"/>
                <w:szCs w:val="20"/>
                <w:lang w:val="es-ES"/>
              </w:rPr>
              <w:lastRenderedPageBreak/>
              <w:t>Planificación de la siguiente operación de liberación en Assa teniendo en cuenta todos los resultados de la liberación anterior</w:t>
            </w:r>
          </w:p>
          <w:p w14:paraId="4BCE2498" w14:textId="77777777" w:rsidR="005B5C03" w:rsidRPr="002B1D84" w:rsidRDefault="005B5C03" w:rsidP="005B5C03">
            <w:pPr>
              <w:pStyle w:val="NoSpacing"/>
              <w:numPr>
                <w:ilvl w:val="0"/>
                <w:numId w:val="44"/>
              </w:numPr>
              <w:ind w:left="345"/>
              <w:rPr>
                <w:rFonts w:ascii="Arial" w:hAnsi="Arial" w:cs="Arial"/>
                <w:sz w:val="20"/>
                <w:szCs w:val="20"/>
                <w:lang w:val="es-ES"/>
              </w:rPr>
            </w:pPr>
            <w:r w:rsidRPr="002B1D84">
              <w:rPr>
                <w:rFonts w:ascii="Arial" w:hAnsi="Arial" w:cs="Arial"/>
                <w:sz w:val="20"/>
                <w:szCs w:val="20"/>
                <w:lang w:val="es-ES"/>
              </w:rPr>
              <w:t xml:space="preserve">Se ha presentado un artículo sobre 50 años de conservación del mhorr a la próxima Gnusletter 38 (1) (Abáigar, 2021) </w:t>
            </w:r>
          </w:p>
          <w:p w14:paraId="539D039B" w14:textId="77777777" w:rsidR="005B5C03" w:rsidRPr="002B1D84" w:rsidRDefault="005B5C03" w:rsidP="005209E3">
            <w:pPr>
              <w:pStyle w:val="NoSpacing"/>
              <w:rPr>
                <w:rFonts w:ascii="Arial" w:hAnsi="Arial" w:cs="Arial"/>
                <w:sz w:val="20"/>
                <w:szCs w:val="20"/>
                <w:lang w:val="es-ES"/>
              </w:rPr>
            </w:pPr>
          </w:p>
        </w:tc>
        <w:tc>
          <w:tcPr>
            <w:tcW w:w="1440" w:type="dxa"/>
          </w:tcPr>
          <w:p w14:paraId="49A0224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EEZA / DEF (TA, SD, LS)</w:t>
            </w:r>
          </w:p>
        </w:tc>
      </w:tr>
      <w:tr w:rsidR="005B5C03" w:rsidRPr="009361FF" w14:paraId="3B28CB6B" w14:textId="77777777" w:rsidTr="005209E3">
        <w:tc>
          <w:tcPr>
            <w:tcW w:w="14310" w:type="dxa"/>
            <w:gridSpan w:val="7"/>
            <w:shd w:val="clear" w:color="auto" w:fill="F7CAAC" w:themeFill="accent2" w:themeFillTint="66"/>
          </w:tcPr>
          <w:p w14:paraId="7F56AC9C" w14:textId="77777777" w:rsidR="005B5C03" w:rsidRPr="002B1D84" w:rsidRDefault="005B5C03" w:rsidP="005209E3">
            <w:pPr>
              <w:pStyle w:val="NoSpacing"/>
              <w:rPr>
                <w:rFonts w:ascii="Arial" w:hAnsi="Arial" w:cs="Arial"/>
                <w:b/>
                <w:sz w:val="20"/>
                <w:szCs w:val="20"/>
                <w:lang w:val="es-ES"/>
              </w:rPr>
            </w:pPr>
            <w:r w:rsidRPr="002B1D84">
              <w:rPr>
                <w:rFonts w:ascii="Arial" w:hAnsi="Arial" w:cs="Arial"/>
                <w:b/>
                <w:sz w:val="20"/>
                <w:szCs w:val="20"/>
                <w:lang w:val="es-ES"/>
              </w:rPr>
              <w:t>Objetivo 10. Implementar la estrategia con eficacia</w:t>
            </w:r>
          </w:p>
        </w:tc>
      </w:tr>
      <w:tr w:rsidR="005B5C03" w:rsidRPr="002B1D84" w14:paraId="6786BEBF" w14:textId="77777777" w:rsidTr="00313A48">
        <w:tc>
          <w:tcPr>
            <w:tcW w:w="2520" w:type="dxa"/>
          </w:tcPr>
          <w:p w14:paraId="27108D5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10.1. Continuar y ampliar la red de dama</w:t>
            </w:r>
          </w:p>
        </w:tc>
        <w:tc>
          <w:tcPr>
            <w:tcW w:w="2160" w:type="dxa"/>
          </w:tcPr>
          <w:p w14:paraId="410AB7F7" w14:textId="77777777" w:rsidR="005B5C03" w:rsidRPr="002B1D84" w:rsidRDefault="005B5C03" w:rsidP="005209E3">
            <w:pPr>
              <w:pStyle w:val="NoSpacing"/>
              <w:tabs>
                <w:tab w:val="left" w:pos="1095"/>
              </w:tabs>
              <w:rPr>
                <w:rFonts w:ascii="Arial" w:hAnsi="Arial" w:cs="Arial"/>
                <w:sz w:val="20"/>
                <w:szCs w:val="20"/>
                <w:lang w:val="es-ES"/>
              </w:rPr>
            </w:pPr>
            <w:r w:rsidRPr="002B1D84">
              <w:rPr>
                <w:rFonts w:ascii="Arial" w:hAnsi="Arial" w:cs="Arial"/>
                <w:sz w:val="20"/>
                <w:szCs w:val="20"/>
                <w:lang w:val="es-ES"/>
              </w:rPr>
              <w:t xml:space="preserve">Participación de los socios clave </w:t>
            </w:r>
          </w:p>
          <w:p w14:paraId="53406083" w14:textId="77777777" w:rsidR="005B5C03" w:rsidRPr="002B1D84" w:rsidRDefault="005B5C03" w:rsidP="005209E3">
            <w:pPr>
              <w:pStyle w:val="NoSpacing"/>
              <w:tabs>
                <w:tab w:val="left" w:pos="1095"/>
              </w:tabs>
              <w:rPr>
                <w:rFonts w:ascii="Arial" w:hAnsi="Arial" w:cs="Arial"/>
                <w:sz w:val="20"/>
                <w:szCs w:val="20"/>
                <w:lang w:val="es-ES"/>
              </w:rPr>
            </w:pPr>
            <w:r w:rsidRPr="002B1D84">
              <w:rPr>
                <w:rFonts w:ascii="Arial" w:hAnsi="Arial" w:cs="Arial"/>
                <w:sz w:val="20"/>
                <w:szCs w:val="20"/>
                <w:lang w:val="es-ES"/>
              </w:rPr>
              <w:t>Actualizaciones periódicas realizadas</w:t>
            </w:r>
          </w:p>
        </w:tc>
        <w:tc>
          <w:tcPr>
            <w:tcW w:w="1170" w:type="dxa"/>
          </w:tcPr>
          <w:p w14:paraId="67C35D0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1710" w:type="dxa"/>
          </w:tcPr>
          <w:p w14:paraId="4CD3B9E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RZSS, ASG</w:t>
            </w:r>
          </w:p>
        </w:tc>
        <w:tc>
          <w:tcPr>
            <w:tcW w:w="1082" w:type="dxa"/>
            <w:shd w:val="clear" w:color="auto" w:fill="E2EFD9" w:themeFill="accent6" w:themeFillTint="33"/>
          </w:tcPr>
          <w:p w14:paraId="71903BF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45588902" w14:textId="77777777" w:rsidR="005B5C03" w:rsidRPr="002B1D84" w:rsidRDefault="005B5C03" w:rsidP="005209E3">
            <w:pPr>
              <w:pStyle w:val="NoSpacing"/>
              <w:rPr>
                <w:rFonts w:ascii="Arial" w:hAnsi="Arial" w:cs="Arial"/>
                <w:sz w:val="20"/>
                <w:szCs w:val="20"/>
                <w:lang w:val="es-ES"/>
              </w:rPr>
            </w:pPr>
          </w:p>
        </w:tc>
        <w:tc>
          <w:tcPr>
            <w:tcW w:w="1440" w:type="dxa"/>
          </w:tcPr>
          <w:p w14:paraId="708CE053" w14:textId="77777777" w:rsidR="005B5C03" w:rsidRPr="002B1D84" w:rsidRDefault="005B5C03" w:rsidP="005209E3">
            <w:pPr>
              <w:pStyle w:val="NoSpacing"/>
              <w:rPr>
                <w:rFonts w:ascii="Arial" w:hAnsi="Arial" w:cs="Arial"/>
                <w:sz w:val="20"/>
                <w:szCs w:val="20"/>
                <w:lang w:val="es-ES"/>
              </w:rPr>
            </w:pPr>
          </w:p>
        </w:tc>
      </w:tr>
      <w:tr w:rsidR="005B5C03" w:rsidRPr="002B1D84" w14:paraId="3399392C" w14:textId="77777777" w:rsidTr="00313A48">
        <w:tc>
          <w:tcPr>
            <w:tcW w:w="2520" w:type="dxa"/>
          </w:tcPr>
          <w:p w14:paraId="3750831F" w14:textId="77777777" w:rsidR="005B5C03" w:rsidRPr="00A24184" w:rsidRDefault="005B5C03" w:rsidP="005209E3">
            <w:pPr>
              <w:pStyle w:val="NoSpacing"/>
              <w:rPr>
                <w:rFonts w:ascii="Arial" w:hAnsi="Arial" w:cs="Arial"/>
                <w:sz w:val="20"/>
                <w:szCs w:val="20"/>
                <w:lang w:val="fr-FR"/>
              </w:rPr>
            </w:pPr>
            <w:r w:rsidRPr="00A24184">
              <w:rPr>
                <w:rFonts w:ascii="Arial" w:hAnsi="Arial" w:cs="Arial"/>
                <w:sz w:val="20"/>
                <w:szCs w:val="20"/>
                <w:lang w:val="fr-FR"/>
              </w:rPr>
              <w:t>10.2. Mantener la «biblioteca de dama» (Google Groups, etc.)</w:t>
            </w:r>
          </w:p>
          <w:p w14:paraId="26C31F05" w14:textId="77777777" w:rsidR="005B5C03" w:rsidRPr="00A24184" w:rsidRDefault="005B5C03" w:rsidP="005209E3">
            <w:pPr>
              <w:pStyle w:val="NoSpacing"/>
              <w:rPr>
                <w:rFonts w:ascii="Arial" w:hAnsi="Arial" w:cs="Arial"/>
                <w:sz w:val="20"/>
                <w:szCs w:val="20"/>
                <w:lang w:val="fr-FR"/>
              </w:rPr>
            </w:pPr>
          </w:p>
        </w:tc>
        <w:tc>
          <w:tcPr>
            <w:tcW w:w="2160" w:type="dxa"/>
          </w:tcPr>
          <w:p w14:paraId="2689C5BB" w14:textId="77777777" w:rsidR="005B5C03" w:rsidRPr="002B1D84" w:rsidRDefault="005B5C03" w:rsidP="005209E3">
            <w:pPr>
              <w:pStyle w:val="NoSpacing"/>
              <w:tabs>
                <w:tab w:val="left" w:pos="1095"/>
              </w:tabs>
              <w:rPr>
                <w:rFonts w:ascii="Arial" w:hAnsi="Arial" w:cs="Arial"/>
                <w:sz w:val="20"/>
                <w:szCs w:val="20"/>
                <w:lang w:val="es-ES"/>
              </w:rPr>
            </w:pPr>
            <w:r w:rsidRPr="002B1D84">
              <w:rPr>
                <w:rFonts w:ascii="Arial" w:hAnsi="Arial" w:cs="Arial"/>
                <w:sz w:val="20"/>
                <w:szCs w:val="20"/>
                <w:lang w:val="es-ES"/>
              </w:rPr>
              <w:t>Biblioteca al día</w:t>
            </w:r>
          </w:p>
        </w:tc>
        <w:tc>
          <w:tcPr>
            <w:tcW w:w="1170" w:type="dxa"/>
          </w:tcPr>
          <w:p w14:paraId="0E73524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1710" w:type="dxa"/>
          </w:tcPr>
          <w:p w14:paraId="7928423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RZSS, ASG</w:t>
            </w:r>
          </w:p>
        </w:tc>
        <w:tc>
          <w:tcPr>
            <w:tcW w:w="1082" w:type="dxa"/>
            <w:shd w:val="clear" w:color="auto" w:fill="E2EFD9" w:themeFill="accent6" w:themeFillTint="33"/>
          </w:tcPr>
          <w:p w14:paraId="1881ECD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4B679D17" w14:textId="77777777" w:rsidR="005B5C03" w:rsidRPr="002B1D84" w:rsidRDefault="005B5C03" w:rsidP="005B5C03">
            <w:pPr>
              <w:pStyle w:val="NoSpacing"/>
              <w:numPr>
                <w:ilvl w:val="0"/>
                <w:numId w:val="45"/>
              </w:numPr>
              <w:ind w:left="345"/>
              <w:rPr>
                <w:rFonts w:ascii="Arial" w:hAnsi="Arial" w:cs="Arial"/>
                <w:sz w:val="20"/>
                <w:szCs w:val="20"/>
                <w:lang w:val="es-ES"/>
              </w:rPr>
            </w:pPr>
            <w:r w:rsidRPr="002B1D84">
              <w:rPr>
                <w:rFonts w:ascii="Arial" w:hAnsi="Arial" w:cs="Arial"/>
                <w:sz w:val="20"/>
                <w:szCs w:val="20"/>
                <w:lang w:val="es-ES"/>
              </w:rPr>
              <w:t xml:space="preserve">Acceder </w:t>
            </w:r>
            <w:hyperlink r:id="rId39" w:history="1">
              <w:r w:rsidRPr="002B1D84">
                <w:rPr>
                  <w:rStyle w:val="Hyperlink"/>
                  <w:rFonts w:ascii="Arial" w:hAnsi="Arial" w:cs="Arial"/>
                  <w:sz w:val="20"/>
                  <w:szCs w:val="20"/>
                  <w:lang w:val="es-ES"/>
                </w:rPr>
                <w:t>aquí</w:t>
              </w:r>
            </w:hyperlink>
            <w:r w:rsidRPr="002B1D84">
              <w:rPr>
                <w:rFonts w:ascii="Arial" w:hAnsi="Arial" w:cs="Arial"/>
                <w:sz w:val="20"/>
                <w:szCs w:val="20"/>
                <w:lang w:val="es-ES"/>
              </w:rPr>
              <w:t xml:space="preserve"> </w:t>
            </w:r>
          </w:p>
        </w:tc>
        <w:tc>
          <w:tcPr>
            <w:tcW w:w="1440" w:type="dxa"/>
          </w:tcPr>
          <w:p w14:paraId="610262E8" w14:textId="77777777" w:rsidR="005B5C03" w:rsidRPr="002B1D84" w:rsidRDefault="005B5C03" w:rsidP="005209E3">
            <w:pPr>
              <w:pStyle w:val="NoSpacing"/>
              <w:rPr>
                <w:rFonts w:ascii="Arial" w:hAnsi="Arial" w:cs="Arial"/>
                <w:sz w:val="20"/>
                <w:szCs w:val="20"/>
                <w:lang w:val="es-ES"/>
              </w:rPr>
            </w:pPr>
          </w:p>
        </w:tc>
      </w:tr>
      <w:tr w:rsidR="005B5C03" w:rsidRPr="002B1D84" w14:paraId="4E48AFA6" w14:textId="77777777" w:rsidTr="00313A48">
        <w:tc>
          <w:tcPr>
            <w:tcW w:w="2520" w:type="dxa"/>
          </w:tcPr>
          <w:p w14:paraId="18330D2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10.3. Celebrar una reunión de revisión en Texas</w:t>
            </w:r>
          </w:p>
        </w:tc>
        <w:tc>
          <w:tcPr>
            <w:tcW w:w="2160" w:type="dxa"/>
          </w:tcPr>
          <w:p w14:paraId="798B4AAE" w14:textId="77777777" w:rsidR="005B5C03" w:rsidRPr="002B1D84" w:rsidRDefault="005B5C03" w:rsidP="005209E3">
            <w:pPr>
              <w:pStyle w:val="NoSpacing"/>
              <w:tabs>
                <w:tab w:val="left" w:pos="1095"/>
              </w:tabs>
              <w:rPr>
                <w:rFonts w:ascii="Arial" w:hAnsi="Arial" w:cs="Arial"/>
                <w:sz w:val="20"/>
                <w:szCs w:val="20"/>
                <w:lang w:val="es-ES"/>
              </w:rPr>
            </w:pPr>
            <w:r w:rsidRPr="002B1D84">
              <w:rPr>
                <w:rFonts w:ascii="Arial" w:hAnsi="Arial" w:cs="Arial"/>
                <w:sz w:val="20"/>
                <w:szCs w:val="20"/>
                <w:lang w:val="es-ES"/>
              </w:rPr>
              <w:t>Reunión pendiente de celebración</w:t>
            </w:r>
          </w:p>
        </w:tc>
        <w:tc>
          <w:tcPr>
            <w:tcW w:w="1170" w:type="dxa"/>
          </w:tcPr>
          <w:p w14:paraId="6FBCEF0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2024</w:t>
            </w:r>
          </w:p>
        </w:tc>
        <w:tc>
          <w:tcPr>
            <w:tcW w:w="1710" w:type="dxa"/>
          </w:tcPr>
          <w:p w14:paraId="3E2B605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SAF, EWA</w:t>
            </w:r>
          </w:p>
        </w:tc>
        <w:tc>
          <w:tcPr>
            <w:tcW w:w="1082" w:type="dxa"/>
            <w:shd w:val="clear" w:color="auto" w:fill="DEEAF6" w:themeFill="accent5" w:themeFillTint="33"/>
          </w:tcPr>
          <w:p w14:paraId="211B163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Modificada</w:t>
            </w:r>
          </w:p>
        </w:tc>
        <w:tc>
          <w:tcPr>
            <w:tcW w:w="4228" w:type="dxa"/>
          </w:tcPr>
          <w:p w14:paraId="272FE917" w14:textId="77777777" w:rsidR="005B5C03" w:rsidRPr="002B1D84" w:rsidRDefault="005B5C03" w:rsidP="005B5C03">
            <w:pPr>
              <w:pStyle w:val="NoSpacing"/>
              <w:numPr>
                <w:ilvl w:val="0"/>
                <w:numId w:val="45"/>
              </w:numPr>
              <w:ind w:left="345"/>
              <w:rPr>
                <w:rFonts w:ascii="Arial" w:hAnsi="Arial" w:cs="Arial"/>
                <w:sz w:val="20"/>
                <w:szCs w:val="20"/>
                <w:lang w:val="es-ES"/>
              </w:rPr>
            </w:pPr>
            <w:r w:rsidRPr="002B1D84">
              <w:rPr>
                <w:rFonts w:ascii="Arial" w:hAnsi="Arial" w:cs="Arial"/>
                <w:sz w:val="20"/>
                <w:szCs w:val="20"/>
                <w:lang w:val="es-ES"/>
              </w:rPr>
              <w:t>Los problemas para viajar causados por el Covid han obligado a aplazar el taller de actualización sobre la gacela dama de Texas de 2022 hasta 2024 (revisión quinquenal en Kerrville, Texas)</w:t>
            </w:r>
          </w:p>
          <w:p w14:paraId="740DD82A" w14:textId="77777777" w:rsidR="005B5C03" w:rsidRPr="002B1D84" w:rsidRDefault="005B5C03" w:rsidP="005B5C03">
            <w:pPr>
              <w:pStyle w:val="NoSpacing"/>
              <w:numPr>
                <w:ilvl w:val="0"/>
                <w:numId w:val="45"/>
              </w:numPr>
              <w:ind w:left="345"/>
              <w:rPr>
                <w:rFonts w:ascii="Arial" w:hAnsi="Arial" w:cs="Arial"/>
                <w:sz w:val="20"/>
                <w:szCs w:val="20"/>
                <w:lang w:val="es-ES"/>
              </w:rPr>
            </w:pPr>
            <w:r w:rsidRPr="002B1D84">
              <w:rPr>
                <w:rFonts w:ascii="Arial" w:hAnsi="Arial" w:cs="Arial"/>
                <w:sz w:val="20"/>
                <w:szCs w:val="20"/>
                <w:lang w:val="es-ES"/>
              </w:rPr>
              <w:t>Los participantes extranjeros tienen que estar presentes para ver las condiciones de los ranchos, y los propietarios estadounidenses necesitan oír el debate sobre cómo sus animales pueden contribuir a la sostenibilidad de las especies, especialmente en el caso de las adra</w:t>
            </w:r>
          </w:p>
        </w:tc>
        <w:tc>
          <w:tcPr>
            <w:tcW w:w="1440" w:type="dxa"/>
          </w:tcPr>
          <w:p w14:paraId="522AC80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SAF y EWA (EM)</w:t>
            </w:r>
          </w:p>
        </w:tc>
      </w:tr>
      <w:tr w:rsidR="005B5C03" w:rsidRPr="009361FF" w14:paraId="6CCB15C2" w14:textId="77777777" w:rsidTr="00313A48">
        <w:tc>
          <w:tcPr>
            <w:tcW w:w="2520" w:type="dxa"/>
          </w:tcPr>
          <w:p w14:paraId="55875DD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10.4. Publicar y difundir la estrategia 2019-2028</w:t>
            </w:r>
          </w:p>
        </w:tc>
        <w:tc>
          <w:tcPr>
            <w:tcW w:w="2160" w:type="dxa"/>
          </w:tcPr>
          <w:p w14:paraId="45285946" w14:textId="77777777" w:rsidR="005B5C03" w:rsidRPr="002B1D84" w:rsidRDefault="005B5C03" w:rsidP="005209E3">
            <w:pPr>
              <w:pStyle w:val="NoSpacing"/>
              <w:tabs>
                <w:tab w:val="left" w:pos="1095"/>
              </w:tabs>
              <w:rPr>
                <w:rFonts w:ascii="Arial" w:hAnsi="Arial" w:cs="Arial"/>
                <w:sz w:val="20"/>
                <w:szCs w:val="20"/>
                <w:lang w:val="es-ES"/>
              </w:rPr>
            </w:pPr>
            <w:r w:rsidRPr="002B1D84">
              <w:rPr>
                <w:rFonts w:ascii="Arial" w:hAnsi="Arial" w:cs="Arial"/>
                <w:sz w:val="20"/>
                <w:szCs w:val="20"/>
                <w:lang w:val="es-ES"/>
              </w:rPr>
              <w:t>Estrategia publicada en FR y EN</w:t>
            </w:r>
          </w:p>
        </w:tc>
        <w:tc>
          <w:tcPr>
            <w:tcW w:w="1170" w:type="dxa"/>
          </w:tcPr>
          <w:p w14:paraId="37F5AD8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Alta</w:t>
            </w:r>
          </w:p>
        </w:tc>
        <w:tc>
          <w:tcPr>
            <w:tcW w:w="1710" w:type="dxa"/>
          </w:tcPr>
          <w:p w14:paraId="670F828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AAZ, ASG, RZSS</w:t>
            </w:r>
          </w:p>
        </w:tc>
        <w:tc>
          <w:tcPr>
            <w:tcW w:w="1082" w:type="dxa"/>
            <w:shd w:val="clear" w:color="auto" w:fill="C5E0B3" w:themeFill="accent6" w:themeFillTint="66"/>
          </w:tcPr>
          <w:p w14:paraId="590FC83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Conseguida en 2019</w:t>
            </w:r>
          </w:p>
        </w:tc>
        <w:tc>
          <w:tcPr>
            <w:tcW w:w="4228" w:type="dxa"/>
          </w:tcPr>
          <w:p w14:paraId="4D7FD465" w14:textId="77777777" w:rsidR="005B5C03" w:rsidRPr="002B1D84" w:rsidRDefault="005B5C03" w:rsidP="005B5C03">
            <w:pPr>
              <w:pStyle w:val="NoSpacing"/>
              <w:numPr>
                <w:ilvl w:val="0"/>
                <w:numId w:val="46"/>
              </w:numPr>
              <w:ind w:left="345"/>
              <w:rPr>
                <w:rFonts w:ascii="Arial" w:hAnsi="Arial" w:cs="Arial"/>
                <w:sz w:val="20"/>
                <w:szCs w:val="20"/>
                <w:lang w:val="es-ES"/>
              </w:rPr>
            </w:pPr>
            <w:r w:rsidRPr="002B1D84">
              <w:rPr>
                <w:rFonts w:ascii="Arial" w:hAnsi="Arial" w:cs="Arial"/>
                <w:sz w:val="20"/>
                <w:szCs w:val="20"/>
                <w:lang w:val="es-ES"/>
              </w:rPr>
              <w:t xml:space="preserve">Se distribuyeron copias de la estrategia de conservación a los revisores y delegados del taller de Al Ain de 2018, </w:t>
            </w:r>
            <w:r w:rsidRPr="002B1D84">
              <w:rPr>
                <w:rFonts w:ascii="Arial" w:hAnsi="Arial" w:cs="Arial"/>
                <w:sz w:val="20"/>
                <w:szCs w:val="20"/>
                <w:lang w:val="es-ES"/>
              </w:rPr>
              <w:lastRenderedPageBreak/>
              <w:t xml:space="preserve">150 copias impresas en inglés y 150 en francés </w:t>
            </w:r>
          </w:p>
          <w:p w14:paraId="3C04034E" w14:textId="77777777" w:rsidR="005B5C03" w:rsidRPr="002B1D84" w:rsidRDefault="005B5C03" w:rsidP="005B5C03">
            <w:pPr>
              <w:pStyle w:val="NoSpacing"/>
              <w:numPr>
                <w:ilvl w:val="0"/>
                <w:numId w:val="46"/>
              </w:numPr>
              <w:ind w:left="345"/>
              <w:rPr>
                <w:rFonts w:ascii="Arial" w:hAnsi="Arial" w:cs="Arial"/>
                <w:sz w:val="20"/>
                <w:szCs w:val="20"/>
                <w:lang w:val="es-ES"/>
              </w:rPr>
            </w:pPr>
            <w:r w:rsidRPr="002B1D84">
              <w:rPr>
                <w:rFonts w:ascii="Arial" w:hAnsi="Arial" w:cs="Arial"/>
                <w:sz w:val="20"/>
                <w:szCs w:val="20"/>
                <w:lang w:val="es-ES"/>
              </w:rPr>
              <w:t>Algunas copias impresas están disponibles previa solicitud</w:t>
            </w:r>
          </w:p>
          <w:p w14:paraId="00FF8E4C" w14:textId="77777777" w:rsidR="005B5C03" w:rsidRPr="002B1D84" w:rsidRDefault="005B5C03" w:rsidP="005B5C03">
            <w:pPr>
              <w:pStyle w:val="NoSpacing"/>
              <w:numPr>
                <w:ilvl w:val="0"/>
                <w:numId w:val="46"/>
              </w:numPr>
              <w:ind w:left="345"/>
              <w:rPr>
                <w:rFonts w:ascii="Arial" w:hAnsi="Arial" w:cs="Arial"/>
                <w:sz w:val="20"/>
                <w:szCs w:val="20"/>
                <w:lang w:val="es-ES"/>
              </w:rPr>
            </w:pPr>
            <w:r w:rsidRPr="002B1D84">
              <w:rPr>
                <w:rFonts w:ascii="Arial" w:hAnsi="Arial" w:cs="Arial"/>
                <w:sz w:val="20"/>
                <w:szCs w:val="20"/>
                <w:lang w:val="es-ES"/>
              </w:rPr>
              <w:t xml:space="preserve">Las versiones en PDF pueden descargarse desde </w:t>
            </w:r>
            <w:hyperlink r:id="rId40" w:history="1">
              <w:r w:rsidRPr="002B1D84">
                <w:rPr>
                  <w:rStyle w:val="Hyperlink"/>
                  <w:rFonts w:ascii="Arial" w:hAnsi="Arial" w:cs="Arial"/>
                  <w:sz w:val="20"/>
                  <w:szCs w:val="20"/>
                  <w:lang w:val="es-ES"/>
                </w:rPr>
                <w:t>la página web de AAZ</w:t>
              </w:r>
            </w:hyperlink>
            <w:r w:rsidRPr="002B1D84">
              <w:rPr>
                <w:rFonts w:ascii="Arial" w:hAnsi="Arial" w:cs="Arial"/>
                <w:sz w:val="20"/>
                <w:szCs w:val="20"/>
                <w:lang w:val="es-ES"/>
              </w:rPr>
              <w:t xml:space="preserve"> </w:t>
            </w:r>
          </w:p>
        </w:tc>
        <w:tc>
          <w:tcPr>
            <w:tcW w:w="1440" w:type="dxa"/>
          </w:tcPr>
          <w:p w14:paraId="6702AD9C" w14:textId="77777777" w:rsidR="005B5C03" w:rsidRPr="00A24184" w:rsidRDefault="005B5C03" w:rsidP="005209E3">
            <w:pPr>
              <w:pStyle w:val="NoSpacing"/>
              <w:rPr>
                <w:rFonts w:ascii="Arial" w:hAnsi="Arial" w:cs="Arial"/>
                <w:sz w:val="20"/>
                <w:szCs w:val="20"/>
                <w:lang w:val="de-DE"/>
              </w:rPr>
            </w:pPr>
            <w:r w:rsidRPr="00A24184">
              <w:rPr>
                <w:rFonts w:ascii="Arial" w:hAnsi="Arial" w:cs="Arial"/>
                <w:sz w:val="20"/>
                <w:szCs w:val="20"/>
                <w:lang w:val="de-DE"/>
              </w:rPr>
              <w:lastRenderedPageBreak/>
              <w:t>AAZ, ASG, RZSS (LB, DM, HS)</w:t>
            </w:r>
          </w:p>
        </w:tc>
      </w:tr>
      <w:tr w:rsidR="005B5C03" w:rsidRPr="002B1D84" w14:paraId="13149DE6" w14:textId="77777777" w:rsidTr="00313A48">
        <w:tc>
          <w:tcPr>
            <w:tcW w:w="2520" w:type="dxa"/>
          </w:tcPr>
          <w:p w14:paraId="460EA1D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10.5. Iniciar un programa de educación y sensibilización sobre la gacela dama y el ecosistema en los países del área de distribución (escuelas, medios de comunicación, lugares públicos)</w:t>
            </w:r>
          </w:p>
        </w:tc>
        <w:tc>
          <w:tcPr>
            <w:tcW w:w="2160" w:type="dxa"/>
          </w:tcPr>
          <w:p w14:paraId="3A63CABD" w14:textId="77777777" w:rsidR="005B5C03" w:rsidRPr="002B1D84" w:rsidRDefault="005B5C03" w:rsidP="005209E3">
            <w:pPr>
              <w:pStyle w:val="NoSpacing"/>
              <w:tabs>
                <w:tab w:val="left" w:pos="1095"/>
              </w:tabs>
              <w:rPr>
                <w:rFonts w:ascii="Arial" w:hAnsi="Arial" w:cs="Arial"/>
                <w:sz w:val="20"/>
                <w:szCs w:val="20"/>
                <w:lang w:val="es-ES"/>
              </w:rPr>
            </w:pPr>
            <w:r w:rsidRPr="002B1D84">
              <w:rPr>
                <w:rFonts w:ascii="Arial" w:hAnsi="Arial" w:cs="Arial"/>
                <w:sz w:val="20"/>
                <w:szCs w:val="20"/>
                <w:lang w:val="es-ES"/>
              </w:rPr>
              <w:t>Programas creados</w:t>
            </w:r>
          </w:p>
        </w:tc>
        <w:tc>
          <w:tcPr>
            <w:tcW w:w="1170" w:type="dxa"/>
          </w:tcPr>
          <w:p w14:paraId="2165846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Baja-media</w:t>
            </w:r>
          </w:p>
        </w:tc>
        <w:tc>
          <w:tcPr>
            <w:tcW w:w="1710" w:type="dxa"/>
          </w:tcPr>
          <w:p w14:paraId="4E9487A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Organismos</w:t>
            </w:r>
          </w:p>
          <w:p w14:paraId="3324182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públicos, ONG</w:t>
            </w:r>
          </w:p>
        </w:tc>
        <w:tc>
          <w:tcPr>
            <w:tcW w:w="1082" w:type="dxa"/>
            <w:shd w:val="clear" w:color="auto" w:fill="E2EFD9" w:themeFill="accent6" w:themeFillTint="33"/>
          </w:tcPr>
          <w:p w14:paraId="0ABEB8B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 (Marruecos)</w:t>
            </w:r>
          </w:p>
        </w:tc>
        <w:tc>
          <w:tcPr>
            <w:tcW w:w="4228" w:type="dxa"/>
          </w:tcPr>
          <w:p w14:paraId="51C19262" w14:textId="77777777" w:rsidR="005B5C03" w:rsidRPr="002B1D84" w:rsidRDefault="005B5C03" w:rsidP="005209E3">
            <w:pPr>
              <w:pStyle w:val="NoSpacing"/>
              <w:rPr>
                <w:rFonts w:ascii="Arial" w:hAnsi="Arial" w:cs="Arial"/>
                <w:sz w:val="20"/>
                <w:szCs w:val="20"/>
                <w:lang w:val="es-ES"/>
              </w:rPr>
            </w:pPr>
          </w:p>
        </w:tc>
        <w:tc>
          <w:tcPr>
            <w:tcW w:w="1440" w:type="dxa"/>
          </w:tcPr>
          <w:p w14:paraId="0A19992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DEF (LS)</w:t>
            </w:r>
          </w:p>
        </w:tc>
      </w:tr>
      <w:tr w:rsidR="005B5C03" w:rsidRPr="009361FF" w14:paraId="3D6B73A7" w14:textId="77777777" w:rsidTr="00313A48">
        <w:tc>
          <w:tcPr>
            <w:tcW w:w="2520" w:type="dxa"/>
          </w:tcPr>
          <w:p w14:paraId="18FA2D4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10.6. Elaborar e implementar un plan de seguimiento y evaluación de la estrategia</w:t>
            </w:r>
          </w:p>
        </w:tc>
        <w:tc>
          <w:tcPr>
            <w:tcW w:w="2160" w:type="dxa"/>
          </w:tcPr>
          <w:p w14:paraId="50A83437" w14:textId="77777777" w:rsidR="005B5C03" w:rsidRPr="002B1D84" w:rsidRDefault="005B5C03" w:rsidP="005209E3">
            <w:pPr>
              <w:pStyle w:val="NoSpacing"/>
              <w:tabs>
                <w:tab w:val="left" w:pos="1095"/>
              </w:tabs>
              <w:rPr>
                <w:rFonts w:ascii="Arial" w:hAnsi="Arial" w:cs="Arial"/>
                <w:sz w:val="20"/>
                <w:szCs w:val="20"/>
                <w:lang w:val="es-ES"/>
              </w:rPr>
            </w:pPr>
            <w:r w:rsidRPr="002B1D84">
              <w:rPr>
                <w:rFonts w:ascii="Arial" w:hAnsi="Arial" w:cs="Arial"/>
                <w:sz w:val="20"/>
                <w:szCs w:val="20"/>
                <w:lang w:val="es-ES"/>
              </w:rPr>
              <w:t>Plan de seg. y ev. disponible</w:t>
            </w:r>
          </w:p>
        </w:tc>
        <w:tc>
          <w:tcPr>
            <w:tcW w:w="1170" w:type="dxa"/>
          </w:tcPr>
          <w:p w14:paraId="5FE814F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Media</w:t>
            </w:r>
          </w:p>
        </w:tc>
        <w:tc>
          <w:tcPr>
            <w:tcW w:w="1710" w:type="dxa"/>
          </w:tcPr>
          <w:p w14:paraId="657A4D8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AAZ, ASG, RZSS</w:t>
            </w:r>
          </w:p>
        </w:tc>
        <w:tc>
          <w:tcPr>
            <w:tcW w:w="1082" w:type="dxa"/>
            <w:shd w:val="clear" w:color="auto" w:fill="E2EFD9" w:themeFill="accent6" w:themeFillTint="33"/>
          </w:tcPr>
          <w:p w14:paraId="1FFC4A0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En curso</w:t>
            </w:r>
          </w:p>
        </w:tc>
        <w:tc>
          <w:tcPr>
            <w:tcW w:w="4228" w:type="dxa"/>
          </w:tcPr>
          <w:p w14:paraId="2CB07AD5" w14:textId="77777777" w:rsidR="005B5C03" w:rsidRPr="002B1D84" w:rsidRDefault="005B5C03" w:rsidP="005B5C03">
            <w:pPr>
              <w:pStyle w:val="NoSpacing"/>
              <w:numPr>
                <w:ilvl w:val="0"/>
                <w:numId w:val="47"/>
              </w:numPr>
              <w:ind w:left="345"/>
              <w:rPr>
                <w:rFonts w:ascii="Arial" w:hAnsi="Arial" w:cs="Arial"/>
                <w:sz w:val="20"/>
                <w:szCs w:val="20"/>
                <w:lang w:val="es-ES"/>
              </w:rPr>
            </w:pPr>
            <w:r w:rsidRPr="002B1D84">
              <w:rPr>
                <w:rFonts w:ascii="Arial" w:hAnsi="Arial" w:cs="Arial"/>
                <w:sz w:val="20"/>
                <w:szCs w:val="20"/>
                <w:lang w:val="es-ES"/>
              </w:rPr>
              <w:t xml:space="preserve">Añadido «e implementar» </w:t>
            </w:r>
          </w:p>
          <w:p w14:paraId="09650F21" w14:textId="77777777" w:rsidR="005B5C03" w:rsidRPr="002B1D84" w:rsidRDefault="005B5C03" w:rsidP="005B5C03">
            <w:pPr>
              <w:pStyle w:val="NoSpacing"/>
              <w:numPr>
                <w:ilvl w:val="0"/>
                <w:numId w:val="47"/>
              </w:numPr>
              <w:ind w:left="345"/>
              <w:rPr>
                <w:rFonts w:ascii="Arial" w:hAnsi="Arial" w:cs="Arial"/>
                <w:sz w:val="20"/>
                <w:szCs w:val="20"/>
                <w:lang w:val="es-ES"/>
              </w:rPr>
            </w:pPr>
            <w:r w:rsidRPr="002B1D84">
              <w:rPr>
                <w:rFonts w:ascii="Arial" w:hAnsi="Arial" w:cs="Arial"/>
                <w:sz w:val="20"/>
                <w:szCs w:val="20"/>
                <w:lang w:val="es-ES"/>
              </w:rPr>
              <w:t>Plan desarrollado (véase sección 3.0)</w:t>
            </w:r>
          </w:p>
        </w:tc>
        <w:tc>
          <w:tcPr>
            <w:tcW w:w="1440" w:type="dxa"/>
          </w:tcPr>
          <w:p w14:paraId="05021EFD" w14:textId="77777777" w:rsidR="005B5C03" w:rsidRPr="00A24184" w:rsidRDefault="005B5C03" w:rsidP="005209E3">
            <w:pPr>
              <w:pStyle w:val="NoSpacing"/>
              <w:rPr>
                <w:rFonts w:ascii="Arial" w:hAnsi="Arial" w:cs="Arial"/>
                <w:sz w:val="20"/>
                <w:szCs w:val="20"/>
                <w:lang w:val="de-DE"/>
              </w:rPr>
            </w:pPr>
            <w:r w:rsidRPr="00A24184">
              <w:rPr>
                <w:rFonts w:ascii="Arial" w:hAnsi="Arial" w:cs="Arial"/>
                <w:sz w:val="20"/>
                <w:szCs w:val="20"/>
                <w:lang w:val="de-DE"/>
              </w:rPr>
              <w:t>ASG, AAZ, RZSS (DM, LB, HS)</w:t>
            </w:r>
          </w:p>
        </w:tc>
      </w:tr>
      <w:tr w:rsidR="005B5C03" w:rsidRPr="009361FF" w14:paraId="3E875333" w14:textId="77777777" w:rsidTr="00313A48">
        <w:tc>
          <w:tcPr>
            <w:tcW w:w="2520" w:type="dxa"/>
          </w:tcPr>
          <w:p w14:paraId="5E4099C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10.7. Obtener recursos adecuados para cada componente</w:t>
            </w:r>
          </w:p>
          <w:p w14:paraId="6F58EF90" w14:textId="77777777" w:rsidR="005B5C03" w:rsidRPr="002B1D84" w:rsidRDefault="005B5C03" w:rsidP="005209E3">
            <w:pPr>
              <w:pStyle w:val="NoSpacing"/>
              <w:rPr>
                <w:rFonts w:ascii="Arial" w:hAnsi="Arial" w:cs="Arial"/>
                <w:sz w:val="20"/>
                <w:szCs w:val="20"/>
                <w:lang w:val="es-ES"/>
              </w:rPr>
            </w:pPr>
          </w:p>
        </w:tc>
        <w:tc>
          <w:tcPr>
            <w:tcW w:w="2160" w:type="dxa"/>
          </w:tcPr>
          <w:p w14:paraId="41EB59F4" w14:textId="77777777" w:rsidR="005B5C03" w:rsidRPr="002B1D84" w:rsidRDefault="005B5C03" w:rsidP="005209E3">
            <w:pPr>
              <w:pStyle w:val="NoSpacing"/>
              <w:tabs>
                <w:tab w:val="left" w:pos="1095"/>
              </w:tabs>
              <w:rPr>
                <w:rFonts w:ascii="Arial" w:hAnsi="Arial" w:cs="Arial"/>
                <w:sz w:val="20"/>
                <w:szCs w:val="20"/>
                <w:lang w:val="es-ES"/>
              </w:rPr>
            </w:pPr>
            <w:r w:rsidRPr="002B1D84">
              <w:rPr>
                <w:rFonts w:ascii="Arial" w:hAnsi="Arial" w:cs="Arial"/>
                <w:sz w:val="20"/>
                <w:szCs w:val="20"/>
                <w:lang w:val="es-ES"/>
              </w:rPr>
              <w:t>Recursos obtenidos</w:t>
            </w:r>
          </w:p>
          <w:p w14:paraId="7CE6BC2E" w14:textId="77777777" w:rsidR="005B5C03" w:rsidRPr="002B1D84" w:rsidRDefault="005B5C03" w:rsidP="005209E3">
            <w:pPr>
              <w:pStyle w:val="NoSpacing"/>
              <w:tabs>
                <w:tab w:val="left" w:pos="1095"/>
              </w:tabs>
              <w:rPr>
                <w:rFonts w:ascii="Arial" w:hAnsi="Arial" w:cs="Arial"/>
                <w:sz w:val="20"/>
                <w:szCs w:val="20"/>
                <w:lang w:val="es-ES"/>
              </w:rPr>
            </w:pPr>
            <w:r w:rsidRPr="002B1D84">
              <w:rPr>
                <w:rFonts w:ascii="Arial" w:hAnsi="Arial" w:cs="Arial"/>
                <w:sz w:val="20"/>
                <w:szCs w:val="20"/>
                <w:lang w:val="es-ES"/>
              </w:rPr>
              <w:t>Acciones implementadas</w:t>
            </w:r>
          </w:p>
        </w:tc>
        <w:tc>
          <w:tcPr>
            <w:tcW w:w="1170" w:type="dxa"/>
          </w:tcPr>
          <w:p w14:paraId="3ACE290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2019-2028</w:t>
            </w:r>
          </w:p>
        </w:tc>
        <w:tc>
          <w:tcPr>
            <w:tcW w:w="1710" w:type="dxa"/>
          </w:tcPr>
          <w:p w14:paraId="1209806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Todos</w:t>
            </w:r>
          </w:p>
        </w:tc>
        <w:tc>
          <w:tcPr>
            <w:tcW w:w="1082" w:type="dxa"/>
            <w:shd w:val="clear" w:color="auto" w:fill="C5E0B3" w:themeFill="accent6" w:themeFillTint="66"/>
          </w:tcPr>
          <w:p w14:paraId="119007D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Parcialmente conseguida</w:t>
            </w:r>
          </w:p>
        </w:tc>
        <w:tc>
          <w:tcPr>
            <w:tcW w:w="4228" w:type="dxa"/>
          </w:tcPr>
          <w:p w14:paraId="5D88EEA9" w14:textId="77777777" w:rsidR="005B5C03" w:rsidRPr="002B1D84" w:rsidRDefault="005B5C03" w:rsidP="005B5C03">
            <w:pPr>
              <w:pStyle w:val="NoSpacing"/>
              <w:numPr>
                <w:ilvl w:val="0"/>
                <w:numId w:val="48"/>
              </w:numPr>
              <w:ind w:left="345"/>
              <w:rPr>
                <w:rFonts w:ascii="Arial" w:hAnsi="Arial" w:cs="Arial"/>
                <w:sz w:val="20"/>
                <w:szCs w:val="20"/>
                <w:lang w:val="es-ES"/>
              </w:rPr>
            </w:pPr>
            <w:r w:rsidRPr="002B1D84">
              <w:rPr>
                <w:rFonts w:ascii="Arial" w:hAnsi="Arial" w:cs="Arial"/>
                <w:sz w:val="20"/>
                <w:szCs w:val="20"/>
                <w:lang w:val="es-ES"/>
              </w:rPr>
              <w:t>Se ha obtenido financiación para algunas actividades</w:t>
            </w:r>
          </w:p>
        </w:tc>
        <w:tc>
          <w:tcPr>
            <w:tcW w:w="1440" w:type="dxa"/>
          </w:tcPr>
          <w:p w14:paraId="6938AE65" w14:textId="77777777" w:rsidR="005B5C03" w:rsidRPr="002B1D84" w:rsidRDefault="005B5C03" w:rsidP="005209E3">
            <w:pPr>
              <w:pStyle w:val="NoSpacing"/>
              <w:rPr>
                <w:rFonts w:ascii="Arial" w:hAnsi="Arial" w:cs="Arial"/>
                <w:sz w:val="20"/>
                <w:szCs w:val="20"/>
                <w:lang w:val="es-ES"/>
              </w:rPr>
            </w:pPr>
          </w:p>
        </w:tc>
      </w:tr>
    </w:tbl>
    <w:tbl>
      <w:tblPr>
        <w:tblStyle w:val="TableGrid"/>
        <w:tblpPr w:leftFromText="180" w:rightFromText="180" w:vertAnchor="text" w:horzAnchor="margin" w:tblpY="76"/>
        <w:tblW w:w="14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23"/>
        <w:gridCol w:w="3623"/>
        <w:gridCol w:w="3623"/>
      </w:tblGrid>
      <w:tr w:rsidR="005B5C03" w:rsidRPr="00FC21C9" w14:paraId="05554366" w14:textId="77777777" w:rsidTr="005209E3">
        <w:trPr>
          <w:trHeight w:val="383"/>
        </w:trPr>
        <w:tc>
          <w:tcPr>
            <w:tcW w:w="3623" w:type="dxa"/>
          </w:tcPr>
          <w:p w14:paraId="688FA4B1" w14:textId="77777777" w:rsidR="005B5C03" w:rsidRPr="009361FF" w:rsidRDefault="005B5C03" w:rsidP="005209E3">
            <w:pPr>
              <w:pStyle w:val="Secondnumbering"/>
              <w:numPr>
                <w:ilvl w:val="0"/>
                <w:numId w:val="0"/>
              </w:numPr>
              <w:rPr>
                <w:rFonts w:cs="Arial"/>
                <w:sz w:val="18"/>
                <w:szCs w:val="18"/>
                <w:lang w:val="en-US"/>
              </w:rPr>
            </w:pPr>
            <w:r w:rsidRPr="009361FF">
              <w:rPr>
                <w:rFonts w:cs="Arial"/>
                <w:sz w:val="18"/>
                <w:szCs w:val="18"/>
                <w:lang w:val="en-US"/>
              </w:rPr>
              <w:t xml:space="preserve">AH - Annabelle Honorez (AP) </w:t>
            </w:r>
          </w:p>
          <w:p w14:paraId="69ADF9FB" w14:textId="77777777" w:rsidR="005B5C03" w:rsidRPr="009361FF" w:rsidRDefault="005B5C03" w:rsidP="005209E3">
            <w:pPr>
              <w:spacing w:line="259" w:lineRule="auto"/>
              <w:rPr>
                <w:rFonts w:cs="Arial"/>
                <w:sz w:val="18"/>
                <w:szCs w:val="18"/>
              </w:rPr>
            </w:pPr>
            <w:r w:rsidRPr="009361FF">
              <w:rPr>
                <w:rFonts w:cs="Arial"/>
                <w:sz w:val="18"/>
                <w:szCs w:val="18"/>
              </w:rPr>
              <w:t xml:space="preserve">AE - Adam Eyers (FRm) </w:t>
            </w:r>
          </w:p>
          <w:p w14:paraId="525C10A9" w14:textId="77777777" w:rsidR="005B5C03" w:rsidRPr="009361FF" w:rsidRDefault="005B5C03" w:rsidP="005209E3">
            <w:pPr>
              <w:spacing w:line="259" w:lineRule="auto"/>
              <w:rPr>
                <w:rFonts w:cs="Arial"/>
                <w:sz w:val="18"/>
                <w:szCs w:val="18"/>
                <w:lang w:val="pt-PT"/>
              </w:rPr>
            </w:pPr>
            <w:r w:rsidRPr="009361FF">
              <w:rPr>
                <w:rFonts w:cs="Arial"/>
                <w:sz w:val="18"/>
                <w:szCs w:val="18"/>
                <w:lang w:val="pt-PT"/>
              </w:rPr>
              <w:t xml:space="preserve">AR - Abdoul Razack Moussa Zabeirou (SCF) </w:t>
            </w:r>
          </w:p>
          <w:p w14:paraId="30F8149D" w14:textId="77777777" w:rsidR="005B5C03" w:rsidRPr="00A24184" w:rsidRDefault="005B5C03" w:rsidP="005209E3">
            <w:pPr>
              <w:spacing w:line="259" w:lineRule="auto"/>
              <w:rPr>
                <w:rFonts w:cs="Arial"/>
                <w:sz w:val="18"/>
                <w:szCs w:val="18"/>
              </w:rPr>
            </w:pPr>
            <w:r w:rsidRPr="00A24184">
              <w:rPr>
                <w:rFonts w:cs="Arial"/>
                <w:sz w:val="18"/>
                <w:szCs w:val="18"/>
              </w:rPr>
              <w:t xml:space="preserve">BY - Babacar Youm (DPN) </w:t>
            </w:r>
          </w:p>
          <w:p w14:paraId="383B901F" w14:textId="77777777" w:rsidR="005B5C03" w:rsidRPr="00A24184" w:rsidRDefault="005B5C03" w:rsidP="005209E3">
            <w:pPr>
              <w:spacing w:line="259" w:lineRule="auto"/>
              <w:rPr>
                <w:rFonts w:cs="Arial"/>
                <w:sz w:val="18"/>
                <w:szCs w:val="18"/>
              </w:rPr>
            </w:pPr>
            <w:r w:rsidRPr="00A24184">
              <w:rPr>
                <w:rFonts w:cs="Arial"/>
                <w:sz w:val="18"/>
                <w:szCs w:val="18"/>
              </w:rPr>
              <w:t xml:space="preserve">DM - David Mallon (UICN ASG) </w:t>
            </w:r>
          </w:p>
          <w:p w14:paraId="6014BADE" w14:textId="77777777" w:rsidR="005B5C03" w:rsidRPr="009361FF" w:rsidRDefault="005B5C03" w:rsidP="005209E3">
            <w:pPr>
              <w:spacing w:line="259" w:lineRule="auto"/>
              <w:rPr>
                <w:rFonts w:cs="Arial"/>
                <w:sz w:val="18"/>
                <w:szCs w:val="18"/>
                <w:lang w:val="pt-PT"/>
              </w:rPr>
            </w:pPr>
            <w:r w:rsidRPr="009361FF">
              <w:rPr>
                <w:rFonts w:cs="Arial"/>
                <w:sz w:val="18"/>
                <w:szCs w:val="18"/>
                <w:lang w:val="pt-PT"/>
              </w:rPr>
              <w:t xml:space="preserve">EM - Elizabeth Mungall (SAF y EWA) </w:t>
            </w:r>
          </w:p>
        </w:tc>
        <w:tc>
          <w:tcPr>
            <w:tcW w:w="3623" w:type="dxa"/>
          </w:tcPr>
          <w:p w14:paraId="1651CD0A" w14:textId="77777777" w:rsidR="005B5C03" w:rsidRPr="00A24184" w:rsidRDefault="005B5C03" w:rsidP="005209E3">
            <w:pPr>
              <w:spacing w:line="259" w:lineRule="auto"/>
              <w:rPr>
                <w:rFonts w:cs="Arial"/>
                <w:sz w:val="18"/>
                <w:szCs w:val="18"/>
                <w:lang w:val="de-DE"/>
              </w:rPr>
            </w:pPr>
            <w:r w:rsidRPr="00A24184">
              <w:rPr>
                <w:rFonts w:cs="Arial"/>
                <w:sz w:val="18"/>
                <w:szCs w:val="18"/>
                <w:lang w:val="de-DE"/>
              </w:rPr>
              <w:t xml:space="preserve">FB - Farid Belbachir (UB) </w:t>
            </w:r>
          </w:p>
          <w:p w14:paraId="5B33ABCF" w14:textId="77777777" w:rsidR="005B5C03" w:rsidRPr="00A24184" w:rsidRDefault="005B5C03" w:rsidP="005209E3">
            <w:pPr>
              <w:spacing w:line="259" w:lineRule="auto"/>
              <w:rPr>
                <w:rFonts w:cs="Arial"/>
                <w:sz w:val="18"/>
                <w:szCs w:val="18"/>
                <w:lang w:val="de-DE"/>
              </w:rPr>
            </w:pPr>
            <w:r w:rsidRPr="00A24184">
              <w:rPr>
                <w:rFonts w:cs="Arial"/>
                <w:sz w:val="18"/>
                <w:szCs w:val="18"/>
                <w:lang w:val="de-DE"/>
              </w:rPr>
              <w:t xml:space="preserve">HS - Helen Senn (RZSS) </w:t>
            </w:r>
          </w:p>
          <w:p w14:paraId="6853005C" w14:textId="77777777" w:rsidR="005B5C03" w:rsidRPr="00A24184" w:rsidRDefault="005B5C03" w:rsidP="005209E3">
            <w:pPr>
              <w:spacing w:line="259" w:lineRule="auto"/>
              <w:rPr>
                <w:rFonts w:cs="Arial"/>
                <w:sz w:val="18"/>
                <w:szCs w:val="18"/>
              </w:rPr>
            </w:pPr>
            <w:r w:rsidRPr="00A24184">
              <w:rPr>
                <w:rFonts w:cs="Arial"/>
                <w:sz w:val="18"/>
                <w:szCs w:val="18"/>
              </w:rPr>
              <w:t xml:space="preserve">JC - Justin Chuven (EAD) </w:t>
            </w:r>
          </w:p>
          <w:p w14:paraId="5341B34B" w14:textId="77777777" w:rsidR="005B5C03" w:rsidRPr="00A24184" w:rsidRDefault="005B5C03" w:rsidP="005209E3">
            <w:pPr>
              <w:spacing w:line="259" w:lineRule="auto"/>
              <w:rPr>
                <w:rFonts w:cs="Arial"/>
                <w:sz w:val="18"/>
                <w:szCs w:val="18"/>
              </w:rPr>
            </w:pPr>
            <w:r w:rsidRPr="00A24184">
              <w:rPr>
                <w:rFonts w:cs="Arial"/>
                <w:sz w:val="18"/>
                <w:szCs w:val="18"/>
              </w:rPr>
              <w:t>JN - John Newby (SCF)</w:t>
            </w:r>
          </w:p>
          <w:p w14:paraId="1A883757" w14:textId="77777777" w:rsidR="005B5C03" w:rsidRPr="00A24184" w:rsidRDefault="005B5C03" w:rsidP="005209E3">
            <w:pPr>
              <w:spacing w:line="259" w:lineRule="auto"/>
              <w:rPr>
                <w:rFonts w:cs="Arial"/>
                <w:sz w:val="18"/>
                <w:szCs w:val="18"/>
              </w:rPr>
            </w:pPr>
            <w:r w:rsidRPr="00A24184">
              <w:rPr>
                <w:rFonts w:cs="Arial"/>
                <w:sz w:val="18"/>
                <w:szCs w:val="18"/>
              </w:rPr>
              <w:t xml:space="preserve">KD - Kara Dicks (RZSS) </w:t>
            </w:r>
          </w:p>
          <w:p w14:paraId="76BFB814" w14:textId="77777777" w:rsidR="005B5C03" w:rsidRPr="00A24184" w:rsidRDefault="005B5C03" w:rsidP="005209E3">
            <w:pPr>
              <w:spacing w:line="259" w:lineRule="auto"/>
              <w:rPr>
                <w:rFonts w:cs="Arial"/>
                <w:sz w:val="18"/>
                <w:szCs w:val="18"/>
              </w:rPr>
            </w:pPr>
            <w:r w:rsidRPr="00A24184">
              <w:rPr>
                <w:rFonts w:cs="Arial"/>
                <w:sz w:val="18"/>
                <w:szCs w:val="18"/>
              </w:rPr>
              <w:t xml:space="preserve">KDS - Koen de Smet KK - Klaus Koepfli (SCBI) </w:t>
            </w:r>
          </w:p>
        </w:tc>
        <w:tc>
          <w:tcPr>
            <w:tcW w:w="3623" w:type="dxa"/>
          </w:tcPr>
          <w:p w14:paraId="3405CF4D" w14:textId="77777777" w:rsidR="005B5C03" w:rsidRPr="00A24184" w:rsidRDefault="005B5C03" w:rsidP="005209E3">
            <w:pPr>
              <w:spacing w:line="259" w:lineRule="auto"/>
              <w:rPr>
                <w:rFonts w:cs="Arial"/>
                <w:sz w:val="18"/>
                <w:szCs w:val="18"/>
              </w:rPr>
            </w:pPr>
            <w:r w:rsidRPr="00A24184">
              <w:rPr>
                <w:rFonts w:cs="Arial"/>
                <w:sz w:val="18"/>
                <w:szCs w:val="18"/>
              </w:rPr>
              <w:t xml:space="preserve">LB - Lisa Banfield (AAZ) </w:t>
            </w:r>
          </w:p>
          <w:p w14:paraId="5DEE9683" w14:textId="77777777" w:rsidR="005B5C03" w:rsidRPr="00A24184" w:rsidRDefault="005B5C03" w:rsidP="005209E3">
            <w:pPr>
              <w:spacing w:line="259" w:lineRule="auto"/>
              <w:rPr>
                <w:rFonts w:cs="Arial"/>
                <w:sz w:val="18"/>
                <w:szCs w:val="18"/>
              </w:rPr>
            </w:pPr>
            <w:r w:rsidRPr="00A24184">
              <w:rPr>
                <w:rFonts w:cs="Arial"/>
                <w:sz w:val="18"/>
                <w:szCs w:val="18"/>
              </w:rPr>
              <w:t xml:space="preserve">LS - Latifa Sikli (DEF) </w:t>
            </w:r>
          </w:p>
          <w:p w14:paraId="2510FBC1" w14:textId="77777777" w:rsidR="005B5C03" w:rsidRPr="00A24184" w:rsidRDefault="005B5C03" w:rsidP="005209E3">
            <w:pPr>
              <w:spacing w:line="259" w:lineRule="auto"/>
              <w:rPr>
                <w:rFonts w:cs="Arial"/>
                <w:sz w:val="18"/>
                <w:szCs w:val="18"/>
              </w:rPr>
            </w:pPr>
            <w:r w:rsidRPr="00A24184">
              <w:rPr>
                <w:rFonts w:cs="Arial"/>
                <w:sz w:val="18"/>
                <w:szCs w:val="18"/>
              </w:rPr>
              <w:t xml:space="preserve">MF - Mohammed Al Faqeer (AAZ) </w:t>
            </w:r>
          </w:p>
          <w:p w14:paraId="1796DEA0" w14:textId="77777777" w:rsidR="005B5C03" w:rsidRPr="00A24184" w:rsidRDefault="005B5C03" w:rsidP="005209E3">
            <w:pPr>
              <w:spacing w:line="259" w:lineRule="auto"/>
              <w:rPr>
                <w:rFonts w:cs="Arial"/>
                <w:sz w:val="18"/>
                <w:szCs w:val="18"/>
              </w:rPr>
            </w:pPr>
            <w:r w:rsidRPr="00A24184">
              <w:rPr>
                <w:rFonts w:cs="Arial"/>
                <w:sz w:val="18"/>
                <w:szCs w:val="18"/>
              </w:rPr>
              <w:t xml:space="preserve">MHH - Mahamat Hassan Hatcha (DCFAP) </w:t>
            </w:r>
          </w:p>
          <w:p w14:paraId="11E76CDB" w14:textId="77777777" w:rsidR="005B5C03" w:rsidRPr="00F44A55" w:rsidRDefault="005B5C03" w:rsidP="005209E3">
            <w:pPr>
              <w:spacing w:line="259" w:lineRule="auto"/>
              <w:rPr>
                <w:rFonts w:cs="Arial"/>
                <w:sz w:val="18"/>
                <w:szCs w:val="18"/>
                <w:lang w:val="es-ES"/>
              </w:rPr>
            </w:pPr>
            <w:r w:rsidRPr="00F44A55">
              <w:rPr>
                <w:rFonts w:cs="Arial"/>
                <w:sz w:val="18"/>
                <w:szCs w:val="18"/>
                <w:lang w:val="es-ES"/>
              </w:rPr>
              <w:t xml:space="preserve">MQ - Myyas Al Qarqas (AAZ) </w:t>
            </w:r>
          </w:p>
          <w:p w14:paraId="7647C108" w14:textId="77777777" w:rsidR="005B5C03" w:rsidRPr="00A24184" w:rsidRDefault="005B5C03" w:rsidP="005209E3">
            <w:pPr>
              <w:spacing w:line="259" w:lineRule="auto"/>
              <w:rPr>
                <w:rFonts w:cs="Arial"/>
                <w:sz w:val="18"/>
                <w:szCs w:val="18"/>
              </w:rPr>
            </w:pPr>
            <w:r w:rsidRPr="00A24184">
              <w:rPr>
                <w:rFonts w:cs="Arial"/>
                <w:sz w:val="18"/>
                <w:szCs w:val="18"/>
              </w:rPr>
              <w:t xml:space="preserve">MSP - Mark Stanley Price (UO) </w:t>
            </w:r>
          </w:p>
          <w:p w14:paraId="39C547F1" w14:textId="77777777" w:rsidR="005B5C03" w:rsidRPr="00F44A55" w:rsidRDefault="005B5C03" w:rsidP="005209E3">
            <w:pPr>
              <w:spacing w:line="259" w:lineRule="auto"/>
              <w:rPr>
                <w:rFonts w:cs="Arial"/>
                <w:sz w:val="18"/>
                <w:szCs w:val="18"/>
                <w:lang w:val="pt-PT"/>
              </w:rPr>
            </w:pPr>
            <w:r w:rsidRPr="00F44A55">
              <w:rPr>
                <w:rFonts w:cs="Arial"/>
                <w:sz w:val="18"/>
                <w:szCs w:val="18"/>
                <w:lang w:val="pt-PT"/>
              </w:rPr>
              <w:t>SD - Sonia Domínguez (EEZA-CSIC)</w:t>
            </w:r>
          </w:p>
        </w:tc>
        <w:tc>
          <w:tcPr>
            <w:tcW w:w="3623" w:type="dxa"/>
          </w:tcPr>
          <w:p w14:paraId="6065C217" w14:textId="77777777" w:rsidR="005B5C03" w:rsidRPr="00A24184" w:rsidRDefault="005B5C03" w:rsidP="005209E3">
            <w:pPr>
              <w:spacing w:line="259" w:lineRule="auto"/>
              <w:rPr>
                <w:rFonts w:cs="Arial"/>
                <w:sz w:val="18"/>
                <w:szCs w:val="18"/>
                <w:lang w:val="de-DE"/>
              </w:rPr>
            </w:pPr>
            <w:r w:rsidRPr="00A24184">
              <w:rPr>
                <w:rFonts w:cs="Arial"/>
                <w:sz w:val="18"/>
                <w:szCs w:val="18"/>
                <w:lang w:val="de-DE"/>
              </w:rPr>
              <w:t xml:space="preserve">SF - Serigne Fall (DPN) </w:t>
            </w:r>
          </w:p>
          <w:p w14:paraId="3AD3C885" w14:textId="77777777" w:rsidR="005B5C03" w:rsidRPr="00A24184" w:rsidRDefault="005B5C03" w:rsidP="005209E3">
            <w:pPr>
              <w:spacing w:line="259" w:lineRule="auto"/>
              <w:rPr>
                <w:rFonts w:cs="Arial"/>
                <w:sz w:val="18"/>
                <w:szCs w:val="18"/>
                <w:lang w:val="de-DE"/>
              </w:rPr>
            </w:pPr>
            <w:r w:rsidRPr="00A24184">
              <w:rPr>
                <w:rFonts w:cs="Arial"/>
                <w:sz w:val="18"/>
                <w:szCs w:val="18"/>
                <w:lang w:val="de-DE"/>
              </w:rPr>
              <w:t xml:space="preserve">SP - Sébastien Pinchon (Noé) </w:t>
            </w:r>
          </w:p>
          <w:p w14:paraId="69C059D3" w14:textId="77777777" w:rsidR="005B5C03" w:rsidRPr="002B1D84" w:rsidRDefault="005B5C03" w:rsidP="005209E3">
            <w:pPr>
              <w:spacing w:line="259" w:lineRule="auto"/>
              <w:rPr>
                <w:rFonts w:cs="Arial"/>
                <w:sz w:val="18"/>
                <w:szCs w:val="18"/>
                <w:lang w:val="es-ES"/>
              </w:rPr>
            </w:pPr>
            <w:r w:rsidRPr="002B1D84">
              <w:rPr>
                <w:rFonts w:cs="Arial"/>
                <w:sz w:val="18"/>
                <w:szCs w:val="18"/>
                <w:lang w:val="es-ES"/>
              </w:rPr>
              <w:t xml:space="preserve">TA - Teresa Abáigar (EEZA-CSIC) </w:t>
            </w:r>
          </w:p>
          <w:p w14:paraId="1342E6BF" w14:textId="77777777" w:rsidR="005B5C03" w:rsidRPr="002B1D84" w:rsidRDefault="005B5C03" w:rsidP="005209E3">
            <w:pPr>
              <w:spacing w:line="259" w:lineRule="auto"/>
              <w:rPr>
                <w:rFonts w:cs="Arial"/>
                <w:sz w:val="18"/>
                <w:szCs w:val="18"/>
                <w:lang w:val="es-ES"/>
              </w:rPr>
            </w:pPr>
            <w:r w:rsidRPr="002B1D84">
              <w:rPr>
                <w:rFonts w:cs="Arial"/>
                <w:sz w:val="18"/>
                <w:szCs w:val="18"/>
                <w:lang w:val="es-ES"/>
              </w:rPr>
              <w:t xml:space="preserve">VB - Violeta Barrios (SCF) </w:t>
            </w:r>
          </w:p>
          <w:p w14:paraId="089AE0DE" w14:textId="77777777" w:rsidR="005B5C03" w:rsidRPr="002B1D84" w:rsidRDefault="005B5C03" w:rsidP="005209E3">
            <w:pPr>
              <w:spacing w:line="259" w:lineRule="auto"/>
              <w:rPr>
                <w:rFonts w:cs="Arial"/>
                <w:sz w:val="18"/>
                <w:szCs w:val="18"/>
                <w:lang w:val="es-ES"/>
              </w:rPr>
            </w:pPr>
            <w:r w:rsidRPr="002B1D84">
              <w:rPr>
                <w:rFonts w:cs="Arial"/>
                <w:sz w:val="18"/>
                <w:szCs w:val="18"/>
                <w:lang w:val="es-ES"/>
              </w:rPr>
              <w:t>ZA - Zouhair Amhaouch (DEF)</w:t>
            </w:r>
          </w:p>
          <w:p w14:paraId="38B14FF5" w14:textId="77777777" w:rsidR="005B5C03" w:rsidRPr="002B1D84" w:rsidRDefault="005B5C03" w:rsidP="005209E3">
            <w:pPr>
              <w:spacing w:line="259" w:lineRule="auto"/>
              <w:rPr>
                <w:rFonts w:cs="Arial"/>
                <w:sz w:val="18"/>
                <w:szCs w:val="18"/>
                <w:lang w:val="es-ES"/>
              </w:rPr>
            </w:pPr>
          </w:p>
        </w:tc>
      </w:tr>
    </w:tbl>
    <w:p w14:paraId="330747EB" w14:textId="77777777" w:rsidR="005B5C03" w:rsidRPr="002B1D84" w:rsidRDefault="005B5C03" w:rsidP="005B5C03">
      <w:pPr>
        <w:pStyle w:val="NoSpacing"/>
        <w:rPr>
          <w:rFonts w:ascii="Arial" w:hAnsi="Arial" w:cs="Arial"/>
          <w:lang w:val="es-ES"/>
        </w:rPr>
      </w:pPr>
    </w:p>
    <w:p w14:paraId="5FF84DD2" w14:textId="77777777" w:rsidR="005B5C03" w:rsidRPr="002B1D84" w:rsidRDefault="005B5C03" w:rsidP="005B5C03">
      <w:pPr>
        <w:spacing w:after="0" w:line="240" w:lineRule="auto"/>
        <w:jc w:val="both"/>
        <w:rPr>
          <w:lang w:val="es-ES"/>
        </w:rPr>
        <w:sectPr w:rsidR="005B5C03" w:rsidRPr="002B1D84" w:rsidSect="005B5C03">
          <w:headerReference w:type="even" r:id="rId41"/>
          <w:headerReference w:type="default" r:id="rId42"/>
          <w:headerReference w:type="first" r:id="rId43"/>
          <w:pgSz w:w="16838" w:h="11906" w:orient="landscape" w:code="9"/>
          <w:pgMar w:top="1440" w:right="1440" w:bottom="1440" w:left="1440" w:header="720" w:footer="720" w:gutter="0"/>
          <w:cols w:space="720"/>
          <w:titlePg/>
          <w:docGrid w:linePitch="360"/>
        </w:sectPr>
      </w:pPr>
    </w:p>
    <w:p w14:paraId="24BB102A" w14:textId="77777777" w:rsidR="005B5C03" w:rsidRPr="002B1D84" w:rsidRDefault="005B5C03" w:rsidP="005B5C03">
      <w:pPr>
        <w:pStyle w:val="Heading2"/>
        <w:spacing w:after="120"/>
        <w:rPr>
          <w:rFonts w:ascii="Arial" w:hAnsi="Arial" w:cs="Arial"/>
          <w:sz w:val="22"/>
          <w:szCs w:val="22"/>
          <w:lang w:val="es-ES"/>
        </w:rPr>
      </w:pPr>
      <w:bookmarkStart w:id="6" w:name="_Toc136865190"/>
      <w:r w:rsidRPr="002B1D84">
        <w:rPr>
          <w:rFonts w:ascii="Arial" w:hAnsi="Arial" w:cs="Arial"/>
          <w:sz w:val="22"/>
          <w:szCs w:val="22"/>
          <w:lang w:val="es-ES"/>
        </w:rPr>
        <w:lastRenderedPageBreak/>
        <w:t>Gacela blanca (</w:t>
      </w:r>
      <w:r w:rsidRPr="002B1D84">
        <w:rPr>
          <w:rFonts w:ascii="Arial" w:hAnsi="Arial" w:cs="Arial"/>
          <w:i/>
          <w:iCs/>
          <w:sz w:val="22"/>
          <w:szCs w:val="22"/>
          <w:lang w:val="es-ES"/>
        </w:rPr>
        <w:t>Gazella leptoceros</w:t>
      </w:r>
      <w:r w:rsidRPr="002B1D84">
        <w:rPr>
          <w:rFonts w:ascii="Arial" w:hAnsi="Arial" w:cs="Arial"/>
          <w:sz w:val="22"/>
          <w:szCs w:val="22"/>
          <w:lang w:val="es-ES"/>
        </w:rPr>
        <w:t>)</w:t>
      </w:r>
      <w:bookmarkEnd w:id="6"/>
    </w:p>
    <w:p w14:paraId="3767E8BC" w14:textId="77777777" w:rsidR="005B5C03" w:rsidRPr="002B1D84" w:rsidRDefault="005B5C03" w:rsidP="005B5C03">
      <w:pPr>
        <w:pStyle w:val="NoSpacing"/>
        <w:rPr>
          <w:rFonts w:ascii="Arial" w:hAnsi="Arial" w:cs="Arial"/>
          <w:lang w:val="es-ES"/>
        </w:rPr>
      </w:pPr>
      <w:r w:rsidRPr="002B1D84">
        <w:rPr>
          <w:rFonts w:ascii="Arial" w:hAnsi="Arial" w:cs="Arial"/>
          <w:lang w:val="es-ES"/>
        </w:rPr>
        <w:t xml:space="preserve">Gacela blanca </w:t>
      </w:r>
      <w:r w:rsidRPr="002B1D84">
        <w:rPr>
          <w:rFonts w:ascii="Arial" w:hAnsi="Arial" w:cs="Arial"/>
          <w:i/>
          <w:iCs/>
          <w:lang w:val="es-ES"/>
        </w:rPr>
        <w:t>Gazella leptoceros</w:t>
      </w:r>
      <w:r w:rsidRPr="002B1D84">
        <w:rPr>
          <w:rFonts w:ascii="Arial" w:hAnsi="Arial" w:cs="Arial"/>
          <w:lang w:val="es-ES"/>
        </w:rPr>
        <w:t xml:space="preserve"> Marco lógico de planificación 2020-2029</w:t>
      </w:r>
    </w:p>
    <w:p w14:paraId="28584718" w14:textId="77777777" w:rsidR="005B5C03" w:rsidRPr="002B1D84" w:rsidRDefault="005B5C03" w:rsidP="005B5C03">
      <w:pPr>
        <w:pStyle w:val="NoSpacing"/>
        <w:rPr>
          <w:rFonts w:ascii="Arial" w:hAnsi="Arial" w:cs="Arial"/>
          <w:lang w:val="es-ES"/>
        </w:rPr>
      </w:pPr>
    </w:p>
    <w:tbl>
      <w:tblPr>
        <w:tblW w:w="13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123"/>
        <w:gridCol w:w="1072"/>
        <w:gridCol w:w="2507"/>
        <w:gridCol w:w="13"/>
      </w:tblGrid>
      <w:tr w:rsidR="005B5C03" w:rsidRPr="002B1D84" w14:paraId="79BB6E46" w14:textId="77777777" w:rsidTr="005209E3">
        <w:trPr>
          <w:gridAfter w:val="1"/>
          <w:wAfter w:w="13" w:type="dxa"/>
        </w:trPr>
        <w:tc>
          <w:tcPr>
            <w:tcW w:w="5792" w:type="dxa"/>
            <w:shd w:val="clear" w:color="auto" w:fill="FBE4D5" w:themeFill="accent2" w:themeFillTint="33"/>
          </w:tcPr>
          <w:p w14:paraId="5DAC328B"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 Acción</w:t>
            </w:r>
          </w:p>
        </w:tc>
        <w:tc>
          <w:tcPr>
            <w:tcW w:w="4140" w:type="dxa"/>
            <w:shd w:val="clear" w:color="auto" w:fill="FBE4D5" w:themeFill="accent2" w:themeFillTint="33"/>
          </w:tcPr>
          <w:p w14:paraId="321BDBA2"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Indicador</w:t>
            </w:r>
          </w:p>
        </w:tc>
        <w:tc>
          <w:tcPr>
            <w:tcW w:w="1017" w:type="dxa"/>
            <w:shd w:val="clear" w:color="auto" w:fill="FBE4D5" w:themeFill="accent2" w:themeFillTint="33"/>
          </w:tcPr>
          <w:p w14:paraId="71C5A739"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Urgencia</w:t>
            </w:r>
          </w:p>
        </w:tc>
        <w:tc>
          <w:tcPr>
            <w:tcW w:w="2513" w:type="dxa"/>
            <w:shd w:val="clear" w:color="auto" w:fill="FBE4D5" w:themeFill="accent2" w:themeFillTint="33"/>
          </w:tcPr>
          <w:p w14:paraId="46AD1996"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Implementación</w:t>
            </w:r>
          </w:p>
        </w:tc>
      </w:tr>
      <w:tr w:rsidR="005B5C03" w:rsidRPr="00F44A55" w14:paraId="74504E65" w14:textId="77777777" w:rsidTr="005209E3">
        <w:tc>
          <w:tcPr>
            <w:tcW w:w="13475" w:type="dxa"/>
            <w:gridSpan w:val="5"/>
            <w:shd w:val="clear" w:color="auto" w:fill="F7CAAC" w:themeFill="accent2" w:themeFillTint="66"/>
          </w:tcPr>
          <w:p w14:paraId="26826B04" w14:textId="77777777" w:rsidR="005B5C03" w:rsidRPr="002B1D84" w:rsidRDefault="005B5C03" w:rsidP="005209E3">
            <w:pPr>
              <w:pStyle w:val="NoSpacing"/>
              <w:rPr>
                <w:rFonts w:ascii="Arial" w:hAnsi="Arial" w:cs="Arial"/>
                <w:sz w:val="20"/>
                <w:szCs w:val="20"/>
                <w:lang w:val="es-ES"/>
              </w:rPr>
            </w:pPr>
            <w:r w:rsidRPr="002B1D84">
              <w:rPr>
                <w:rFonts w:ascii="Arial" w:hAnsi="Arial" w:cs="Arial"/>
                <w:b/>
                <w:bCs/>
                <w:sz w:val="20"/>
                <w:szCs w:val="20"/>
                <w:lang w:val="es-ES"/>
              </w:rPr>
              <w:t>Objetivo 1. Se establece la situación actual en la naturaleza</w:t>
            </w:r>
          </w:p>
        </w:tc>
      </w:tr>
      <w:tr w:rsidR="005B5C03" w:rsidRPr="002B1D84" w14:paraId="53FA0173" w14:textId="77777777" w:rsidTr="005209E3">
        <w:trPr>
          <w:gridAfter w:val="1"/>
          <w:wAfter w:w="13" w:type="dxa"/>
        </w:trPr>
        <w:tc>
          <w:tcPr>
            <w:tcW w:w="5792" w:type="dxa"/>
            <w:shd w:val="clear" w:color="auto" w:fill="FFFFFF" w:themeFill="background1"/>
          </w:tcPr>
          <w:p w14:paraId="47DC5FA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1.1. Realizar un estudio de viabilidad sobre prospecciones aéreas en el Gran Erg Occidental y el Gran Erg Oriental (Argelia)</w:t>
            </w:r>
          </w:p>
        </w:tc>
        <w:tc>
          <w:tcPr>
            <w:tcW w:w="4140" w:type="dxa"/>
            <w:shd w:val="clear" w:color="auto" w:fill="FFFFFF" w:themeFill="background1"/>
          </w:tcPr>
          <w:p w14:paraId="6C4E069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Informes de estudio realizado</w:t>
            </w:r>
          </w:p>
        </w:tc>
        <w:tc>
          <w:tcPr>
            <w:tcW w:w="1017" w:type="dxa"/>
            <w:shd w:val="clear" w:color="auto" w:fill="FFFFFF" w:themeFill="background1"/>
          </w:tcPr>
          <w:p w14:paraId="085FE444" w14:textId="77777777" w:rsidR="005B5C03" w:rsidRPr="002B1D84" w:rsidRDefault="005B5C03" w:rsidP="005209E3">
            <w:pPr>
              <w:pStyle w:val="NoSpacing"/>
              <w:rPr>
                <w:rFonts w:ascii="Arial" w:hAnsi="Arial" w:cs="Arial"/>
                <w:sz w:val="20"/>
                <w:szCs w:val="20"/>
                <w:lang w:val="es-ES"/>
              </w:rPr>
            </w:pPr>
          </w:p>
        </w:tc>
        <w:tc>
          <w:tcPr>
            <w:tcW w:w="2513" w:type="dxa"/>
            <w:shd w:val="clear" w:color="auto" w:fill="FFFFFF" w:themeFill="background1"/>
          </w:tcPr>
          <w:p w14:paraId="61C4BFA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DGF (organismo responsable), ANN</w:t>
            </w:r>
          </w:p>
        </w:tc>
      </w:tr>
      <w:tr w:rsidR="005B5C03" w:rsidRPr="002B1D84" w14:paraId="79AF742E" w14:textId="77777777" w:rsidTr="005209E3">
        <w:trPr>
          <w:gridAfter w:val="1"/>
          <w:wAfter w:w="13" w:type="dxa"/>
        </w:trPr>
        <w:tc>
          <w:tcPr>
            <w:tcW w:w="5792" w:type="dxa"/>
          </w:tcPr>
          <w:p w14:paraId="39167C0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1.2. Realizar estudios sobre el terreno en el Gran Erg Occidental y el Gran Erg Oriental (Argelia)</w:t>
            </w:r>
          </w:p>
        </w:tc>
        <w:tc>
          <w:tcPr>
            <w:tcW w:w="4140" w:type="dxa"/>
          </w:tcPr>
          <w:p w14:paraId="2EA218C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Informes de estudios realizados</w:t>
            </w:r>
          </w:p>
        </w:tc>
        <w:tc>
          <w:tcPr>
            <w:tcW w:w="1017" w:type="dxa"/>
          </w:tcPr>
          <w:p w14:paraId="1B9D4F28" w14:textId="77777777" w:rsidR="005B5C03" w:rsidRPr="002B1D84" w:rsidRDefault="005B5C03" w:rsidP="005209E3">
            <w:pPr>
              <w:pStyle w:val="NoSpacing"/>
              <w:rPr>
                <w:rFonts w:ascii="Arial" w:hAnsi="Arial" w:cs="Arial"/>
                <w:sz w:val="20"/>
                <w:szCs w:val="20"/>
                <w:lang w:val="es-ES"/>
              </w:rPr>
            </w:pPr>
          </w:p>
        </w:tc>
        <w:tc>
          <w:tcPr>
            <w:tcW w:w="2513" w:type="dxa"/>
          </w:tcPr>
          <w:p w14:paraId="7CF2623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DGF (organismo responsable), ANN</w:t>
            </w:r>
          </w:p>
        </w:tc>
      </w:tr>
      <w:tr w:rsidR="005B5C03" w:rsidRPr="002B1D84" w14:paraId="2387E760" w14:textId="77777777" w:rsidTr="005209E3">
        <w:trPr>
          <w:gridAfter w:val="1"/>
          <w:wAfter w:w="13" w:type="dxa"/>
        </w:trPr>
        <w:tc>
          <w:tcPr>
            <w:tcW w:w="5792" w:type="dxa"/>
          </w:tcPr>
          <w:p w14:paraId="5B09079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1.3. Realizar encuestas con las comunidades locales de Erg Erraoui, Erg Cherch, Erg Iguidi, Región de Tadmait, Erg Issaouene (Argelia)</w:t>
            </w:r>
          </w:p>
        </w:tc>
        <w:tc>
          <w:tcPr>
            <w:tcW w:w="4140" w:type="dxa"/>
          </w:tcPr>
          <w:p w14:paraId="04740D1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Estudios realizados </w:t>
            </w:r>
          </w:p>
        </w:tc>
        <w:tc>
          <w:tcPr>
            <w:tcW w:w="1017" w:type="dxa"/>
          </w:tcPr>
          <w:p w14:paraId="7326BC70" w14:textId="77777777" w:rsidR="005B5C03" w:rsidRPr="002B1D84" w:rsidRDefault="005B5C03" w:rsidP="005209E3">
            <w:pPr>
              <w:pStyle w:val="NoSpacing"/>
              <w:rPr>
                <w:rFonts w:ascii="Arial" w:hAnsi="Arial" w:cs="Arial"/>
                <w:sz w:val="20"/>
                <w:szCs w:val="20"/>
                <w:lang w:val="es-ES"/>
              </w:rPr>
            </w:pPr>
          </w:p>
        </w:tc>
        <w:tc>
          <w:tcPr>
            <w:tcW w:w="2513" w:type="dxa"/>
          </w:tcPr>
          <w:p w14:paraId="3017FE6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DGF (organismo responsable), ANN</w:t>
            </w:r>
          </w:p>
        </w:tc>
      </w:tr>
      <w:tr w:rsidR="005B5C03" w:rsidRPr="002B1D84" w14:paraId="05AF6716" w14:textId="77777777" w:rsidTr="005209E3">
        <w:trPr>
          <w:gridAfter w:val="1"/>
          <w:wAfter w:w="13" w:type="dxa"/>
        </w:trPr>
        <w:tc>
          <w:tcPr>
            <w:tcW w:w="5792" w:type="dxa"/>
          </w:tcPr>
          <w:p w14:paraId="2FC4109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1.4. Realizar un reconocimiento aéreo del Gran Erg Oriental (Túnez)</w:t>
            </w:r>
          </w:p>
        </w:tc>
        <w:tc>
          <w:tcPr>
            <w:tcW w:w="4140" w:type="dxa"/>
          </w:tcPr>
          <w:p w14:paraId="0FBC311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Informes de estudios realizados</w:t>
            </w:r>
          </w:p>
        </w:tc>
        <w:tc>
          <w:tcPr>
            <w:tcW w:w="1017" w:type="dxa"/>
          </w:tcPr>
          <w:p w14:paraId="41B50658" w14:textId="77777777" w:rsidR="005B5C03" w:rsidRPr="002B1D84" w:rsidRDefault="005B5C03" w:rsidP="005209E3">
            <w:pPr>
              <w:pStyle w:val="NoSpacing"/>
              <w:rPr>
                <w:rFonts w:ascii="Arial" w:hAnsi="Arial" w:cs="Arial"/>
                <w:sz w:val="20"/>
                <w:szCs w:val="20"/>
                <w:lang w:val="es-ES"/>
              </w:rPr>
            </w:pPr>
          </w:p>
        </w:tc>
        <w:tc>
          <w:tcPr>
            <w:tcW w:w="2513" w:type="dxa"/>
          </w:tcPr>
          <w:p w14:paraId="58C12B8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DGF, Marwell Wildlife</w:t>
            </w:r>
          </w:p>
        </w:tc>
      </w:tr>
      <w:tr w:rsidR="005B5C03" w:rsidRPr="002B1D84" w14:paraId="6D499221" w14:textId="77777777" w:rsidTr="005209E3">
        <w:trPr>
          <w:gridAfter w:val="1"/>
          <w:wAfter w:w="13" w:type="dxa"/>
        </w:trPr>
        <w:tc>
          <w:tcPr>
            <w:tcW w:w="5792" w:type="dxa"/>
          </w:tcPr>
          <w:p w14:paraId="35125B5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1.5. Realizar estudios sobre el terreno en el Gran Erg Oriental (Túnez)</w:t>
            </w:r>
          </w:p>
        </w:tc>
        <w:tc>
          <w:tcPr>
            <w:tcW w:w="4140" w:type="dxa"/>
          </w:tcPr>
          <w:p w14:paraId="1C46A96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Estudios realizados</w:t>
            </w:r>
          </w:p>
        </w:tc>
        <w:tc>
          <w:tcPr>
            <w:tcW w:w="1017" w:type="dxa"/>
          </w:tcPr>
          <w:p w14:paraId="5DDD2F2D" w14:textId="77777777" w:rsidR="005B5C03" w:rsidRPr="002B1D84" w:rsidRDefault="005B5C03" w:rsidP="005209E3">
            <w:pPr>
              <w:pStyle w:val="NoSpacing"/>
              <w:rPr>
                <w:rFonts w:ascii="Arial" w:hAnsi="Arial" w:cs="Arial"/>
                <w:sz w:val="20"/>
                <w:szCs w:val="20"/>
                <w:lang w:val="es-ES"/>
              </w:rPr>
            </w:pPr>
          </w:p>
        </w:tc>
        <w:tc>
          <w:tcPr>
            <w:tcW w:w="2513" w:type="dxa"/>
          </w:tcPr>
          <w:p w14:paraId="0967C6F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DGF, Marwell Wildlife</w:t>
            </w:r>
          </w:p>
        </w:tc>
      </w:tr>
      <w:tr w:rsidR="005B5C03" w:rsidRPr="002B1D84" w14:paraId="610C393C" w14:textId="77777777" w:rsidTr="005209E3">
        <w:trPr>
          <w:gridAfter w:val="1"/>
          <w:wAfter w:w="13" w:type="dxa"/>
        </w:trPr>
        <w:tc>
          <w:tcPr>
            <w:tcW w:w="5792" w:type="dxa"/>
          </w:tcPr>
          <w:p w14:paraId="3A77DAF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1.6. Realizar cuestionarios y encuestas sobre el terreno en Egipto</w:t>
            </w:r>
          </w:p>
        </w:tc>
        <w:tc>
          <w:tcPr>
            <w:tcW w:w="4140" w:type="dxa"/>
          </w:tcPr>
          <w:p w14:paraId="23194EC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Estudios realizados</w:t>
            </w:r>
          </w:p>
        </w:tc>
        <w:tc>
          <w:tcPr>
            <w:tcW w:w="1017" w:type="dxa"/>
          </w:tcPr>
          <w:p w14:paraId="1CEF7EC9" w14:textId="77777777" w:rsidR="005B5C03" w:rsidRPr="002B1D84" w:rsidRDefault="005B5C03" w:rsidP="005209E3">
            <w:pPr>
              <w:pStyle w:val="NoSpacing"/>
              <w:rPr>
                <w:rFonts w:ascii="Arial" w:hAnsi="Arial" w:cs="Arial"/>
                <w:sz w:val="20"/>
                <w:szCs w:val="20"/>
                <w:lang w:val="es-ES"/>
              </w:rPr>
            </w:pPr>
          </w:p>
        </w:tc>
        <w:tc>
          <w:tcPr>
            <w:tcW w:w="2513" w:type="dxa"/>
          </w:tcPr>
          <w:p w14:paraId="2ADFA6B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 público, Nature Conservation Egypt (ONG)</w:t>
            </w:r>
          </w:p>
        </w:tc>
      </w:tr>
      <w:tr w:rsidR="005B5C03" w:rsidRPr="002B1D84" w14:paraId="18BFA21B" w14:textId="77777777" w:rsidTr="005209E3">
        <w:trPr>
          <w:gridAfter w:val="1"/>
          <w:wAfter w:w="13" w:type="dxa"/>
        </w:trPr>
        <w:tc>
          <w:tcPr>
            <w:tcW w:w="5792" w:type="dxa"/>
          </w:tcPr>
          <w:p w14:paraId="2CFCA2D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1.7. Recopilar informes de la SHG en Libia y realizar cuestionarios y encuestas sobre el terreno cuando sea posible</w:t>
            </w:r>
          </w:p>
        </w:tc>
        <w:tc>
          <w:tcPr>
            <w:tcW w:w="4140" w:type="dxa"/>
          </w:tcPr>
          <w:p w14:paraId="72FEF49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Información disponible</w:t>
            </w:r>
          </w:p>
          <w:p w14:paraId="39FABF7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Resultados de los estudios disponibles</w:t>
            </w:r>
          </w:p>
        </w:tc>
        <w:tc>
          <w:tcPr>
            <w:tcW w:w="1017" w:type="dxa"/>
          </w:tcPr>
          <w:p w14:paraId="63910EE0" w14:textId="77777777" w:rsidR="005B5C03" w:rsidRPr="002B1D84" w:rsidRDefault="005B5C03" w:rsidP="005209E3">
            <w:pPr>
              <w:pStyle w:val="NoSpacing"/>
              <w:rPr>
                <w:rFonts w:ascii="Arial" w:hAnsi="Arial" w:cs="Arial"/>
                <w:sz w:val="20"/>
                <w:szCs w:val="20"/>
                <w:lang w:val="es-ES"/>
              </w:rPr>
            </w:pPr>
          </w:p>
        </w:tc>
        <w:tc>
          <w:tcPr>
            <w:tcW w:w="2513" w:type="dxa"/>
          </w:tcPr>
          <w:p w14:paraId="4EF499D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 público, organización Alhaya</w:t>
            </w:r>
          </w:p>
        </w:tc>
      </w:tr>
      <w:tr w:rsidR="005B5C03" w:rsidRPr="002B1D84" w14:paraId="2DEE496F" w14:textId="77777777" w:rsidTr="005209E3">
        <w:trPr>
          <w:gridAfter w:val="1"/>
          <w:wAfter w:w="13" w:type="dxa"/>
        </w:trPr>
        <w:tc>
          <w:tcPr>
            <w:tcW w:w="5792" w:type="dxa"/>
          </w:tcPr>
          <w:p w14:paraId="0ABAB21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1.8. Recopilación de informes históricos de la SHG en Sudán</w:t>
            </w:r>
          </w:p>
        </w:tc>
        <w:tc>
          <w:tcPr>
            <w:tcW w:w="4140" w:type="dxa"/>
          </w:tcPr>
          <w:p w14:paraId="374ECC6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Información disponible</w:t>
            </w:r>
          </w:p>
        </w:tc>
        <w:tc>
          <w:tcPr>
            <w:tcW w:w="1017" w:type="dxa"/>
          </w:tcPr>
          <w:p w14:paraId="6503B5FF" w14:textId="77777777" w:rsidR="005B5C03" w:rsidRPr="002B1D84" w:rsidRDefault="005B5C03" w:rsidP="005209E3">
            <w:pPr>
              <w:pStyle w:val="NoSpacing"/>
              <w:rPr>
                <w:rFonts w:ascii="Arial" w:hAnsi="Arial" w:cs="Arial"/>
                <w:sz w:val="20"/>
                <w:szCs w:val="20"/>
                <w:lang w:val="es-ES"/>
              </w:rPr>
            </w:pPr>
          </w:p>
        </w:tc>
        <w:tc>
          <w:tcPr>
            <w:tcW w:w="2513" w:type="dxa"/>
          </w:tcPr>
          <w:p w14:paraId="5A69F52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 público, ONG</w:t>
            </w:r>
          </w:p>
        </w:tc>
      </w:tr>
      <w:tr w:rsidR="005B5C03" w:rsidRPr="002B1D84" w14:paraId="6152E6AE" w14:textId="77777777" w:rsidTr="005209E3">
        <w:trPr>
          <w:gridAfter w:val="1"/>
          <w:wAfter w:w="13" w:type="dxa"/>
        </w:trPr>
        <w:tc>
          <w:tcPr>
            <w:tcW w:w="5792" w:type="dxa"/>
          </w:tcPr>
          <w:p w14:paraId="2983FB9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1.9. Recopilar informes sobre la SHG en los países al sur del Sáhara</w:t>
            </w:r>
          </w:p>
        </w:tc>
        <w:tc>
          <w:tcPr>
            <w:tcW w:w="4140" w:type="dxa"/>
          </w:tcPr>
          <w:p w14:paraId="4758C38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Información disponible</w:t>
            </w:r>
          </w:p>
        </w:tc>
        <w:tc>
          <w:tcPr>
            <w:tcW w:w="1017" w:type="dxa"/>
          </w:tcPr>
          <w:p w14:paraId="3350DCF1" w14:textId="77777777" w:rsidR="005B5C03" w:rsidRPr="002B1D84" w:rsidRDefault="005B5C03" w:rsidP="005209E3">
            <w:pPr>
              <w:pStyle w:val="NoSpacing"/>
              <w:rPr>
                <w:rFonts w:ascii="Arial" w:hAnsi="Arial" w:cs="Arial"/>
                <w:sz w:val="20"/>
                <w:szCs w:val="20"/>
                <w:lang w:val="es-ES"/>
              </w:rPr>
            </w:pPr>
          </w:p>
        </w:tc>
        <w:tc>
          <w:tcPr>
            <w:tcW w:w="2513" w:type="dxa"/>
          </w:tcPr>
          <w:p w14:paraId="4038E26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 público, ONG</w:t>
            </w:r>
          </w:p>
        </w:tc>
      </w:tr>
      <w:tr w:rsidR="005B5C03" w:rsidRPr="00F44A55" w14:paraId="3D0E7ABF" w14:textId="77777777" w:rsidTr="005209E3">
        <w:trPr>
          <w:gridAfter w:val="1"/>
          <w:wAfter w:w="13" w:type="dxa"/>
        </w:trPr>
        <w:tc>
          <w:tcPr>
            <w:tcW w:w="5792" w:type="dxa"/>
          </w:tcPr>
          <w:p w14:paraId="446889D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1.10. Supervisar las denuncias de caza furtiva en las redes sociales con la ayuda de voluntarios anónimos</w:t>
            </w:r>
          </w:p>
        </w:tc>
        <w:tc>
          <w:tcPr>
            <w:tcW w:w="4140" w:type="dxa"/>
          </w:tcPr>
          <w:p w14:paraId="797BB9E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Seguimiento mediante informes periódicos coordinados con la hoja de ruta</w:t>
            </w:r>
          </w:p>
        </w:tc>
        <w:tc>
          <w:tcPr>
            <w:tcW w:w="1017" w:type="dxa"/>
          </w:tcPr>
          <w:p w14:paraId="1A983F8B" w14:textId="77777777" w:rsidR="005B5C03" w:rsidRPr="002B1D84" w:rsidRDefault="005B5C03" w:rsidP="005209E3">
            <w:pPr>
              <w:pStyle w:val="NoSpacing"/>
              <w:rPr>
                <w:rFonts w:ascii="Arial" w:hAnsi="Arial" w:cs="Arial"/>
                <w:sz w:val="20"/>
                <w:szCs w:val="20"/>
                <w:lang w:val="es-ES"/>
              </w:rPr>
            </w:pPr>
          </w:p>
        </w:tc>
        <w:tc>
          <w:tcPr>
            <w:tcW w:w="2513" w:type="dxa"/>
          </w:tcPr>
          <w:p w14:paraId="5DCA82F3" w14:textId="77777777" w:rsidR="005B5C03" w:rsidRPr="002B1D84" w:rsidRDefault="005B5C03" w:rsidP="005209E3">
            <w:pPr>
              <w:pStyle w:val="NoSpacing"/>
              <w:rPr>
                <w:rFonts w:ascii="Arial" w:hAnsi="Arial" w:cs="Arial"/>
                <w:sz w:val="20"/>
                <w:szCs w:val="20"/>
                <w:lang w:val="es-ES"/>
              </w:rPr>
            </w:pPr>
          </w:p>
        </w:tc>
      </w:tr>
      <w:tr w:rsidR="005B5C03" w:rsidRPr="00F44A55" w14:paraId="24CEFBFD" w14:textId="77777777" w:rsidTr="005209E3">
        <w:trPr>
          <w:gridAfter w:val="1"/>
          <w:wAfter w:w="13" w:type="dxa"/>
        </w:trPr>
        <w:tc>
          <w:tcPr>
            <w:tcW w:w="5792" w:type="dxa"/>
          </w:tcPr>
          <w:p w14:paraId="6F87BC6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1.11. Realizar un estudio para caracterizar la caza furtiva mediante investigaciones sobre el terreno y archivos administrativos</w:t>
            </w:r>
          </w:p>
        </w:tc>
        <w:tc>
          <w:tcPr>
            <w:tcW w:w="4140" w:type="dxa"/>
          </w:tcPr>
          <w:p w14:paraId="45531B5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Informe disponible</w:t>
            </w:r>
          </w:p>
        </w:tc>
        <w:tc>
          <w:tcPr>
            <w:tcW w:w="1017" w:type="dxa"/>
          </w:tcPr>
          <w:p w14:paraId="204D0910" w14:textId="77777777" w:rsidR="005B5C03" w:rsidRPr="002B1D84" w:rsidRDefault="005B5C03" w:rsidP="005209E3">
            <w:pPr>
              <w:pStyle w:val="NoSpacing"/>
              <w:rPr>
                <w:rFonts w:ascii="Arial" w:hAnsi="Arial" w:cs="Arial"/>
                <w:sz w:val="20"/>
                <w:szCs w:val="20"/>
                <w:lang w:val="es-ES"/>
              </w:rPr>
            </w:pPr>
          </w:p>
        </w:tc>
        <w:tc>
          <w:tcPr>
            <w:tcW w:w="2513" w:type="dxa"/>
          </w:tcPr>
          <w:p w14:paraId="46617B9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Propuesto por TWCS a la DGF (Túnez)</w:t>
            </w:r>
          </w:p>
        </w:tc>
      </w:tr>
      <w:tr w:rsidR="005B5C03" w:rsidRPr="002B1D84" w14:paraId="1914E841" w14:textId="77777777" w:rsidTr="005209E3">
        <w:trPr>
          <w:gridAfter w:val="1"/>
          <w:wAfter w:w="13" w:type="dxa"/>
        </w:trPr>
        <w:tc>
          <w:tcPr>
            <w:tcW w:w="5792" w:type="dxa"/>
          </w:tcPr>
          <w:p w14:paraId="33A5F23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1.12. Desarrollar métodos normalizados de estudio y seguimiento</w:t>
            </w:r>
          </w:p>
        </w:tc>
        <w:tc>
          <w:tcPr>
            <w:tcW w:w="4140" w:type="dxa"/>
          </w:tcPr>
          <w:p w14:paraId="004A625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Métodos desarrollados y en uso</w:t>
            </w:r>
          </w:p>
        </w:tc>
        <w:tc>
          <w:tcPr>
            <w:tcW w:w="1017" w:type="dxa"/>
          </w:tcPr>
          <w:p w14:paraId="40AB0064" w14:textId="77777777" w:rsidR="005B5C03" w:rsidRPr="002B1D84" w:rsidRDefault="005B5C03" w:rsidP="005209E3">
            <w:pPr>
              <w:pStyle w:val="NoSpacing"/>
              <w:rPr>
                <w:rFonts w:ascii="Arial" w:hAnsi="Arial" w:cs="Arial"/>
                <w:sz w:val="20"/>
                <w:szCs w:val="20"/>
                <w:lang w:val="es-ES"/>
              </w:rPr>
            </w:pPr>
          </w:p>
        </w:tc>
        <w:tc>
          <w:tcPr>
            <w:tcW w:w="2513" w:type="dxa"/>
          </w:tcPr>
          <w:p w14:paraId="7B3AC7E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Todos</w:t>
            </w:r>
          </w:p>
        </w:tc>
      </w:tr>
      <w:tr w:rsidR="005B5C03" w:rsidRPr="002B1D84" w14:paraId="7E377E98" w14:textId="77777777" w:rsidTr="005209E3">
        <w:trPr>
          <w:gridAfter w:val="1"/>
          <w:wAfter w:w="13" w:type="dxa"/>
        </w:trPr>
        <w:tc>
          <w:tcPr>
            <w:tcW w:w="5792" w:type="dxa"/>
          </w:tcPr>
          <w:p w14:paraId="521EC39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1.13. Desarrollar una tarjeta de identificación (SHG y dorcas) árabe, francés e inglés</w:t>
            </w:r>
          </w:p>
        </w:tc>
        <w:tc>
          <w:tcPr>
            <w:tcW w:w="4140" w:type="dxa"/>
          </w:tcPr>
          <w:p w14:paraId="0141E6E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Tarjeta ID creada y disponible en línea</w:t>
            </w:r>
          </w:p>
        </w:tc>
        <w:tc>
          <w:tcPr>
            <w:tcW w:w="1017" w:type="dxa"/>
          </w:tcPr>
          <w:p w14:paraId="5844C3A0" w14:textId="77777777" w:rsidR="005B5C03" w:rsidRPr="002B1D84" w:rsidRDefault="005B5C03" w:rsidP="005209E3">
            <w:pPr>
              <w:pStyle w:val="NoSpacing"/>
              <w:rPr>
                <w:rFonts w:ascii="Arial" w:hAnsi="Arial" w:cs="Arial"/>
                <w:sz w:val="20"/>
                <w:szCs w:val="20"/>
                <w:lang w:val="es-ES"/>
              </w:rPr>
            </w:pPr>
          </w:p>
        </w:tc>
        <w:tc>
          <w:tcPr>
            <w:tcW w:w="2513" w:type="dxa"/>
          </w:tcPr>
          <w:p w14:paraId="6111AD7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ASG, UICN Mediterraneao</w:t>
            </w:r>
          </w:p>
        </w:tc>
      </w:tr>
      <w:tr w:rsidR="005B5C03" w:rsidRPr="002B1D84" w14:paraId="4DDF7C5A" w14:textId="77777777" w:rsidTr="005209E3">
        <w:trPr>
          <w:gridAfter w:val="1"/>
          <w:wAfter w:w="13" w:type="dxa"/>
        </w:trPr>
        <w:tc>
          <w:tcPr>
            <w:tcW w:w="5792" w:type="dxa"/>
          </w:tcPr>
          <w:p w14:paraId="3200966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1.14. Mantener un resumen actualizado de la situación</w:t>
            </w:r>
          </w:p>
        </w:tc>
        <w:tc>
          <w:tcPr>
            <w:tcW w:w="4140" w:type="dxa"/>
          </w:tcPr>
          <w:p w14:paraId="5B972A76" w14:textId="77777777" w:rsidR="005B5C03" w:rsidRPr="002B1D84" w:rsidRDefault="005B5C03" w:rsidP="005209E3">
            <w:pPr>
              <w:pStyle w:val="NoSpacing"/>
              <w:tabs>
                <w:tab w:val="left" w:pos="2415"/>
              </w:tabs>
              <w:rPr>
                <w:rFonts w:ascii="Arial" w:hAnsi="Arial" w:cs="Arial"/>
                <w:sz w:val="20"/>
                <w:szCs w:val="20"/>
                <w:lang w:val="es-ES"/>
              </w:rPr>
            </w:pPr>
            <w:r w:rsidRPr="002B1D84">
              <w:rPr>
                <w:rFonts w:ascii="Arial" w:hAnsi="Arial" w:cs="Arial"/>
                <w:sz w:val="20"/>
                <w:szCs w:val="20"/>
                <w:lang w:val="es-ES"/>
              </w:rPr>
              <w:t>Se mantiene la actualización</w:t>
            </w:r>
          </w:p>
        </w:tc>
        <w:tc>
          <w:tcPr>
            <w:tcW w:w="1017" w:type="dxa"/>
          </w:tcPr>
          <w:p w14:paraId="5144D56C" w14:textId="77777777" w:rsidR="005B5C03" w:rsidRPr="002B1D84" w:rsidRDefault="005B5C03" w:rsidP="005209E3">
            <w:pPr>
              <w:pStyle w:val="NoSpacing"/>
              <w:rPr>
                <w:rFonts w:ascii="Arial" w:hAnsi="Arial" w:cs="Arial"/>
                <w:sz w:val="20"/>
                <w:szCs w:val="20"/>
                <w:lang w:val="es-ES"/>
              </w:rPr>
            </w:pPr>
          </w:p>
        </w:tc>
        <w:tc>
          <w:tcPr>
            <w:tcW w:w="2513" w:type="dxa"/>
          </w:tcPr>
          <w:p w14:paraId="58BC60E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ASG, Living Desert</w:t>
            </w:r>
          </w:p>
        </w:tc>
      </w:tr>
      <w:tr w:rsidR="005B5C03" w:rsidRPr="002B1D84" w14:paraId="04644143" w14:textId="77777777" w:rsidTr="005209E3">
        <w:trPr>
          <w:gridAfter w:val="1"/>
          <w:wAfter w:w="13" w:type="dxa"/>
        </w:trPr>
        <w:tc>
          <w:tcPr>
            <w:tcW w:w="5792" w:type="dxa"/>
          </w:tcPr>
          <w:p w14:paraId="11B2662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1.15. Establecer una base de datos central y bases de datos nacionales para almacenar registros</w:t>
            </w:r>
          </w:p>
        </w:tc>
        <w:tc>
          <w:tcPr>
            <w:tcW w:w="4140" w:type="dxa"/>
          </w:tcPr>
          <w:p w14:paraId="0404ED3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Bases de datos creadas</w:t>
            </w:r>
          </w:p>
        </w:tc>
        <w:tc>
          <w:tcPr>
            <w:tcW w:w="1017" w:type="dxa"/>
          </w:tcPr>
          <w:p w14:paraId="4C0DEA31" w14:textId="77777777" w:rsidR="005B5C03" w:rsidRPr="002B1D84" w:rsidRDefault="005B5C03" w:rsidP="005209E3">
            <w:pPr>
              <w:pStyle w:val="NoSpacing"/>
              <w:rPr>
                <w:rFonts w:ascii="Arial" w:hAnsi="Arial" w:cs="Arial"/>
                <w:sz w:val="20"/>
                <w:szCs w:val="20"/>
                <w:lang w:val="es-ES"/>
              </w:rPr>
            </w:pPr>
          </w:p>
        </w:tc>
        <w:tc>
          <w:tcPr>
            <w:tcW w:w="2513" w:type="dxa"/>
          </w:tcPr>
          <w:p w14:paraId="4CDE3A0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Organismos públicos</w:t>
            </w:r>
          </w:p>
        </w:tc>
      </w:tr>
      <w:tr w:rsidR="005B5C03" w:rsidRPr="002B1D84" w14:paraId="19932065" w14:textId="77777777" w:rsidTr="005209E3">
        <w:trPr>
          <w:gridAfter w:val="1"/>
          <w:wAfter w:w="13" w:type="dxa"/>
        </w:trPr>
        <w:tc>
          <w:tcPr>
            <w:tcW w:w="5792" w:type="dxa"/>
          </w:tcPr>
          <w:p w14:paraId="1528555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1.16. Organizar cursos y formación sobre estudios de campo, identificación de gacelas, técnicas de censo y gestión de emplazamientos</w:t>
            </w:r>
          </w:p>
        </w:tc>
        <w:tc>
          <w:tcPr>
            <w:tcW w:w="4140" w:type="dxa"/>
          </w:tcPr>
          <w:p w14:paraId="475EFF0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Personal formado</w:t>
            </w:r>
          </w:p>
        </w:tc>
        <w:tc>
          <w:tcPr>
            <w:tcW w:w="1017" w:type="dxa"/>
          </w:tcPr>
          <w:p w14:paraId="226AF5F5" w14:textId="77777777" w:rsidR="005B5C03" w:rsidRPr="002B1D84" w:rsidRDefault="005B5C03" w:rsidP="005209E3">
            <w:pPr>
              <w:pStyle w:val="NoSpacing"/>
              <w:rPr>
                <w:rFonts w:ascii="Arial" w:hAnsi="Arial" w:cs="Arial"/>
                <w:sz w:val="20"/>
                <w:szCs w:val="20"/>
                <w:lang w:val="es-ES"/>
              </w:rPr>
            </w:pPr>
          </w:p>
        </w:tc>
        <w:tc>
          <w:tcPr>
            <w:tcW w:w="2513" w:type="dxa"/>
          </w:tcPr>
          <w:p w14:paraId="7C6A6AE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ASG, UICN Med., otros</w:t>
            </w:r>
          </w:p>
        </w:tc>
      </w:tr>
      <w:tr w:rsidR="005B5C03" w:rsidRPr="00F44A55" w14:paraId="283DAB20" w14:textId="77777777" w:rsidTr="005209E3">
        <w:tc>
          <w:tcPr>
            <w:tcW w:w="13475" w:type="dxa"/>
            <w:gridSpan w:val="5"/>
            <w:shd w:val="clear" w:color="auto" w:fill="F7CAAC" w:themeFill="accent2" w:themeFillTint="66"/>
          </w:tcPr>
          <w:p w14:paraId="3C4E7079"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2. Protección de las poblaciones conocidas mejorada</w:t>
            </w:r>
          </w:p>
        </w:tc>
      </w:tr>
      <w:tr w:rsidR="005B5C03" w:rsidRPr="002B1D84" w14:paraId="32AFCDC7" w14:textId="77777777" w:rsidTr="005209E3">
        <w:trPr>
          <w:gridAfter w:val="1"/>
          <w:wAfter w:w="13" w:type="dxa"/>
        </w:trPr>
        <w:tc>
          <w:tcPr>
            <w:tcW w:w="5792" w:type="dxa"/>
            <w:shd w:val="clear" w:color="auto" w:fill="FFFFFF" w:themeFill="background1"/>
          </w:tcPr>
          <w:p w14:paraId="60DAA3F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2.1. Proporcionar vehículos y equipos adecuados para las actividades contra la caza furtiva en AP clave</w:t>
            </w:r>
          </w:p>
        </w:tc>
        <w:tc>
          <w:tcPr>
            <w:tcW w:w="4140" w:type="dxa"/>
            <w:shd w:val="clear" w:color="auto" w:fill="FFFFFF" w:themeFill="background1"/>
          </w:tcPr>
          <w:p w14:paraId="3ED0530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AP clave debidamente equipadas</w:t>
            </w:r>
          </w:p>
          <w:p w14:paraId="590E24C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Se reduce la caza furtiva</w:t>
            </w:r>
          </w:p>
        </w:tc>
        <w:tc>
          <w:tcPr>
            <w:tcW w:w="1017" w:type="dxa"/>
            <w:shd w:val="clear" w:color="auto" w:fill="FFFFFF" w:themeFill="background1"/>
          </w:tcPr>
          <w:p w14:paraId="0EA511ED" w14:textId="77777777" w:rsidR="005B5C03" w:rsidRPr="002B1D84" w:rsidRDefault="005B5C03" w:rsidP="005209E3">
            <w:pPr>
              <w:pStyle w:val="NoSpacing"/>
              <w:rPr>
                <w:rFonts w:ascii="Arial" w:hAnsi="Arial" w:cs="Arial"/>
                <w:sz w:val="20"/>
                <w:szCs w:val="20"/>
                <w:lang w:val="es-ES"/>
              </w:rPr>
            </w:pPr>
          </w:p>
        </w:tc>
        <w:tc>
          <w:tcPr>
            <w:tcW w:w="2513" w:type="dxa"/>
            <w:shd w:val="clear" w:color="auto" w:fill="FFFFFF" w:themeFill="background1"/>
          </w:tcPr>
          <w:p w14:paraId="6DAD76B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DGF (organismo responsable), ANN</w:t>
            </w:r>
          </w:p>
        </w:tc>
      </w:tr>
      <w:tr w:rsidR="005B5C03" w:rsidRPr="002B1D84" w14:paraId="248441DC" w14:textId="77777777" w:rsidTr="005209E3">
        <w:trPr>
          <w:gridAfter w:val="1"/>
          <w:wAfter w:w="13" w:type="dxa"/>
        </w:trPr>
        <w:tc>
          <w:tcPr>
            <w:tcW w:w="5792" w:type="dxa"/>
          </w:tcPr>
          <w:p w14:paraId="1D7624D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2.2. Apoyar las medidas contra la caza furtiva en puntos clave de las Erg Gran Oeste y Gran Este</w:t>
            </w:r>
          </w:p>
        </w:tc>
        <w:tc>
          <w:tcPr>
            <w:tcW w:w="4140" w:type="dxa"/>
          </w:tcPr>
          <w:p w14:paraId="586FDB8A" w14:textId="77777777" w:rsidR="005B5C03" w:rsidRPr="00F44A55" w:rsidRDefault="005B5C03" w:rsidP="005209E3">
            <w:pPr>
              <w:pStyle w:val="NoSpacing"/>
              <w:rPr>
                <w:rFonts w:ascii="Arial" w:hAnsi="Arial" w:cs="Arial"/>
                <w:sz w:val="20"/>
                <w:szCs w:val="20"/>
                <w:lang w:val="it-IT"/>
              </w:rPr>
            </w:pPr>
            <w:r w:rsidRPr="00F44A55">
              <w:rPr>
                <w:rFonts w:ascii="Arial" w:hAnsi="Arial" w:cs="Arial"/>
                <w:sz w:val="20"/>
                <w:szCs w:val="20"/>
                <w:lang w:val="it-IT"/>
              </w:rPr>
              <w:t>Patrullas contra la caza furtiva</w:t>
            </w:r>
          </w:p>
          <w:p w14:paraId="56462701" w14:textId="77777777" w:rsidR="005B5C03" w:rsidRPr="00F44A55" w:rsidRDefault="005B5C03" w:rsidP="005209E3">
            <w:pPr>
              <w:pStyle w:val="NoSpacing"/>
              <w:rPr>
                <w:rFonts w:ascii="Arial" w:hAnsi="Arial" w:cs="Arial"/>
                <w:sz w:val="20"/>
                <w:szCs w:val="20"/>
                <w:lang w:val="it-IT"/>
              </w:rPr>
            </w:pPr>
            <w:r w:rsidRPr="00F44A55">
              <w:rPr>
                <w:rFonts w:ascii="Arial" w:hAnsi="Arial" w:cs="Arial"/>
                <w:sz w:val="20"/>
                <w:szCs w:val="20"/>
                <w:lang w:val="it-IT"/>
              </w:rPr>
              <w:t>Se reduce la caza furtiva</w:t>
            </w:r>
          </w:p>
        </w:tc>
        <w:tc>
          <w:tcPr>
            <w:tcW w:w="1017" w:type="dxa"/>
          </w:tcPr>
          <w:p w14:paraId="5C534474" w14:textId="77777777" w:rsidR="005B5C03" w:rsidRPr="00F44A55" w:rsidRDefault="005B5C03" w:rsidP="005209E3">
            <w:pPr>
              <w:pStyle w:val="NoSpacing"/>
              <w:rPr>
                <w:rFonts w:ascii="Arial" w:hAnsi="Arial" w:cs="Arial"/>
                <w:sz w:val="20"/>
                <w:szCs w:val="20"/>
                <w:lang w:val="it-IT"/>
              </w:rPr>
            </w:pPr>
          </w:p>
        </w:tc>
        <w:tc>
          <w:tcPr>
            <w:tcW w:w="2513" w:type="dxa"/>
          </w:tcPr>
          <w:p w14:paraId="0175EFF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DGF (organismo responsable), ANN</w:t>
            </w:r>
          </w:p>
        </w:tc>
      </w:tr>
      <w:tr w:rsidR="005B5C03" w:rsidRPr="00F44A55" w14:paraId="26D4F35B" w14:textId="77777777" w:rsidTr="005209E3">
        <w:trPr>
          <w:gridAfter w:val="1"/>
          <w:wAfter w:w="13" w:type="dxa"/>
        </w:trPr>
        <w:tc>
          <w:tcPr>
            <w:tcW w:w="5792" w:type="dxa"/>
          </w:tcPr>
          <w:p w14:paraId="00DF47F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2.3. Asegurar la aplicación efectiva de las sanciones legales contra la caza furtiva</w:t>
            </w:r>
          </w:p>
        </w:tc>
        <w:tc>
          <w:tcPr>
            <w:tcW w:w="4140" w:type="dxa"/>
          </w:tcPr>
          <w:p w14:paraId="10D80F0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Cazadores furtivos procesados con éxito</w:t>
            </w:r>
          </w:p>
          <w:p w14:paraId="4BC473C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Se reduce la caza furtiva</w:t>
            </w:r>
          </w:p>
        </w:tc>
        <w:tc>
          <w:tcPr>
            <w:tcW w:w="1017" w:type="dxa"/>
          </w:tcPr>
          <w:p w14:paraId="4A99FE18" w14:textId="77777777" w:rsidR="005B5C03" w:rsidRPr="002B1D84" w:rsidRDefault="005B5C03" w:rsidP="005209E3">
            <w:pPr>
              <w:pStyle w:val="NoSpacing"/>
              <w:rPr>
                <w:rFonts w:ascii="Arial" w:hAnsi="Arial" w:cs="Arial"/>
                <w:sz w:val="20"/>
                <w:szCs w:val="20"/>
                <w:lang w:val="es-ES"/>
              </w:rPr>
            </w:pPr>
          </w:p>
        </w:tc>
        <w:tc>
          <w:tcPr>
            <w:tcW w:w="2513" w:type="dxa"/>
          </w:tcPr>
          <w:p w14:paraId="10B5BB0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Fuerzas y cuerpos de seguridad, autoridades judiciales</w:t>
            </w:r>
          </w:p>
        </w:tc>
      </w:tr>
      <w:tr w:rsidR="005B5C03" w:rsidRPr="002B1D84" w14:paraId="277E0362" w14:textId="77777777" w:rsidTr="005209E3">
        <w:trPr>
          <w:gridAfter w:val="1"/>
          <w:wAfter w:w="13" w:type="dxa"/>
        </w:trPr>
        <w:tc>
          <w:tcPr>
            <w:tcW w:w="5792" w:type="dxa"/>
          </w:tcPr>
          <w:p w14:paraId="5288AE8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2.4. Involucrar a ciudadanos científicos en el seguimiento de la caza furtiva</w:t>
            </w:r>
          </w:p>
        </w:tc>
        <w:tc>
          <w:tcPr>
            <w:tcW w:w="4140" w:type="dxa"/>
          </w:tcPr>
          <w:p w14:paraId="609CE51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Redes de ciencia ciudadana en funcionamiento</w:t>
            </w:r>
          </w:p>
        </w:tc>
        <w:tc>
          <w:tcPr>
            <w:tcW w:w="1017" w:type="dxa"/>
          </w:tcPr>
          <w:p w14:paraId="7E0D479E" w14:textId="77777777" w:rsidR="005B5C03" w:rsidRPr="002B1D84" w:rsidRDefault="005B5C03" w:rsidP="005209E3">
            <w:pPr>
              <w:pStyle w:val="NoSpacing"/>
              <w:rPr>
                <w:rFonts w:ascii="Arial" w:hAnsi="Arial" w:cs="Arial"/>
                <w:sz w:val="20"/>
                <w:szCs w:val="20"/>
                <w:lang w:val="es-ES"/>
              </w:rPr>
            </w:pPr>
          </w:p>
        </w:tc>
        <w:tc>
          <w:tcPr>
            <w:tcW w:w="2513" w:type="dxa"/>
          </w:tcPr>
          <w:p w14:paraId="5E81754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Organismos públicos, ONG</w:t>
            </w:r>
          </w:p>
        </w:tc>
      </w:tr>
      <w:tr w:rsidR="005B5C03" w:rsidRPr="002B1D84" w14:paraId="194C2B66" w14:textId="77777777" w:rsidTr="005209E3">
        <w:trPr>
          <w:gridAfter w:val="1"/>
          <w:wAfter w:w="13" w:type="dxa"/>
        </w:trPr>
        <w:tc>
          <w:tcPr>
            <w:tcW w:w="5792" w:type="dxa"/>
          </w:tcPr>
          <w:p w14:paraId="28549C7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2.5. Evitar las importaciones en el norte de África de especies de gacela no autóctonas.</w:t>
            </w:r>
          </w:p>
        </w:tc>
        <w:tc>
          <w:tcPr>
            <w:tcW w:w="4140" w:type="dxa"/>
          </w:tcPr>
          <w:p w14:paraId="5103879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No más importaciones de gacelas no autóctonas</w:t>
            </w:r>
          </w:p>
        </w:tc>
        <w:tc>
          <w:tcPr>
            <w:tcW w:w="1017" w:type="dxa"/>
          </w:tcPr>
          <w:p w14:paraId="0F750665" w14:textId="77777777" w:rsidR="005B5C03" w:rsidRPr="002B1D84" w:rsidRDefault="005B5C03" w:rsidP="005209E3">
            <w:pPr>
              <w:pStyle w:val="NoSpacing"/>
              <w:rPr>
                <w:rFonts w:ascii="Arial" w:hAnsi="Arial" w:cs="Arial"/>
                <w:sz w:val="20"/>
                <w:szCs w:val="20"/>
                <w:lang w:val="es-ES"/>
              </w:rPr>
            </w:pPr>
          </w:p>
        </w:tc>
        <w:tc>
          <w:tcPr>
            <w:tcW w:w="2513" w:type="dxa"/>
          </w:tcPr>
          <w:p w14:paraId="17830B1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DGF, Marwell Wildlife</w:t>
            </w:r>
          </w:p>
        </w:tc>
      </w:tr>
      <w:tr w:rsidR="005B5C03" w:rsidRPr="00F44A55" w14:paraId="49DBBB18" w14:textId="77777777" w:rsidTr="005209E3">
        <w:trPr>
          <w:gridAfter w:val="1"/>
          <w:wAfter w:w="13" w:type="dxa"/>
        </w:trPr>
        <w:tc>
          <w:tcPr>
            <w:tcW w:w="13462" w:type="dxa"/>
            <w:gridSpan w:val="4"/>
            <w:shd w:val="clear" w:color="auto" w:fill="F7CAAC" w:themeFill="accent2" w:themeFillTint="66"/>
          </w:tcPr>
          <w:p w14:paraId="1A299F94"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3. Se mejora el estado de las poblaciones cautivas</w:t>
            </w:r>
          </w:p>
        </w:tc>
      </w:tr>
      <w:tr w:rsidR="005B5C03" w:rsidRPr="002B1D84" w14:paraId="6BEAF3F2" w14:textId="77777777" w:rsidTr="005209E3">
        <w:trPr>
          <w:gridAfter w:val="1"/>
          <w:wAfter w:w="13" w:type="dxa"/>
        </w:trPr>
        <w:tc>
          <w:tcPr>
            <w:tcW w:w="5792" w:type="dxa"/>
            <w:shd w:val="clear" w:color="auto" w:fill="FFFFFF" w:themeFill="background1"/>
          </w:tcPr>
          <w:p w14:paraId="0DA568C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3.1. Gestionar los centros de cría según normas internacionales reconocidas</w:t>
            </w:r>
          </w:p>
        </w:tc>
        <w:tc>
          <w:tcPr>
            <w:tcW w:w="4140" w:type="dxa"/>
            <w:shd w:val="clear" w:color="auto" w:fill="FFFFFF" w:themeFill="background1"/>
          </w:tcPr>
          <w:p w14:paraId="1DB0703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Planes de cría elaborados</w:t>
            </w:r>
          </w:p>
          <w:p w14:paraId="14CD6EA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Diseños de recintos optimizado</w:t>
            </w:r>
          </w:p>
          <w:p w14:paraId="281AEED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Gacelas marcadas para poder identificarlas</w:t>
            </w:r>
          </w:p>
          <w:p w14:paraId="2C4A40D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Protocolos veterinarios vigentes</w:t>
            </w:r>
          </w:p>
          <w:p w14:paraId="37A7616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Vigilancia y control de la carga parasitaria</w:t>
            </w:r>
          </w:p>
        </w:tc>
        <w:tc>
          <w:tcPr>
            <w:tcW w:w="1017" w:type="dxa"/>
            <w:shd w:val="clear" w:color="auto" w:fill="FFFFFF" w:themeFill="background1"/>
          </w:tcPr>
          <w:p w14:paraId="2B50CE0A" w14:textId="77777777" w:rsidR="005B5C03" w:rsidRPr="002B1D84" w:rsidRDefault="005B5C03" w:rsidP="005209E3">
            <w:pPr>
              <w:pStyle w:val="NoSpacing"/>
              <w:rPr>
                <w:rFonts w:ascii="Arial" w:hAnsi="Arial" w:cs="Arial"/>
                <w:sz w:val="20"/>
                <w:szCs w:val="20"/>
                <w:lang w:val="es-ES"/>
              </w:rPr>
            </w:pPr>
          </w:p>
        </w:tc>
        <w:tc>
          <w:tcPr>
            <w:tcW w:w="2513" w:type="dxa"/>
          </w:tcPr>
          <w:p w14:paraId="55FD27C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Organismos públicos, gestores, expertos</w:t>
            </w:r>
          </w:p>
        </w:tc>
      </w:tr>
      <w:tr w:rsidR="005B5C03" w:rsidRPr="002B1D84" w14:paraId="00CE84FF" w14:textId="77777777" w:rsidTr="005209E3">
        <w:trPr>
          <w:gridAfter w:val="1"/>
          <w:wAfter w:w="13" w:type="dxa"/>
        </w:trPr>
        <w:tc>
          <w:tcPr>
            <w:tcW w:w="5792" w:type="dxa"/>
          </w:tcPr>
          <w:p w14:paraId="2F9D8D2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3.2. Argelia (Centro de cría en Brezina): Seguimiento del número, la proporción sexo/edad y el éxito reproductivo</w:t>
            </w:r>
          </w:p>
        </w:tc>
        <w:tc>
          <w:tcPr>
            <w:tcW w:w="4140" w:type="dxa"/>
          </w:tcPr>
          <w:p w14:paraId="4A3C6C3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Seguimiento anual realizado</w:t>
            </w:r>
          </w:p>
          <w:p w14:paraId="0B10D83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Libro genealógico desarrollado</w:t>
            </w:r>
          </w:p>
        </w:tc>
        <w:tc>
          <w:tcPr>
            <w:tcW w:w="1017" w:type="dxa"/>
          </w:tcPr>
          <w:p w14:paraId="2043AC72" w14:textId="77777777" w:rsidR="005B5C03" w:rsidRPr="002B1D84" w:rsidRDefault="005B5C03" w:rsidP="005209E3">
            <w:pPr>
              <w:pStyle w:val="NoSpacing"/>
              <w:rPr>
                <w:rFonts w:ascii="Arial" w:hAnsi="Arial" w:cs="Arial"/>
                <w:sz w:val="20"/>
                <w:szCs w:val="20"/>
                <w:lang w:val="es-ES"/>
              </w:rPr>
            </w:pPr>
          </w:p>
        </w:tc>
        <w:tc>
          <w:tcPr>
            <w:tcW w:w="2513" w:type="dxa"/>
          </w:tcPr>
          <w:p w14:paraId="5F3B4B8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ANN</w:t>
            </w:r>
          </w:p>
        </w:tc>
      </w:tr>
      <w:tr w:rsidR="005B5C03" w:rsidRPr="002B1D84" w14:paraId="7ADEFDAA" w14:textId="77777777" w:rsidTr="005209E3">
        <w:trPr>
          <w:gridAfter w:val="1"/>
          <w:wAfter w:w="13" w:type="dxa"/>
        </w:trPr>
        <w:tc>
          <w:tcPr>
            <w:tcW w:w="5792" w:type="dxa"/>
          </w:tcPr>
          <w:p w14:paraId="0DD0C82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3.3. Túnez (centro de cría de Sidi Toui): Seguimiento anual del número de ejemplares, relación sexo/edad, tasas de gemelación y éxito reproductivo</w:t>
            </w:r>
          </w:p>
        </w:tc>
        <w:tc>
          <w:tcPr>
            <w:tcW w:w="4140" w:type="dxa"/>
          </w:tcPr>
          <w:p w14:paraId="1D9B961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Seguimiento realizado</w:t>
            </w:r>
          </w:p>
          <w:p w14:paraId="74DA342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Animales marcados para poder identificarlas</w:t>
            </w:r>
          </w:p>
          <w:p w14:paraId="7210AAE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Libro genealógico desarrollado</w:t>
            </w:r>
          </w:p>
        </w:tc>
        <w:tc>
          <w:tcPr>
            <w:tcW w:w="1017" w:type="dxa"/>
          </w:tcPr>
          <w:p w14:paraId="04794E97" w14:textId="77777777" w:rsidR="005B5C03" w:rsidRPr="002B1D84" w:rsidRDefault="005B5C03" w:rsidP="005209E3">
            <w:pPr>
              <w:pStyle w:val="NoSpacing"/>
              <w:rPr>
                <w:rFonts w:ascii="Arial" w:hAnsi="Arial" w:cs="Arial"/>
                <w:sz w:val="20"/>
                <w:szCs w:val="20"/>
                <w:lang w:val="es-ES"/>
              </w:rPr>
            </w:pPr>
          </w:p>
        </w:tc>
        <w:tc>
          <w:tcPr>
            <w:tcW w:w="2513" w:type="dxa"/>
          </w:tcPr>
          <w:p w14:paraId="3CC8B54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DGF</w:t>
            </w:r>
          </w:p>
        </w:tc>
      </w:tr>
      <w:tr w:rsidR="005B5C03" w:rsidRPr="002B1D84" w14:paraId="6007D785" w14:textId="77777777" w:rsidTr="005209E3">
        <w:trPr>
          <w:gridAfter w:val="1"/>
          <w:wAfter w:w="13" w:type="dxa"/>
        </w:trPr>
        <w:tc>
          <w:tcPr>
            <w:tcW w:w="5792" w:type="dxa"/>
          </w:tcPr>
          <w:p w14:paraId="57B66EA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3.4. Túnez: Construcción de una nueva instalación de cría en El Gonna y suministro de equipamiento y personal formado</w:t>
            </w:r>
          </w:p>
        </w:tc>
        <w:tc>
          <w:tcPr>
            <w:tcW w:w="4140" w:type="dxa"/>
          </w:tcPr>
          <w:p w14:paraId="0CBFB4F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Centro construido y operativo</w:t>
            </w:r>
          </w:p>
          <w:p w14:paraId="318D44D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Libro genealógico desarrollado</w:t>
            </w:r>
          </w:p>
        </w:tc>
        <w:tc>
          <w:tcPr>
            <w:tcW w:w="1017" w:type="dxa"/>
          </w:tcPr>
          <w:p w14:paraId="1396A3EE" w14:textId="77777777" w:rsidR="005B5C03" w:rsidRPr="002B1D84" w:rsidRDefault="005B5C03" w:rsidP="005209E3">
            <w:pPr>
              <w:pStyle w:val="NoSpacing"/>
              <w:rPr>
                <w:rFonts w:ascii="Arial" w:hAnsi="Arial" w:cs="Arial"/>
                <w:sz w:val="20"/>
                <w:szCs w:val="20"/>
                <w:lang w:val="es-ES"/>
              </w:rPr>
            </w:pPr>
          </w:p>
        </w:tc>
        <w:tc>
          <w:tcPr>
            <w:tcW w:w="2513" w:type="dxa"/>
          </w:tcPr>
          <w:p w14:paraId="151BA14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DGF, Marwell Wildlife</w:t>
            </w:r>
          </w:p>
        </w:tc>
      </w:tr>
      <w:tr w:rsidR="005B5C03" w:rsidRPr="00F44A55" w14:paraId="6143E98E" w14:textId="77777777" w:rsidTr="005209E3">
        <w:trPr>
          <w:gridAfter w:val="1"/>
          <w:wAfter w:w="13" w:type="dxa"/>
        </w:trPr>
        <w:tc>
          <w:tcPr>
            <w:tcW w:w="5792" w:type="dxa"/>
            <w:shd w:val="clear" w:color="auto" w:fill="FFFFFF" w:themeFill="background1"/>
          </w:tcPr>
          <w:p w14:paraId="27E3ED4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3.5. Desarrollar protocolos para confiscar animales de propiedad privada en los estados del área de distribución</w:t>
            </w:r>
          </w:p>
        </w:tc>
        <w:tc>
          <w:tcPr>
            <w:tcW w:w="4140" w:type="dxa"/>
            <w:shd w:val="clear" w:color="auto" w:fill="FFFFFF" w:themeFill="background1"/>
          </w:tcPr>
          <w:p w14:paraId="6E1255B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Protocolo desarrollado</w:t>
            </w:r>
          </w:p>
          <w:p w14:paraId="5070468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Animales confiscados trasladados a centros oficiales</w:t>
            </w:r>
          </w:p>
        </w:tc>
        <w:tc>
          <w:tcPr>
            <w:tcW w:w="1017" w:type="dxa"/>
            <w:shd w:val="clear" w:color="auto" w:fill="FFFFFF" w:themeFill="background1"/>
          </w:tcPr>
          <w:p w14:paraId="7E4E36C0" w14:textId="77777777" w:rsidR="005B5C03" w:rsidRPr="002B1D84" w:rsidRDefault="005B5C03" w:rsidP="005209E3">
            <w:pPr>
              <w:pStyle w:val="NoSpacing"/>
              <w:rPr>
                <w:rFonts w:ascii="Arial" w:hAnsi="Arial" w:cs="Arial"/>
                <w:sz w:val="20"/>
                <w:szCs w:val="20"/>
                <w:lang w:val="es-ES"/>
              </w:rPr>
            </w:pPr>
          </w:p>
        </w:tc>
        <w:tc>
          <w:tcPr>
            <w:tcW w:w="2513" w:type="dxa"/>
          </w:tcPr>
          <w:p w14:paraId="19976D2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ANN, DGF (Argelia), DGF (Túnez), TWCS</w:t>
            </w:r>
          </w:p>
        </w:tc>
      </w:tr>
      <w:tr w:rsidR="005B5C03" w:rsidRPr="002B1D84" w14:paraId="3E5AE3F6" w14:textId="77777777" w:rsidTr="005209E3">
        <w:trPr>
          <w:gridAfter w:val="1"/>
          <w:wAfter w:w="13" w:type="dxa"/>
        </w:trPr>
        <w:tc>
          <w:tcPr>
            <w:tcW w:w="5792" w:type="dxa"/>
          </w:tcPr>
          <w:p w14:paraId="0563CBC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3.6. Impartir formación sobre técnicas de cría de gacelas y gestión de cautivos</w:t>
            </w:r>
          </w:p>
        </w:tc>
        <w:tc>
          <w:tcPr>
            <w:tcW w:w="4140" w:type="dxa"/>
          </w:tcPr>
          <w:p w14:paraId="608C2C1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Personal formado en todos los centros</w:t>
            </w:r>
          </w:p>
        </w:tc>
        <w:tc>
          <w:tcPr>
            <w:tcW w:w="1017" w:type="dxa"/>
          </w:tcPr>
          <w:p w14:paraId="7C842FB1" w14:textId="77777777" w:rsidR="005B5C03" w:rsidRPr="002B1D84" w:rsidRDefault="005B5C03" w:rsidP="005209E3">
            <w:pPr>
              <w:pStyle w:val="NoSpacing"/>
              <w:rPr>
                <w:rFonts w:ascii="Arial" w:hAnsi="Arial" w:cs="Arial"/>
                <w:sz w:val="20"/>
                <w:szCs w:val="20"/>
                <w:lang w:val="es-ES"/>
              </w:rPr>
            </w:pPr>
          </w:p>
        </w:tc>
        <w:tc>
          <w:tcPr>
            <w:tcW w:w="2513" w:type="dxa"/>
          </w:tcPr>
          <w:p w14:paraId="7626821F" w14:textId="77777777" w:rsidR="005B5C03" w:rsidRPr="00A24184" w:rsidRDefault="005B5C03" w:rsidP="005209E3">
            <w:pPr>
              <w:pStyle w:val="NoSpacing"/>
              <w:rPr>
                <w:rFonts w:ascii="Arial" w:hAnsi="Arial" w:cs="Arial"/>
                <w:sz w:val="20"/>
                <w:szCs w:val="20"/>
                <w:lang w:val="en-US"/>
              </w:rPr>
            </w:pPr>
            <w:r w:rsidRPr="00A24184">
              <w:rPr>
                <w:rFonts w:ascii="Arial" w:hAnsi="Arial" w:cs="Arial"/>
                <w:sz w:val="20"/>
                <w:szCs w:val="20"/>
                <w:lang w:val="en-US"/>
              </w:rPr>
              <w:t>BEF (HCEFLCD), UICN Med., EEZA, Marwell</w:t>
            </w:r>
          </w:p>
        </w:tc>
      </w:tr>
      <w:tr w:rsidR="005B5C03" w:rsidRPr="002B1D84" w14:paraId="6C12BFED" w14:textId="77777777" w:rsidTr="005209E3">
        <w:trPr>
          <w:gridAfter w:val="1"/>
          <w:wAfter w:w="13" w:type="dxa"/>
        </w:trPr>
        <w:tc>
          <w:tcPr>
            <w:tcW w:w="5792" w:type="dxa"/>
          </w:tcPr>
          <w:p w14:paraId="3FE8223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3.7. Elaborar directrices sobre cría y gestión (EN y FR)</w:t>
            </w:r>
          </w:p>
        </w:tc>
        <w:tc>
          <w:tcPr>
            <w:tcW w:w="4140" w:type="dxa"/>
          </w:tcPr>
          <w:p w14:paraId="47758D9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Directrices disponibles en los dos idiomas</w:t>
            </w:r>
          </w:p>
        </w:tc>
        <w:tc>
          <w:tcPr>
            <w:tcW w:w="1017" w:type="dxa"/>
          </w:tcPr>
          <w:p w14:paraId="03C6C6FC" w14:textId="77777777" w:rsidR="005B5C03" w:rsidRPr="002B1D84" w:rsidRDefault="005B5C03" w:rsidP="005209E3">
            <w:pPr>
              <w:pStyle w:val="NoSpacing"/>
              <w:rPr>
                <w:rFonts w:ascii="Arial" w:hAnsi="Arial" w:cs="Arial"/>
                <w:sz w:val="20"/>
                <w:szCs w:val="20"/>
                <w:lang w:val="es-ES"/>
              </w:rPr>
            </w:pPr>
          </w:p>
        </w:tc>
        <w:tc>
          <w:tcPr>
            <w:tcW w:w="2513" w:type="dxa"/>
          </w:tcPr>
          <w:p w14:paraId="7BCC6A30" w14:textId="77777777" w:rsidR="005B5C03" w:rsidRPr="00A24184" w:rsidRDefault="005B5C03" w:rsidP="005209E3">
            <w:pPr>
              <w:pStyle w:val="NoSpacing"/>
              <w:rPr>
                <w:rFonts w:ascii="Arial" w:hAnsi="Arial" w:cs="Arial"/>
                <w:sz w:val="20"/>
                <w:szCs w:val="20"/>
                <w:lang w:val="en-US"/>
              </w:rPr>
            </w:pPr>
            <w:r w:rsidRPr="00A24184">
              <w:rPr>
                <w:rFonts w:ascii="Arial" w:hAnsi="Arial" w:cs="Arial"/>
                <w:sz w:val="20"/>
                <w:szCs w:val="20"/>
                <w:lang w:val="en-US"/>
              </w:rPr>
              <w:t>AZA, EAZA, ZSL, EEZA, Marwell Wildlife</w:t>
            </w:r>
          </w:p>
        </w:tc>
      </w:tr>
      <w:tr w:rsidR="005B5C03" w:rsidRPr="002B1D84" w14:paraId="182206DF" w14:textId="77777777" w:rsidTr="005209E3">
        <w:trPr>
          <w:gridAfter w:val="1"/>
          <w:wAfter w:w="13" w:type="dxa"/>
        </w:trPr>
        <w:tc>
          <w:tcPr>
            <w:tcW w:w="5792" w:type="dxa"/>
          </w:tcPr>
          <w:p w14:paraId="2659D71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3.8. Revisar las opciones para ampliar el programa de cría estadounidense</w:t>
            </w:r>
          </w:p>
        </w:tc>
        <w:tc>
          <w:tcPr>
            <w:tcW w:w="4140" w:type="dxa"/>
          </w:tcPr>
          <w:p w14:paraId="5F9E62A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Revisión realizada;</w:t>
            </w:r>
          </w:p>
          <w:p w14:paraId="5A3B88D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Recomendaciones hechas</w:t>
            </w:r>
          </w:p>
        </w:tc>
        <w:tc>
          <w:tcPr>
            <w:tcW w:w="1017" w:type="dxa"/>
          </w:tcPr>
          <w:p w14:paraId="38FCA633" w14:textId="77777777" w:rsidR="005B5C03" w:rsidRPr="002B1D84" w:rsidRDefault="005B5C03" w:rsidP="005209E3">
            <w:pPr>
              <w:pStyle w:val="NoSpacing"/>
              <w:rPr>
                <w:rFonts w:ascii="Arial" w:hAnsi="Arial" w:cs="Arial"/>
                <w:sz w:val="20"/>
                <w:szCs w:val="20"/>
                <w:lang w:val="es-ES"/>
              </w:rPr>
            </w:pPr>
          </w:p>
        </w:tc>
        <w:tc>
          <w:tcPr>
            <w:tcW w:w="2513" w:type="dxa"/>
            <w:shd w:val="clear" w:color="auto" w:fill="FFFFFF" w:themeFill="background1"/>
          </w:tcPr>
          <w:p w14:paraId="4F80B80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AZA, responsables</w:t>
            </w:r>
          </w:p>
        </w:tc>
      </w:tr>
      <w:tr w:rsidR="005B5C03" w:rsidRPr="002B1D84" w14:paraId="4D985D75" w14:textId="77777777" w:rsidTr="005209E3">
        <w:trPr>
          <w:gridAfter w:val="1"/>
          <w:wAfter w:w="13" w:type="dxa"/>
        </w:trPr>
        <w:tc>
          <w:tcPr>
            <w:tcW w:w="5792" w:type="dxa"/>
            <w:shd w:val="clear" w:color="auto" w:fill="FFFFFF" w:themeFill="background1"/>
          </w:tcPr>
          <w:p w14:paraId="6C6E504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3.9. Revisar el futuro de la población europea</w:t>
            </w:r>
          </w:p>
        </w:tc>
        <w:tc>
          <w:tcPr>
            <w:tcW w:w="4140" w:type="dxa"/>
            <w:shd w:val="clear" w:color="auto" w:fill="FFFFFF" w:themeFill="background1"/>
          </w:tcPr>
          <w:p w14:paraId="5F0BC27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Decisión tomada</w:t>
            </w:r>
          </w:p>
        </w:tc>
        <w:tc>
          <w:tcPr>
            <w:tcW w:w="1017" w:type="dxa"/>
            <w:shd w:val="clear" w:color="auto" w:fill="FFFFFF" w:themeFill="background1"/>
          </w:tcPr>
          <w:p w14:paraId="6130FC84" w14:textId="77777777" w:rsidR="005B5C03" w:rsidRPr="002B1D84" w:rsidRDefault="005B5C03" w:rsidP="005209E3">
            <w:pPr>
              <w:pStyle w:val="NoSpacing"/>
              <w:rPr>
                <w:rFonts w:ascii="Arial" w:hAnsi="Arial" w:cs="Arial"/>
                <w:sz w:val="20"/>
                <w:szCs w:val="20"/>
                <w:lang w:val="es-ES"/>
              </w:rPr>
            </w:pPr>
          </w:p>
        </w:tc>
        <w:tc>
          <w:tcPr>
            <w:tcW w:w="2513" w:type="dxa"/>
          </w:tcPr>
          <w:p w14:paraId="2F543C4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EAZA</w:t>
            </w:r>
          </w:p>
        </w:tc>
      </w:tr>
      <w:tr w:rsidR="005B5C03" w:rsidRPr="002B1D84" w14:paraId="095C4EE2" w14:textId="77777777" w:rsidTr="005209E3">
        <w:trPr>
          <w:gridAfter w:val="1"/>
          <w:wAfter w:w="13" w:type="dxa"/>
        </w:trPr>
        <w:tc>
          <w:tcPr>
            <w:tcW w:w="5792" w:type="dxa"/>
            <w:shd w:val="clear" w:color="auto" w:fill="FFFFFF" w:themeFill="background1"/>
          </w:tcPr>
          <w:p w14:paraId="6946352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3.10. Seguir intentando obtener nuevos fundadores</w:t>
            </w:r>
          </w:p>
        </w:tc>
        <w:tc>
          <w:tcPr>
            <w:tcW w:w="4140" w:type="dxa"/>
            <w:shd w:val="clear" w:color="auto" w:fill="FFFFFF" w:themeFill="background1"/>
          </w:tcPr>
          <w:p w14:paraId="45722FB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Aumento de la diversidad genética</w:t>
            </w:r>
          </w:p>
        </w:tc>
        <w:tc>
          <w:tcPr>
            <w:tcW w:w="1017" w:type="dxa"/>
            <w:shd w:val="clear" w:color="auto" w:fill="FFFFFF" w:themeFill="background1"/>
          </w:tcPr>
          <w:p w14:paraId="489CBCA5" w14:textId="77777777" w:rsidR="005B5C03" w:rsidRPr="002B1D84" w:rsidRDefault="005B5C03" w:rsidP="005209E3">
            <w:pPr>
              <w:pStyle w:val="NoSpacing"/>
              <w:rPr>
                <w:rFonts w:ascii="Arial" w:hAnsi="Arial" w:cs="Arial"/>
                <w:sz w:val="20"/>
                <w:szCs w:val="20"/>
                <w:lang w:val="es-ES"/>
              </w:rPr>
            </w:pPr>
          </w:p>
        </w:tc>
        <w:tc>
          <w:tcPr>
            <w:tcW w:w="2513" w:type="dxa"/>
            <w:shd w:val="clear" w:color="auto" w:fill="FFFFFF" w:themeFill="background1"/>
          </w:tcPr>
          <w:p w14:paraId="3FFDDEE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Organismos públicos, AZA</w:t>
            </w:r>
          </w:p>
        </w:tc>
      </w:tr>
      <w:tr w:rsidR="005B5C03" w:rsidRPr="002B1D84" w14:paraId="0F5F60ED" w14:textId="77777777" w:rsidTr="005209E3">
        <w:trPr>
          <w:gridAfter w:val="1"/>
          <w:wAfter w:w="13" w:type="dxa"/>
        </w:trPr>
        <w:tc>
          <w:tcPr>
            <w:tcW w:w="5792" w:type="dxa"/>
            <w:shd w:val="clear" w:color="auto" w:fill="FFFFFF" w:themeFill="background1"/>
          </w:tcPr>
          <w:p w14:paraId="354AF23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3.11. Desarrollar un plan de gestión en cautividad para todas las poblaciones</w:t>
            </w:r>
          </w:p>
        </w:tc>
        <w:tc>
          <w:tcPr>
            <w:tcW w:w="4140" w:type="dxa"/>
            <w:shd w:val="clear" w:color="auto" w:fill="FFFFFF" w:themeFill="background1"/>
          </w:tcPr>
          <w:p w14:paraId="173B181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Plan de gestión integrado elaborado</w:t>
            </w:r>
          </w:p>
        </w:tc>
        <w:tc>
          <w:tcPr>
            <w:tcW w:w="1017" w:type="dxa"/>
            <w:shd w:val="clear" w:color="auto" w:fill="FFFFFF" w:themeFill="background1"/>
          </w:tcPr>
          <w:p w14:paraId="5117608D" w14:textId="77777777" w:rsidR="005B5C03" w:rsidRPr="002B1D84" w:rsidRDefault="005B5C03" w:rsidP="005209E3">
            <w:pPr>
              <w:pStyle w:val="NoSpacing"/>
              <w:rPr>
                <w:rFonts w:ascii="Arial" w:hAnsi="Arial" w:cs="Arial"/>
                <w:sz w:val="20"/>
                <w:szCs w:val="20"/>
                <w:lang w:val="es-ES"/>
              </w:rPr>
            </w:pPr>
          </w:p>
        </w:tc>
        <w:tc>
          <w:tcPr>
            <w:tcW w:w="2513" w:type="dxa"/>
            <w:shd w:val="clear" w:color="auto" w:fill="FFFFFF" w:themeFill="background1"/>
          </w:tcPr>
          <w:p w14:paraId="08DFDE4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Todos</w:t>
            </w:r>
          </w:p>
        </w:tc>
      </w:tr>
      <w:tr w:rsidR="005B5C03" w:rsidRPr="00F44A55" w14:paraId="41B27BA2" w14:textId="77777777" w:rsidTr="005209E3">
        <w:trPr>
          <w:gridAfter w:val="1"/>
          <w:wAfter w:w="13" w:type="dxa"/>
        </w:trPr>
        <w:tc>
          <w:tcPr>
            <w:tcW w:w="13462" w:type="dxa"/>
            <w:gridSpan w:val="4"/>
            <w:shd w:val="clear" w:color="auto" w:fill="F7CAAC" w:themeFill="accent2" w:themeFillTint="66"/>
          </w:tcPr>
          <w:p w14:paraId="591625BC"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4. Se refuerza el marco político</w:t>
            </w:r>
          </w:p>
        </w:tc>
      </w:tr>
      <w:tr w:rsidR="005B5C03" w:rsidRPr="00F44A55" w14:paraId="021A0CB0" w14:textId="77777777" w:rsidTr="005209E3">
        <w:trPr>
          <w:gridAfter w:val="1"/>
          <w:wAfter w:w="13" w:type="dxa"/>
        </w:trPr>
        <w:tc>
          <w:tcPr>
            <w:tcW w:w="5792" w:type="dxa"/>
          </w:tcPr>
          <w:p w14:paraId="773DC3A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4.1. Desarrollar Planes de acción nacionales o planes de trabajo, basados en la hoja de ruta regional (Argelia, Túnez, Egipto, Libia)</w:t>
            </w:r>
          </w:p>
        </w:tc>
        <w:tc>
          <w:tcPr>
            <w:tcW w:w="4140" w:type="dxa"/>
          </w:tcPr>
          <w:p w14:paraId="1786BFC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Planes de acción nacionales elaborados y disponibles en línea</w:t>
            </w:r>
          </w:p>
        </w:tc>
        <w:tc>
          <w:tcPr>
            <w:tcW w:w="1017" w:type="dxa"/>
          </w:tcPr>
          <w:p w14:paraId="2778B387" w14:textId="77777777" w:rsidR="005B5C03" w:rsidRPr="002B1D84" w:rsidRDefault="005B5C03" w:rsidP="005209E3">
            <w:pPr>
              <w:pStyle w:val="NoSpacing"/>
              <w:rPr>
                <w:rFonts w:ascii="Arial" w:hAnsi="Arial" w:cs="Arial"/>
                <w:sz w:val="20"/>
                <w:szCs w:val="20"/>
                <w:lang w:val="es-ES"/>
              </w:rPr>
            </w:pPr>
          </w:p>
        </w:tc>
        <w:tc>
          <w:tcPr>
            <w:tcW w:w="2513" w:type="dxa"/>
          </w:tcPr>
          <w:p w14:paraId="5C8C014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Organismos públicos, en colaboración con las partes interesadas nacionales</w:t>
            </w:r>
          </w:p>
        </w:tc>
      </w:tr>
      <w:tr w:rsidR="005B5C03" w:rsidRPr="002B1D84" w14:paraId="313DE711" w14:textId="77777777" w:rsidTr="005209E3">
        <w:trPr>
          <w:gridAfter w:val="1"/>
          <w:wAfter w:w="13" w:type="dxa"/>
        </w:trPr>
        <w:tc>
          <w:tcPr>
            <w:tcW w:w="5792" w:type="dxa"/>
          </w:tcPr>
          <w:p w14:paraId="3C65742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4.2. Contribuir a la Acción Concertada de la CMS para la megafauna sahelo-sahariana y al Plan de Acción revisado</w:t>
            </w:r>
          </w:p>
        </w:tc>
        <w:tc>
          <w:tcPr>
            <w:tcW w:w="4140" w:type="dxa"/>
          </w:tcPr>
          <w:p w14:paraId="1B251F0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PA revisado elaborado</w:t>
            </w:r>
          </w:p>
        </w:tc>
        <w:tc>
          <w:tcPr>
            <w:tcW w:w="1017" w:type="dxa"/>
          </w:tcPr>
          <w:p w14:paraId="7A246F36" w14:textId="77777777" w:rsidR="005B5C03" w:rsidRPr="002B1D84" w:rsidRDefault="005B5C03" w:rsidP="005209E3">
            <w:pPr>
              <w:pStyle w:val="NoSpacing"/>
              <w:rPr>
                <w:rFonts w:ascii="Arial" w:hAnsi="Arial" w:cs="Arial"/>
                <w:sz w:val="20"/>
                <w:szCs w:val="20"/>
                <w:lang w:val="es-ES"/>
              </w:rPr>
            </w:pPr>
          </w:p>
        </w:tc>
        <w:tc>
          <w:tcPr>
            <w:tcW w:w="2513" w:type="dxa"/>
          </w:tcPr>
          <w:p w14:paraId="62CB6DB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CMS, todos</w:t>
            </w:r>
          </w:p>
        </w:tc>
      </w:tr>
      <w:tr w:rsidR="005B5C03" w:rsidRPr="00F44A55" w14:paraId="6FDD6D63" w14:textId="77777777" w:rsidTr="005209E3">
        <w:trPr>
          <w:gridAfter w:val="1"/>
          <w:wAfter w:w="13" w:type="dxa"/>
        </w:trPr>
        <w:tc>
          <w:tcPr>
            <w:tcW w:w="13462" w:type="dxa"/>
            <w:gridSpan w:val="4"/>
            <w:shd w:val="clear" w:color="auto" w:fill="F7CAAC" w:themeFill="accent2" w:themeFillTint="66"/>
          </w:tcPr>
          <w:p w14:paraId="2ED6573C"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5. Mayor concienciación sobre la conservación de la gacela blanca</w:t>
            </w:r>
          </w:p>
        </w:tc>
      </w:tr>
      <w:tr w:rsidR="005B5C03" w:rsidRPr="002B1D84" w14:paraId="0F627E76" w14:textId="77777777" w:rsidTr="005209E3">
        <w:trPr>
          <w:gridAfter w:val="1"/>
          <w:wAfter w:w="13" w:type="dxa"/>
        </w:trPr>
        <w:tc>
          <w:tcPr>
            <w:tcW w:w="5792" w:type="dxa"/>
          </w:tcPr>
          <w:p w14:paraId="1CBA71F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5.1. Mensajes difundidos a través de la prensa, la televisión y las redes sociales</w:t>
            </w:r>
          </w:p>
        </w:tc>
        <w:tc>
          <w:tcPr>
            <w:tcW w:w="4140" w:type="dxa"/>
          </w:tcPr>
          <w:p w14:paraId="37B1F18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Mensajes y artículos publicados en los medios de comunicación y en las redes sociales</w:t>
            </w:r>
          </w:p>
        </w:tc>
        <w:tc>
          <w:tcPr>
            <w:tcW w:w="1017" w:type="dxa"/>
          </w:tcPr>
          <w:p w14:paraId="408AE297" w14:textId="77777777" w:rsidR="005B5C03" w:rsidRPr="002B1D84" w:rsidRDefault="005B5C03" w:rsidP="005209E3">
            <w:pPr>
              <w:pStyle w:val="NoSpacing"/>
              <w:rPr>
                <w:rFonts w:ascii="Arial" w:hAnsi="Arial" w:cs="Arial"/>
                <w:sz w:val="20"/>
                <w:szCs w:val="20"/>
                <w:lang w:val="es-ES"/>
              </w:rPr>
            </w:pPr>
          </w:p>
        </w:tc>
        <w:tc>
          <w:tcPr>
            <w:tcW w:w="2513" w:type="dxa"/>
          </w:tcPr>
          <w:p w14:paraId="2B2396F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Todos</w:t>
            </w:r>
          </w:p>
        </w:tc>
      </w:tr>
      <w:tr w:rsidR="005B5C03" w:rsidRPr="002B1D84" w14:paraId="5005B243" w14:textId="77777777" w:rsidTr="005209E3">
        <w:trPr>
          <w:gridAfter w:val="1"/>
          <w:wAfter w:w="13" w:type="dxa"/>
        </w:trPr>
        <w:tc>
          <w:tcPr>
            <w:tcW w:w="5792" w:type="dxa"/>
          </w:tcPr>
          <w:p w14:paraId="509A1F5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5.2. Aumentar la concienciación sobre la situación de la SHG entre las comunidades locales de todas las zonas clave</w:t>
            </w:r>
          </w:p>
        </w:tc>
        <w:tc>
          <w:tcPr>
            <w:tcW w:w="4140" w:type="dxa"/>
          </w:tcPr>
          <w:p w14:paraId="43B1992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Sesiones de divulgación organizadas</w:t>
            </w:r>
          </w:p>
        </w:tc>
        <w:tc>
          <w:tcPr>
            <w:tcW w:w="1017" w:type="dxa"/>
          </w:tcPr>
          <w:p w14:paraId="0F4D8F17" w14:textId="77777777" w:rsidR="005B5C03" w:rsidRPr="002B1D84" w:rsidRDefault="005B5C03" w:rsidP="005209E3">
            <w:pPr>
              <w:pStyle w:val="NoSpacing"/>
              <w:rPr>
                <w:rFonts w:ascii="Arial" w:hAnsi="Arial" w:cs="Arial"/>
                <w:sz w:val="20"/>
                <w:szCs w:val="20"/>
                <w:lang w:val="es-ES"/>
              </w:rPr>
            </w:pPr>
          </w:p>
        </w:tc>
        <w:tc>
          <w:tcPr>
            <w:tcW w:w="2513" w:type="dxa"/>
          </w:tcPr>
          <w:p w14:paraId="2D772CF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Organismos públicos, ONG</w:t>
            </w:r>
          </w:p>
        </w:tc>
      </w:tr>
      <w:tr w:rsidR="005B5C03" w:rsidRPr="00FC21C9" w14:paraId="58186E98" w14:textId="77777777" w:rsidTr="005209E3">
        <w:trPr>
          <w:gridAfter w:val="1"/>
          <w:wAfter w:w="13" w:type="dxa"/>
        </w:trPr>
        <w:tc>
          <w:tcPr>
            <w:tcW w:w="5792" w:type="dxa"/>
          </w:tcPr>
          <w:p w14:paraId="059491B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5.3. Aumentar la concienciación sobre la situación de la SHG entre las organizaciones de cazadores</w:t>
            </w:r>
          </w:p>
        </w:tc>
        <w:tc>
          <w:tcPr>
            <w:tcW w:w="4140" w:type="dxa"/>
          </w:tcPr>
          <w:p w14:paraId="2FA6664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Reuniones conjuntas mantenidas</w:t>
            </w:r>
          </w:p>
        </w:tc>
        <w:tc>
          <w:tcPr>
            <w:tcW w:w="1017" w:type="dxa"/>
          </w:tcPr>
          <w:p w14:paraId="1DAF95DB" w14:textId="77777777" w:rsidR="005B5C03" w:rsidRPr="002B1D84" w:rsidRDefault="005B5C03" w:rsidP="005209E3">
            <w:pPr>
              <w:pStyle w:val="NoSpacing"/>
              <w:rPr>
                <w:rFonts w:ascii="Arial" w:hAnsi="Arial" w:cs="Arial"/>
                <w:sz w:val="20"/>
                <w:szCs w:val="20"/>
                <w:lang w:val="es-ES"/>
              </w:rPr>
            </w:pPr>
          </w:p>
        </w:tc>
        <w:tc>
          <w:tcPr>
            <w:tcW w:w="2513" w:type="dxa"/>
          </w:tcPr>
          <w:p w14:paraId="7414AC0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Organismos públicos, ONG, asociaciones de cazadores</w:t>
            </w:r>
          </w:p>
        </w:tc>
      </w:tr>
      <w:tr w:rsidR="005B5C03" w:rsidRPr="002B1D84" w14:paraId="3B294A38" w14:textId="77777777" w:rsidTr="005209E3">
        <w:trPr>
          <w:gridAfter w:val="1"/>
          <w:wAfter w:w="13" w:type="dxa"/>
        </w:trPr>
        <w:tc>
          <w:tcPr>
            <w:tcW w:w="5792" w:type="dxa"/>
          </w:tcPr>
          <w:p w14:paraId="3C57A65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5.4. Aumentar la concienciación sobre la situación de la gacela blanca entre los responsables regionales: aduanas, policía y ejército</w:t>
            </w:r>
          </w:p>
        </w:tc>
        <w:tc>
          <w:tcPr>
            <w:tcW w:w="4140" w:type="dxa"/>
          </w:tcPr>
          <w:p w14:paraId="099551BE" w14:textId="77777777" w:rsidR="005B5C03" w:rsidRPr="002B1D84" w:rsidRDefault="005B5C03" w:rsidP="005209E3">
            <w:pPr>
              <w:pStyle w:val="NoSpacing"/>
              <w:rPr>
                <w:rFonts w:ascii="Arial" w:hAnsi="Arial" w:cs="Arial"/>
                <w:sz w:val="20"/>
                <w:szCs w:val="20"/>
                <w:lang w:val="es-ES"/>
              </w:rPr>
            </w:pPr>
          </w:p>
        </w:tc>
        <w:tc>
          <w:tcPr>
            <w:tcW w:w="1017" w:type="dxa"/>
          </w:tcPr>
          <w:p w14:paraId="406D9C59" w14:textId="77777777" w:rsidR="005B5C03" w:rsidRPr="002B1D84" w:rsidRDefault="005B5C03" w:rsidP="005209E3">
            <w:pPr>
              <w:pStyle w:val="NoSpacing"/>
              <w:rPr>
                <w:rFonts w:ascii="Arial" w:hAnsi="Arial" w:cs="Arial"/>
                <w:sz w:val="20"/>
                <w:szCs w:val="20"/>
                <w:lang w:val="es-ES"/>
              </w:rPr>
            </w:pPr>
          </w:p>
        </w:tc>
        <w:tc>
          <w:tcPr>
            <w:tcW w:w="2513" w:type="dxa"/>
          </w:tcPr>
          <w:p w14:paraId="4813D04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Organismos públicos, ONG</w:t>
            </w:r>
          </w:p>
        </w:tc>
      </w:tr>
      <w:tr w:rsidR="005B5C03" w:rsidRPr="00F44A55" w14:paraId="3E711838" w14:textId="77777777" w:rsidTr="005209E3">
        <w:trPr>
          <w:gridAfter w:val="1"/>
          <w:wAfter w:w="13" w:type="dxa"/>
        </w:trPr>
        <w:tc>
          <w:tcPr>
            <w:tcW w:w="13462" w:type="dxa"/>
            <w:gridSpan w:val="4"/>
            <w:shd w:val="clear" w:color="auto" w:fill="F7CAAC" w:themeFill="accent2" w:themeFillTint="66"/>
          </w:tcPr>
          <w:p w14:paraId="3A1122CE"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 xml:space="preserve">Objetivo 6. Se aclaran las relaciones taxonómicas de </w:t>
            </w:r>
            <w:r w:rsidRPr="002B1D84">
              <w:rPr>
                <w:rFonts w:ascii="Arial" w:hAnsi="Arial" w:cs="Arial"/>
                <w:b/>
                <w:bCs/>
                <w:i/>
                <w:sz w:val="20"/>
                <w:szCs w:val="20"/>
                <w:lang w:val="es-ES"/>
              </w:rPr>
              <w:t>G. leptoceros</w:t>
            </w:r>
          </w:p>
        </w:tc>
      </w:tr>
      <w:tr w:rsidR="005B5C03" w:rsidRPr="002B1D84" w14:paraId="41E6A23E" w14:textId="77777777" w:rsidTr="005209E3">
        <w:trPr>
          <w:gridAfter w:val="1"/>
          <w:wAfter w:w="13" w:type="dxa"/>
        </w:trPr>
        <w:tc>
          <w:tcPr>
            <w:tcW w:w="5792" w:type="dxa"/>
          </w:tcPr>
          <w:p w14:paraId="13BAFEF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6.1. Realizar un análisis genómico para confirmar las relaciones taxonómicas entre </w:t>
            </w:r>
            <w:r w:rsidRPr="002B1D84">
              <w:rPr>
                <w:rFonts w:ascii="Arial" w:hAnsi="Arial" w:cs="Arial"/>
                <w:i/>
                <w:sz w:val="20"/>
                <w:szCs w:val="20"/>
                <w:lang w:val="es-ES"/>
              </w:rPr>
              <w:t>G. leptoceros</w:t>
            </w:r>
            <w:r w:rsidRPr="002B1D84">
              <w:rPr>
                <w:rFonts w:ascii="Arial" w:hAnsi="Arial" w:cs="Arial"/>
                <w:sz w:val="20"/>
                <w:szCs w:val="20"/>
                <w:lang w:val="es-ES"/>
              </w:rPr>
              <w:t xml:space="preserve">, </w:t>
            </w:r>
            <w:r w:rsidRPr="002B1D84">
              <w:rPr>
                <w:rFonts w:ascii="Arial" w:hAnsi="Arial" w:cs="Arial"/>
                <w:i/>
                <w:sz w:val="20"/>
                <w:szCs w:val="20"/>
                <w:lang w:val="es-ES"/>
              </w:rPr>
              <w:t>G. cuvieri</w:t>
            </w:r>
            <w:r w:rsidRPr="002B1D84">
              <w:rPr>
                <w:rFonts w:ascii="Arial" w:hAnsi="Arial" w:cs="Arial"/>
                <w:sz w:val="20"/>
                <w:szCs w:val="20"/>
                <w:lang w:val="es-ES"/>
              </w:rPr>
              <w:t xml:space="preserve"> y </w:t>
            </w:r>
            <w:r w:rsidRPr="002B1D84">
              <w:rPr>
                <w:rFonts w:ascii="Arial" w:hAnsi="Arial" w:cs="Arial"/>
                <w:i/>
                <w:sz w:val="20"/>
                <w:szCs w:val="20"/>
                <w:lang w:val="es-ES"/>
              </w:rPr>
              <w:t>G. marica</w:t>
            </w:r>
            <w:r w:rsidRPr="002B1D84">
              <w:rPr>
                <w:rFonts w:ascii="Arial" w:hAnsi="Arial" w:cs="Arial"/>
                <w:sz w:val="20"/>
                <w:szCs w:val="20"/>
                <w:lang w:val="es-ES"/>
              </w:rPr>
              <w:t>, incluyendo especímenes procedentes de Egipto y de museos</w:t>
            </w:r>
          </w:p>
        </w:tc>
        <w:tc>
          <w:tcPr>
            <w:tcW w:w="4140" w:type="dxa"/>
          </w:tcPr>
          <w:p w14:paraId="07D38B9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Análisis de resultados disponibles</w:t>
            </w:r>
          </w:p>
        </w:tc>
        <w:tc>
          <w:tcPr>
            <w:tcW w:w="1017" w:type="dxa"/>
          </w:tcPr>
          <w:p w14:paraId="599FEFFC" w14:textId="77777777" w:rsidR="005B5C03" w:rsidRPr="002B1D84" w:rsidRDefault="005B5C03" w:rsidP="005209E3">
            <w:pPr>
              <w:pStyle w:val="NoSpacing"/>
              <w:rPr>
                <w:rFonts w:ascii="Arial" w:hAnsi="Arial" w:cs="Arial"/>
                <w:sz w:val="20"/>
                <w:szCs w:val="20"/>
                <w:lang w:val="es-ES"/>
              </w:rPr>
            </w:pPr>
          </w:p>
        </w:tc>
        <w:tc>
          <w:tcPr>
            <w:tcW w:w="2513" w:type="dxa"/>
          </w:tcPr>
          <w:p w14:paraId="67C66A3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RZSS</w:t>
            </w:r>
          </w:p>
        </w:tc>
      </w:tr>
      <w:tr w:rsidR="005B5C03" w:rsidRPr="002B1D84" w14:paraId="1C0214E9" w14:textId="77777777" w:rsidTr="005209E3">
        <w:trPr>
          <w:gridAfter w:val="1"/>
          <w:wAfter w:w="13" w:type="dxa"/>
        </w:trPr>
        <w:tc>
          <w:tcPr>
            <w:tcW w:w="13462" w:type="dxa"/>
            <w:gridSpan w:val="4"/>
            <w:shd w:val="clear" w:color="auto" w:fill="F7CAAC" w:themeFill="accent2" w:themeFillTint="66"/>
          </w:tcPr>
          <w:p w14:paraId="47EAF692" w14:textId="77777777" w:rsidR="005B5C03" w:rsidRPr="002B1D84" w:rsidRDefault="005B5C03" w:rsidP="005209E3">
            <w:pPr>
              <w:pStyle w:val="NoSpacing"/>
              <w:rPr>
                <w:rFonts w:ascii="Arial" w:hAnsi="Arial" w:cs="Arial"/>
                <w:sz w:val="20"/>
                <w:szCs w:val="20"/>
                <w:lang w:val="es-ES"/>
              </w:rPr>
            </w:pPr>
            <w:r w:rsidRPr="002B1D84">
              <w:rPr>
                <w:rFonts w:ascii="Arial" w:hAnsi="Arial" w:cs="Arial"/>
                <w:b/>
                <w:bCs/>
                <w:sz w:val="20"/>
                <w:szCs w:val="20"/>
                <w:lang w:val="es-ES"/>
              </w:rPr>
              <w:t>Objetivo 7. Reintroducción y refuerzo</w:t>
            </w:r>
          </w:p>
        </w:tc>
      </w:tr>
      <w:tr w:rsidR="005B5C03" w:rsidRPr="002B1D84" w14:paraId="5BFF6533" w14:textId="77777777" w:rsidTr="005209E3">
        <w:trPr>
          <w:gridAfter w:val="1"/>
          <w:wAfter w:w="13" w:type="dxa"/>
        </w:trPr>
        <w:tc>
          <w:tcPr>
            <w:tcW w:w="5792" w:type="dxa"/>
          </w:tcPr>
          <w:p w14:paraId="16E8E84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7.1. Realizar un estudio de viabilidad sobre la reintroducción y el refuerzo de las poblaciones silvestres (depende del éxito de las acciones del Objetivo 3.</w:t>
            </w:r>
          </w:p>
        </w:tc>
        <w:tc>
          <w:tcPr>
            <w:tcW w:w="4140" w:type="dxa"/>
          </w:tcPr>
          <w:p w14:paraId="0023465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Estudio realizado</w:t>
            </w:r>
          </w:p>
          <w:p w14:paraId="644DE53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Posibles lugares de liberación identificados</w:t>
            </w:r>
          </w:p>
        </w:tc>
        <w:tc>
          <w:tcPr>
            <w:tcW w:w="1017" w:type="dxa"/>
          </w:tcPr>
          <w:p w14:paraId="1B608ED6" w14:textId="77777777" w:rsidR="005B5C03" w:rsidRPr="002B1D84" w:rsidRDefault="005B5C03" w:rsidP="005209E3">
            <w:pPr>
              <w:pStyle w:val="NoSpacing"/>
              <w:rPr>
                <w:rFonts w:ascii="Arial" w:hAnsi="Arial" w:cs="Arial"/>
                <w:sz w:val="20"/>
                <w:szCs w:val="20"/>
                <w:lang w:val="es-ES"/>
              </w:rPr>
            </w:pPr>
          </w:p>
        </w:tc>
        <w:tc>
          <w:tcPr>
            <w:tcW w:w="2513" w:type="dxa"/>
          </w:tcPr>
          <w:p w14:paraId="62546DA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Organismos públicos, ONG</w:t>
            </w:r>
          </w:p>
        </w:tc>
      </w:tr>
      <w:tr w:rsidR="005B5C03" w:rsidRPr="00F44A55" w14:paraId="2393D594" w14:textId="77777777" w:rsidTr="005209E3">
        <w:trPr>
          <w:gridAfter w:val="1"/>
          <w:wAfter w:w="13" w:type="dxa"/>
        </w:trPr>
        <w:tc>
          <w:tcPr>
            <w:tcW w:w="13462" w:type="dxa"/>
            <w:gridSpan w:val="4"/>
            <w:shd w:val="clear" w:color="auto" w:fill="F7CAAC" w:themeFill="accent2" w:themeFillTint="66"/>
          </w:tcPr>
          <w:p w14:paraId="6FDA44F1" w14:textId="77777777" w:rsidR="005B5C03" w:rsidRPr="002B1D84" w:rsidRDefault="005B5C03" w:rsidP="005209E3">
            <w:pPr>
              <w:pStyle w:val="NoSpacing"/>
              <w:rPr>
                <w:rFonts w:ascii="Arial" w:hAnsi="Arial" w:cs="Arial"/>
                <w:b/>
                <w:sz w:val="20"/>
                <w:szCs w:val="20"/>
                <w:lang w:val="es-ES"/>
              </w:rPr>
            </w:pPr>
            <w:r w:rsidRPr="002B1D84">
              <w:rPr>
                <w:rFonts w:ascii="Arial" w:hAnsi="Arial" w:cs="Arial"/>
                <w:b/>
                <w:sz w:val="20"/>
                <w:szCs w:val="20"/>
                <w:lang w:val="es-ES"/>
              </w:rPr>
              <w:t>Objetivo 8. Se coordina y aplica la hoja de ruta</w:t>
            </w:r>
          </w:p>
        </w:tc>
      </w:tr>
      <w:tr w:rsidR="005B5C03" w:rsidRPr="00FC21C9" w14:paraId="439AB794" w14:textId="77777777" w:rsidTr="005209E3">
        <w:trPr>
          <w:gridAfter w:val="1"/>
          <w:wAfter w:w="13" w:type="dxa"/>
        </w:trPr>
        <w:tc>
          <w:tcPr>
            <w:tcW w:w="5792" w:type="dxa"/>
          </w:tcPr>
          <w:p w14:paraId="7975445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8.1. Revisar los avances a intervalos regulares</w:t>
            </w:r>
          </w:p>
        </w:tc>
        <w:tc>
          <w:tcPr>
            <w:tcW w:w="4140" w:type="dxa"/>
          </w:tcPr>
          <w:p w14:paraId="22CB929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Informes realizados</w:t>
            </w:r>
          </w:p>
        </w:tc>
        <w:tc>
          <w:tcPr>
            <w:tcW w:w="1017" w:type="dxa"/>
          </w:tcPr>
          <w:p w14:paraId="76C2EAA4" w14:textId="77777777" w:rsidR="005B5C03" w:rsidRPr="002B1D84" w:rsidRDefault="005B5C03" w:rsidP="005209E3">
            <w:pPr>
              <w:pStyle w:val="NoSpacing"/>
              <w:rPr>
                <w:rFonts w:ascii="Arial" w:hAnsi="Arial" w:cs="Arial"/>
                <w:sz w:val="20"/>
                <w:szCs w:val="20"/>
                <w:lang w:val="es-ES"/>
              </w:rPr>
            </w:pPr>
          </w:p>
        </w:tc>
        <w:tc>
          <w:tcPr>
            <w:tcW w:w="2513" w:type="dxa"/>
          </w:tcPr>
          <w:p w14:paraId="2EB07C3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Organismos públicos, UICN/CSE ASG, ONG</w:t>
            </w:r>
          </w:p>
        </w:tc>
      </w:tr>
      <w:tr w:rsidR="005B5C03" w:rsidRPr="002B1D84" w14:paraId="03D4C84F" w14:textId="77777777" w:rsidTr="005209E3">
        <w:trPr>
          <w:gridAfter w:val="1"/>
          <w:wAfter w:w="13" w:type="dxa"/>
        </w:trPr>
        <w:tc>
          <w:tcPr>
            <w:tcW w:w="5792" w:type="dxa"/>
          </w:tcPr>
          <w:p w14:paraId="218181E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8.2. Proporcionar la capacidad y los recursos adecuados para asegurar la conservación de la SHG</w:t>
            </w:r>
          </w:p>
        </w:tc>
        <w:tc>
          <w:tcPr>
            <w:tcW w:w="4140" w:type="dxa"/>
          </w:tcPr>
          <w:p w14:paraId="0062672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Recursos y capacidad proporcionados</w:t>
            </w:r>
          </w:p>
        </w:tc>
        <w:tc>
          <w:tcPr>
            <w:tcW w:w="1017" w:type="dxa"/>
          </w:tcPr>
          <w:p w14:paraId="5A1BCE8E" w14:textId="77777777" w:rsidR="005B5C03" w:rsidRPr="002B1D84" w:rsidRDefault="005B5C03" w:rsidP="005209E3">
            <w:pPr>
              <w:pStyle w:val="NoSpacing"/>
              <w:rPr>
                <w:rFonts w:ascii="Arial" w:hAnsi="Arial" w:cs="Arial"/>
                <w:sz w:val="20"/>
                <w:szCs w:val="20"/>
                <w:lang w:val="es-ES"/>
              </w:rPr>
            </w:pPr>
          </w:p>
        </w:tc>
        <w:tc>
          <w:tcPr>
            <w:tcW w:w="2513" w:type="dxa"/>
          </w:tcPr>
          <w:p w14:paraId="77D00EC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Todos los socios</w:t>
            </w:r>
          </w:p>
        </w:tc>
      </w:tr>
      <w:tr w:rsidR="005B5C03" w:rsidRPr="002B1D84" w14:paraId="1B0CAEBB" w14:textId="77777777" w:rsidTr="005209E3">
        <w:trPr>
          <w:gridAfter w:val="1"/>
          <w:wAfter w:w="13" w:type="dxa"/>
        </w:trPr>
        <w:tc>
          <w:tcPr>
            <w:tcW w:w="5792" w:type="dxa"/>
          </w:tcPr>
          <w:p w14:paraId="15153FA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8.3. Mantener la comunicación entre todas las partes interesadas</w:t>
            </w:r>
          </w:p>
        </w:tc>
        <w:tc>
          <w:tcPr>
            <w:tcW w:w="4140" w:type="dxa"/>
          </w:tcPr>
          <w:p w14:paraId="6B3822B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Mantenimiento de la lista de correo electrónico del Club Leptocère con comunicación periódica</w:t>
            </w:r>
          </w:p>
        </w:tc>
        <w:tc>
          <w:tcPr>
            <w:tcW w:w="1017" w:type="dxa"/>
          </w:tcPr>
          <w:p w14:paraId="63999F86" w14:textId="77777777" w:rsidR="005B5C03" w:rsidRPr="002B1D84" w:rsidRDefault="005B5C03" w:rsidP="005209E3">
            <w:pPr>
              <w:pStyle w:val="NoSpacing"/>
              <w:rPr>
                <w:rFonts w:ascii="Arial" w:hAnsi="Arial" w:cs="Arial"/>
                <w:sz w:val="20"/>
                <w:szCs w:val="20"/>
                <w:lang w:val="es-ES"/>
              </w:rPr>
            </w:pPr>
          </w:p>
        </w:tc>
        <w:tc>
          <w:tcPr>
            <w:tcW w:w="2513" w:type="dxa"/>
          </w:tcPr>
          <w:p w14:paraId="1789C30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ASG, Living Desert</w:t>
            </w:r>
          </w:p>
        </w:tc>
      </w:tr>
    </w:tbl>
    <w:p w14:paraId="5F1C5C8F" w14:textId="77777777" w:rsidR="005B5C03" w:rsidRPr="002B1D84" w:rsidRDefault="005B5C03" w:rsidP="005B5C03">
      <w:pPr>
        <w:spacing w:after="0" w:line="240" w:lineRule="auto"/>
        <w:jc w:val="both"/>
        <w:rPr>
          <w:lang w:val="es-ES"/>
        </w:rPr>
      </w:pPr>
    </w:p>
    <w:p w14:paraId="65EC974D" w14:textId="77777777" w:rsidR="005B5C03" w:rsidRPr="002B1D84" w:rsidRDefault="005B5C03" w:rsidP="005B5C03">
      <w:pPr>
        <w:spacing w:after="0" w:line="240" w:lineRule="auto"/>
        <w:jc w:val="both"/>
        <w:rPr>
          <w:lang w:val="es-ES"/>
        </w:rPr>
        <w:sectPr w:rsidR="005B5C03" w:rsidRPr="002B1D84" w:rsidSect="005B5C03">
          <w:headerReference w:type="even" r:id="rId44"/>
          <w:headerReference w:type="default" r:id="rId45"/>
          <w:headerReference w:type="first" r:id="rId46"/>
          <w:pgSz w:w="16838" w:h="11906" w:orient="landscape" w:code="9"/>
          <w:pgMar w:top="1440" w:right="1440" w:bottom="1440" w:left="1440" w:header="720" w:footer="720" w:gutter="0"/>
          <w:cols w:space="720"/>
          <w:titlePg/>
          <w:docGrid w:linePitch="360"/>
        </w:sectPr>
      </w:pPr>
    </w:p>
    <w:p w14:paraId="5790FE02" w14:textId="77777777" w:rsidR="005B5C03" w:rsidRPr="00CD3CCF" w:rsidRDefault="005B5C03" w:rsidP="005B5C03">
      <w:pPr>
        <w:pStyle w:val="Heading2"/>
        <w:spacing w:after="120"/>
        <w:rPr>
          <w:rFonts w:ascii="Arial" w:hAnsi="Arial" w:cs="Arial"/>
          <w:sz w:val="22"/>
          <w:szCs w:val="22"/>
          <w:lang w:val="es-ES"/>
        </w:rPr>
      </w:pPr>
      <w:bookmarkStart w:id="7" w:name="_Toc136865191"/>
      <w:r w:rsidRPr="00CD3CCF">
        <w:rPr>
          <w:rFonts w:ascii="Arial" w:hAnsi="Arial" w:cs="Arial"/>
          <w:sz w:val="22"/>
          <w:szCs w:val="22"/>
          <w:lang w:val="es-ES"/>
        </w:rPr>
        <w:lastRenderedPageBreak/>
        <w:t>GACELA DE CUVIER (</w:t>
      </w:r>
      <w:r w:rsidRPr="00CD3CCF">
        <w:rPr>
          <w:rFonts w:ascii="Arial" w:hAnsi="Arial" w:cs="Arial"/>
          <w:i/>
          <w:iCs/>
          <w:sz w:val="22"/>
          <w:szCs w:val="22"/>
          <w:lang w:val="es-ES"/>
        </w:rPr>
        <w:t>Gazella cuvieri</w:t>
      </w:r>
      <w:r w:rsidRPr="00CD3CCF">
        <w:rPr>
          <w:rFonts w:ascii="Arial" w:hAnsi="Arial" w:cs="Arial"/>
          <w:sz w:val="22"/>
          <w:szCs w:val="22"/>
          <w:lang w:val="es-ES"/>
        </w:rPr>
        <w:t>)</w:t>
      </w:r>
      <w:bookmarkEnd w:id="7"/>
    </w:p>
    <w:p w14:paraId="706D8464" w14:textId="77777777" w:rsidR="005B5C03" w:rsidRPr="00CD3CCF" w:rsidRDefault="005B5C03" w:rsidP="005B5C03">
      <w:pPr>
        <w:spacing w:after="0" w:line="240" w:lineRule="auto"/>
        <w:rPr>
          <w:rFonts w:cs="Arial"/>
          <w:lang w:val="es-ES"/>
        </w:rPr>
      </w:pPr>
    </w:p>
    <w:p w14:paraId="347CDF39" w14:textId="77777777" w:rsidR="005B5C03" w:rsidRPr="00CD3CCF" w:rsidRDefault="005B5C03" w:rsidP="005B5C03">
      <w:pPr>
        <w:spacing w:after="0" w:line="240" w:lineRule="auto"/>
        <w:rPr>
          <w:rFonts w:cs="Arial"/>
          <w:lang w:val="es-ES"/>
        </w:rPr>
      </w:pPr>
      <w:r w:rsidRPr="00CD3CCF">
        <w:rPr>
          <w:rFonts w:cs="Arial"/>
          <w:lang w:val="es-ES"/>
        </w:rPr>
        <w:t xml:space="preserve">Objetivos y acciones para la gacela de cuvier </w:t>
      </w:r>
      <w:r w:rsidRPr="00CD3CCF">
        <w:rPr>
          <w:rFonts w:cs="Arial"/>
          <w:i/>
          <w:iCs/>
          <w:lang w:val="es-ES"/>
        </w:rPr>
        <w:t>Gazella cuvieri</w:t>
      </w:r>
      <w:r w:rsidRPr="00CD3CCF">
        <w:rPr>
          <w:rFonts w:cs="Arial"/>
          <w:lang w:val="es-ES"/>
        </w:rPr>
        <w:t xml:space="preserve"> (de la UICN 2017)</w:t>
      </w:r>
    </w:p>
    <w:p w14:paraId="358C60F4" w14:textId="77777777" w:rsidR="005B5C03" w:rsidRPr="00CD3CCF" w:rsidRDefault="005B5C03" w:rsidP="005B5C03">
      <w:pPr>
        <w:spacing w:after="0" w:line="240" w:lineRule="auto"/>
        <w:rPr>
          <w:rFonts w:cs="Arial"/>
          <w:lang w:val="es-ES"/>
        </w:rPr>
      </w:pPr>
    </w:p>
    <w:p w14:paraId="657042E9" w14:textId="77777777" w:rsidR="005B5C03" w:rsidRPr="00CD3CCF" w:rsidRDefault="005B5C03" w:rsidP="005B5C03">
      <w:pPr>
        <w:pStyle w:val="Heading3"/>
        <w:rPr>
          <w:sz w:val="22"/>
          <w:szCs w:val="22"/>
          <w:lang w:val="es-ES"/>
        </w:rPr>
      </w:pPr>
      <w:bookmarkStart w:id="8" w:name="_Toc136865192"/>
      <w:r w:rsidRPr="00CD3CCF">
        <w:rPr>
          <w:sz w:val="22"/>
          <w:szCs w:val="22"/>
          <w:lang w:val="es-ES"/>
        </w:rPr>
        <w:t>Objetivos regionales</w:t>
      </w:r>
      <w:bookmarkEnd w:id="8"/>
      <w:r w:rsidRPr="00CD3CCF">
        <w:rPr>
          <w:sz w:val="22"/>
          <w:szCs w:val="22"/>
          <w:lang w:val="es-ES"/>
        </w:rPr>
        <w:t xml:space="preserve"> </w:t>
      </w:r>
    </w:p>
    <w:p w14:paraId="4EEA7596" w14:textId="77777777" w:rsidR="00CD3CCF" w:rsidRPr="00CD3CCF" w:rsidRDefault="00CD3CCF" w:rsidP="00CD3CCF">
      <w:pPr>
        <w:rPr>
          <w:lang w:val="es-ES" w:bidi="en-US"/>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4960"/>
        <w:gridCol w:w="1532"/>
        <w:gridCol w:w="2610"/>
      </w:tblGrid>
      <w:tr w:rsidR="005B5C03" w:rsidRPr="002B1D84" w14:paraId="0744D754" w14:textId="77777777" w:rsidTr="00976648">
        <w:trPr>
          <w:tblHeader/>
        </w:trPr>
        <w:tc>
          <w:tcPr>
            <w:tcW w:w="4218" w:type="dxa"/>
            <w:shd w:val="clear" w:color="auto" w:fill="FBE4D5" w:themeFill="accent2" w:themeFillTint="33"/>
          </w:tcPr>
          <w:p w14:paraId="1EC3CF6B"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rPr>
              <w:t>Objetivo / Acción</w:t>
            </w:r>
          </w:p>
        </w:tc>
        <w:tc>
          <w:tcPr>
            <w:tcW w:w="4960" w:type="dxa"/>
            <w:shd w:val="clear" w:color="auto" w:fill="FBE4D5" w:themeFill="accent2" w:themeFillTint="33"/>
          </w:tcPr>
          <w:p w14:paraId="58F90F7D"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rPr>
              <w:t>Indicador</w:t>
            </w:r>
          </w:p>
        </w:tc>
        <w:tc>
          <w:tcPr>
            <w:tcW w:w="1532" w:type="dxa"/>
            <w:shd w:val="clear" w:color="auto" w:fill="FBE4D5" w:themeFill="accent2" w:themeFillTint="33"/>
          </w:tcPr>
          <w:p w14:paraId="65D42385"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rPr>
              <w:t>Urgencia</w:t>
            </w:r>
          </w:p>
        </w:tc>
        <w:tc>
          <w:tcPr>
            <w:tcW w:w="2610" w:type="dxa"/>
            <w:shd w:val="clear" w:color="auto" w:fill="FBE4D5" w:themeFill="accent2" w:themeFillTint="33"/>
          </w:tcPr>
          <w:p w14:paraId="1663A1DA"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rPr>
              <w:t>Implementación</w:t>
            </w:r>
          </w:p>
        </w:tc>
      </w:tr>
      <w:tr w:rsidR="005B5C03" w:rsidRPr="00F44A55" w14:paraId="26730544" w14:textId="77777777" w:rsidTr="005209E3">
        <w:tc>
          <w:tcPr>
            <w:tcW w:w="13320" w:type="dxa"/>
            <w:gridSpan w:val="4"/>
            <w:shd w:val="clear" w:color="auto" w:fill="F4B083" w:themeFill="accent2" w:themeFillTint="99"/>
          </w:tcPr>
          <w:p w14:paraId="77056EA7"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Estrategia de intervención: Cooperación internacional</w:t>
            </w:r>
          </w:p>
        </w:tc>
      </w:tr>
      <w:tr w:rsidR="005B5C03" w:rsidRPr="00F44A55" w14:paraId="2EFFEE97" w14:textId="77777777" w:rsidTr="005209E3">
        <w:tc>
          <w:tcPr>
            <w:tcW w:w="13320" w:type="dxa"/>
            <w:gridSpan w:val="4"/>
            <w:shd w:val="clear" w:color="auto" w:fill="FBE4D5" w:themeFill="accent2" w:themeFillTint="33"/>
          </w:tcPr>
          <w:p w14:paraId="259DBA47"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 xml:space="preserve">Objetivo R1: Coordinar el Plan de acción </w:t>
            </w:r>
          </w:p>
        </w:tc>
      </w:tr>
      <w:tr w:rsidR="005B5C03" w:rsidRPr="00FC21C9" w14:paraId="75D8243D" w14:textId="77777777" w:rsidTr="005209E3">
        <w:tc>
          <w:tcPr>
            <w:tcW w:w="4218" w:type="dxa"/>
          </w:tcPr>
          <w:p w14:paraId="2B70E48F"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R.1.1. Establecer una lista de correo con todas las partes interesadas </w:t>
            </w:r>
          </w:p>
        </w:tc>
        <w:tc>
          <w:tcPr>
            <w:tcW w:w="4960" w:type="dxa"/>
          </w:tcPr>
          <w:p w14:paraId="24FD034A"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Lista establecida </w:t>
            </w:r>
          </w:p>
        </w:tc>
        <w:tc>
          <w:tcPr>
            <w:tcW w:w="1532" w:type="dxa"/>
          </w:tcPr>
          <w:p w14:paraId="1973F059" w14:textId="77777777" w:rsidR="005B5C03" w:rsidRPr="002B1D84" w:rsidRDefault="005B5C03" w:rsidP="005209E3">
            <w:pPr>
              <w:spacing w:after="0"/>
              <w:rPr>
                <w:rFonts w:cs="Arial"/>
                <w:sz w:val="20"/>
                <w:szCs w:val="20"/>
                <w:lang w:val="es-ES" w:eastAsia="en-GB"/>
              </w:rPr>
            </w:pPr>
          </w:p>
        </w:tc>
        <w:tc>
          <w:tcPr>
            <w:tcW w:w="2610" w:type="dxa"/>
          </w:tcPr>
          <w:p w14:paraId="0FD83E3B"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Organismos públicos, ONG, UICN Med., CMS</w:t>
            </w:r>
          </w:p>
        </w:tc>
      </w:tr>
      <w:tr w:rsidR="005B5C03" w:rsidRPr="00F44A55" w14:paraId="2F829077" w14:textId="77777777" w:rsidTr="005209E3">
        <w:tc>
          <w:tcPr>
            <w:tcW w:w="4218" w:type="dxa"/>
          </w:tcPr>
          <w:p w14:paraId="7FF32AF2"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R.1.2. Crear una base de datos sobre la gacela de cuvier</w:t>
            </w:r>
          </w:p>
        </w:tc>
        <w:tc>
          <w:tcPr>
            <w:tcW w:w="4960" w:type="dxa"/>
          </w:tcPr>
          <w:p w14:paraId="2EC3909C"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Base de datos creada y disponible </w:t>
            </w:r>
          </w:p>
        </w:tc>
        <w:tc>
          <w:tcPr>
            <w:tcW w:w="1532" w:type="dxa"/>
          </w:tcPr>
          <w:p w14:paraId="1F8F6C8B" w14:textId="77777777" w:rsidR="005B5C03" w:rsidRPr="002B1D84" w:rsidRDefault="005B5C03" w:rsidP="005209E3">
            <w:pPr>
              <w:spacing w:after="0"/>
              <w:rPr>
                <w:rFonts w:cs="Arial"/>
                <w:sz w:val="20"/>
                <w:szCs w:val="20"/>
                <w:lang w:val="es-ES" w:eastAsia="en-GB"/>
              </w:rPr>
            </w:pPr>
          </w:p>
        </w:tc>
        <w:tc>
          <w:tcPr>
            <w:tcW w:w="2610" w:type="dxa"/>
          </w:tcPr>
          <w:p w14:paraId="5C43C8FE" w14:textId="77777777" w:rsidR="005B5C03" w:rsidRPr="002B1D84" w:rsidRDefault="005B5C03" w:rsidP="005209E3">
            <w:pPr>
              <w:spacing w:after="0"/>
              <w:rPr>
                <w:rFonts w:cs="Arial"/>
                <w:sz w:val="20"/>
                <w:szCs w:val="20"/>
                <w:lang w:val="es-ES" w:eastAsia="en-GB"/>
              </w:rPr>
            </w:pPr>
          </w:p>
        </w:tc>
      </w:tr>
      <w:tr w:rsidR="005B5C03" w:rsidRPr="002B1D84" w14:paraId="3076C5E9" w14:textId="77777777" w:rsidTr="005209E3">
        <w:tc>
          <w:tcPr>
            <w:tcW w:w="4218" w:type="dxa"/>
          </w:tcPr>
          <w:p w14:paraId="3EECF70D"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R.1.3. Identificar un punto focal en cada país del área de distribución</w:t>
            </w:r>
          </w:p>
        </w:tc>
        <w:tc>
          <w:tcPr>
            <w:tcW w:w="4960" w:type="dxa"/>
          </w:tcPr>
          <w:p w14:paraId="23CE950D"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Tres puntos focales identificados</w:t>
            </w:r>
          </w:p>
        </w:tc>
        <w:tc>
          <w:tcPr>
            <w:tcW w:w="1532" w:type="dxa"/>
          </w:tcPr>
          <w:p w14:paraId="4738D9B5" w14:textId="77777777" w:rsidR="005B5C03" w:rsidRPr="002B1D84" w:rsidRDefault="005B5C03" w:rsidP="005209E3">
            <w:pPr>
              <w:spacing w:after="0"/>
              <w:rPr>
                <w:rFonts w:cs="Arial"/>
                <w:sz w:val="20"/>
                <w:szCs w:val="20"/>
                <w:lang w:val="es-ES" w:eastAsia="en-GB"/>
              </w:rPr>
            </w:pPr>
          </w:p>
        </w:tc>
        <w:tc>
          <w:tcPr>
            <w:tcW w:w="2610" w:type="dxa"/>
          </w:tcPr>
          <w:p w14:paraId="6B04C141"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Organismos públicos</w:t>
            </w:r>
          </w:p>
        </w:tc>
      </w:tr>
      <w:tr w:rsidR="005B5C03" w:rsidRPr="002B1D84" w14:paraId="67B11998" w14:textId="77777777" w:rsidTr="005209E3">
        <w:tc>
          <w:tcPr>
            <w:tcW w:w="4218" w:type="dxa"/>
          </w:tcPr>
          <w:p w14:paraId="579359AE"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R.1.4. Evaluar a intervalos regulares (de 2-3 años) si se han alcanzado los indicadores </w:t>
            </w:r>
          </w:p>
        </w:tc>
        <w:tc>
          <w:tcPr>
            <w:tcW w:w="4960" w:type="dxa"/>
          </w:tcPr>
          <w:p w14:paraId="4AE4407A"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Informes realizados</w:t>
            </w:r>
          </w:p>
        </w:tc>
        <w:tc>
          <w:tcPr>
            <w:tcW w:w="1532" w:type="dxa"/>
          </w:tcPr>
          <w:p w14:paraId="318A611D" w14:textId="77777777" w:rsidR="005B5C03" w:rsidRPr="002B1D84" w:rsidRDefault="005B5C03" w:rsidP="005209E3">
            <w:pPr>
              <w:spacing w:after="0"/>
              <w:rPr>
                <w:rFonts w:cs="Arial"/>
                <w:sz w:val="20"/>
                <w:szCs w:val="20"/>
                <w:lang w:val="es-ES" w:eastAsia="en-GB"/>
              </w:rPr>
            </w:pPr>
          </w:p>
        </w:tc>
        <w:tc>
          <w:tcPr>
            <w:tcW w:w="2610" w:type="dxa"/>
          </w:tcPr>
          <w:p w14:paraId="24BC5261"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CMS, otros </w:t>
            </w:r>
          </w:p>
        </w:tc>
      </w:tr>
      <w:tr w:rsidR="005B5C03" w:rsidRPr="002B1D84" w14:paraId="29396CD9" w14:textId="77777777" w:rsidTr="005209E3">
        <w:tc>
          <w:tcPr>
            <w:tcW w:w="4218" w:type="dxa"/>
          </w:tcPr>
          <w:p w14:paraId="102FCB91"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R.1.5. Difundir los resultados de las medidas adoptadas a todas las partes interesadas </w:t>
            </w:r>
          </w:p>
        </w:tc>
        <w:tc>
          <w:tcPr>
            <w:tcW w:w="4960" w:type="dxa"/>
          </w:tcPr>
          <w:p w14:paraId="14A12A02"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Lista elaborada y aplicada (R1.1)</w:t>
            </w:r>
          </w:p>
        </w:tc>
        <w:tc>
          <w:tcPr>
            <w:tcW w:w="1532" w:type="dxa"/>
          </w:tcPr>
          <w:p w14:paraId="05D54846" w14:textId="77777777" w:rsidR="005B5C03" w:rsidRPr="002B1D84" w:rsidRDefault="005B5C03" w:rsidP="005209E3">
            <w:pPr>
              <w:spacing w:after="0"/>
              <w:rPr>
                <w:rFonts w:cs="Arial"/>
                <w:sz w:val="20"/>
                <w:szCs w:val="20"/>
                <w:lang w:val="es-ES" w:eastAsia="en-GB"/>
              </w:rPr>
            </w:pPr>
          </w:p>
        </w:tc>
        <w:tc>
          <w:tcPr>
            <w:tcW w:w="2610" w:type="dxa"/>
          </w:tcPr>
          <w:p w14:paraId="62426C1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Todos</w:t>
            </w:r>
          </w:p>
        </w:tc>
      </w:tr>
      <w:tr w:rsidR="005B5C03" w:rsidRPr="002B1D84" w14:paraId="51D25E98" w14:textId="77777777" w:rsidTr="005209E3">
        <w:tc>
          <w:tcPr>
            <w:tcW w:w="4218" w:type="dxa"/>
          </w:tcPr>
          <w:p w14:paraId="1B11870B"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R.1.6. Normalizar los métodos de seguimiento </w:t>
            </w:r>
          </w:p>
        </w:tc>
        <w:tc>
          <w:tcPr>
            <w:tcW w:w="4960" w:type="dxa"/>
          </w:tcPr>
          <w:p w14:paraId="0A766C0B"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Acciones piloto, cursos de formación</w:t>
            </w:r>
          </w:p>
        </w:tc>
        <w:tc>
          <w:tcPr>
            <w:tcW w:w="1532" w:type="dxa"/>
          </w:tcPr>
          <w:p w14:paraId="7C1B9A90" w14:textId="77777777" w:rsidR="005B5C03" w:rsidRPr="002B1D84" w:rsidRDefault="005B5C03" w:rsidP="005209E3">
            <w:pPr>
              <w:spacing w:after="0"/>
              <w:rPr>
                <w:rFonts w:cs="Arial"/>
                <w:sz w:val="20"/>
                <w:szCs w:val="20"/>
                <w:lang w:val="es-ES" w:eastAsia="en-GB"/>
              </w:rPr>
            </w:pPr>
          </w:p>
        </w:tc>
        <w:tc>
          <w:tcPr>
            <w:tcW w:w="2610" w:type="dxa"/>
          </w:tcPr>
          <w:p w14:paraId="4A058BD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Organismos públicos</w:t>
            </w:r>
          </w:p>
        </w:tc>
      </w:tr>
      <w:tr w:rsidR="005B5C03" w:rsidRPr="00F44A55" w14:paraId="6EE30E5A" w14:textId="77777777" w:rsidTr="005209E3">
        <w:tc>
          <w:tcPr>
            <w:tcW w:w="13320" w:type="dxa"/>
            <w:gridSpan w:val="4"/>
            <w:shd w:val="clear" w:color="auto" w:fill="F4B083" w:themeFill="accent2" w:themeFillTint="99"/>
          </w:tcPr>
          <w:p w14:paraId="0E83BC7F"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Estrategia de intervención: Reforzar la capacidad</w:t>
            </w:r>
          </w:p>
        </w:tc>
      </w:tr>
      <w:tr w:rsidR="005B5C03" w:rsidRPr="00FC21C9" w14:paraId="0698AA4F" w14:textId="77777777" w:rsidTr="005209E3">
        <w:tc>
          <w:tcPr>
            <w:tcW w:w="13320" w:type="dxa"/>
            <w:gridSpan w:val="4"/>
            <w:shd w:val="clear" w:color="auto" w:fill="FBE4D5" w:themeFill="accent2" w:themeFillTint="33"/>
          </w:tcPr>
          <w:p w14:paraId="17AA9812"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 xml:space="preserve">Objetivo R2 Reforzar la capacidad </w:t>
            </w:r>
          </w:p>
        </w:tc>
      </w:tr>
      <w:tr w:rsidR="005B5C03" w:rsidRPr="002B1D84" w14:paraId="39432720" w14:textId="77777777" w:rsidTr="005209E3">
        <w:tc>
          <w:tcPr>
            <w:tcW w:w="4218" w:type="dxa"/>
          </w:tcPr>
          <w:p w14:paraId="29CA3BEB"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R.2.1. Organizar cursos sobre métodos de censo y seguimiento («muestreo a distancia», cámaras trampa, rastros, identificación genética)</w:t>
            </w:r>
          </w:p>
        </w:tc>
        <w:tc>
          <w:tcPr>
            <w:tcW w:w="4960" w:type="dxa"/>
          </w:tcPr>
          <w:p w14:paraId="4E696815"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Cursos organizados </w:t>
            </w:r>
          </w:p>
          <w:p w14:paraId="3CCAD2EF"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Equipos de seguimiento formados en cada país </w:t>
            </w:r>
          </w:p>
          <w:p w14:paraId="4C0AE47A"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Puesta en marcha de una metodología de seguimiento normalizada </w:t>
            </w:r>
          </w:p>
        </w:tc>
        <w:tc>
          <w:tcPr>
            <w:tcW w:w="1532" w:type="dxa"/>
          </w:tcPr>
          <w:p w14:paraId="58EC0B5D" w14:textId="77777777" w:rsidR="005B5C03" w:rsidRPr="002B1D84" w:rsidRDefault="005B5C03" w:rsidP="005209E3">
            <w:pPr>
              <w:spacing w:after="0"/>
              <w:rPr>
                <w:rFonts w:cs="Arial"/>
                <w:sz w:val="20"/>
                <w:szCs w:val="20"/>
                <w:lang w:val="es-ES" w:eastAsia="en-GB"/>
              </w:rPr>
            </w:pPr>
          </w:p>
        </w:tc>
        <w:tc>
          <w:tcPr>
            <w:tcW w:w="2610" w:type="dxa"/>
          </w:tcPr>
          <w:p w14:paraId="727CCFF7"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Gobiernos, SC, ONG, universidades</w:t>
            </w:r>
          </w:p>
        </w:tc>
      </w:tr>
      <w:tr w:rsidR="005B5C03" w:rsidRPr="002B1D84" w14:paraId="16162F03" w14:textId="77777777" w:rsidTr="005209E3">
        <w:tc>
          <w:tcPr>
            <w:tcW w:w="4218" w:type="dxa"/>
          </w:tcPr>
          <w:p w14:paraId="6040BBC8"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R.2.2. Impartir cursos sobre gestión del hábitat </w:t>
            </w:r>
          </w:p>
        </w:tc>
        <w:tc>
          <w:tcPr>
            <w:tcW w:w="4960" w:type="dxa"/>
          </w:tcPr>
          <w:p w14:paraId="2E70DA99"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Formación regional impartida </w:t>
            </w:r>
          </w:p>
        </w:tc>
        <w:tc>
          <w:tcPr>
            <w:tcW w:w="1532" w:type="dxa"/>
          </w:tcPr>
          <w:p w14:paraId="3A7EEB7C" w14:textId="77777777" w:rsidR="005B5C03" w:rsidRPr="002B1D84" w:rsidRDefault="005B5C03" w:rsidP="005209E3">
            <w:pPr>
              <w:spacing w:after="0"/>
              <w:rPr>
                <w:rFonts w:cs="Arial"/>
                <w:sz w:val="20"/>
                <w:szCs w:val="20"/>
                <w:lang w:val="es-ES" w:eastAsia="en-GB"/>
              </w:rPr>
            </w:pPr>
          </w:p>
        </w:tc>
        <w:tc>
          <w:tcPr>
            <w:tcW w:w="2610" w:type="dxa"/>
          </w:tcPr>
          <w:p w14:paraId="321CCDF6" w14:textId="77777777" w:rsidR="005B5C03" w:rsidRPr="002B1D84" w:rsidRDefault="005B5C03" w:rsidP="005209E3">
            <w:pPr>
              <w:spacing w:after="0"/>
              <w:rPr>
                <w:rFonts w:cs="Arial"/>
                <w:sz w:val="20"/>
                <w:szCs w:val="20"/>
                <w:lang w:val="es-ES" w:eastAsia="en-GB"/>
              </w:rPr>
            </w:pPr>
          </w:p>
        </w:tc>
      </w:tr>
      <w:tr w:rsidR="005B5C03" w:rsidRPr="00F44A55" w14:paraId="2AFBE93D" w14:textId="77777777" w:rsidTr="005209E3">
        <w:tc>
          <w:tcPr>
            <w:tcW w:w="13320" w:type="dxa"/>
            <w:gridSpan w:val="4"/>
            <w:shd w:val="clear" w:color="auto" w:fill="F4B083" w:themeFill="accent2" w:themeFillTint="99"/>
          </w:tcPr>
          <w:p w14:paraId="6C1634FE" w14:textId="77777777" w:rsidR="005B5C03" w:rsidRPr="002B1D84" w:rsidRDefault="005B5C03" w:rsidP="005209E3">
            <w:pPr>
              <w:spacing w:after="0"/>
              <w:rPr>
                <w:rFonts w:cs="Arial"/>
                <w:b/>
                <w:sz w:val="20"/>
                <w:szCs w:val="20"/>
                <w:lang w:val="es-ES" w:eastAsia="en-GB"/>
              </w:rPr>
            </w:pPr>
            <w:r w:rsidRPr="002B1D84">
              <w:rPr>
                <w:rFonts w:cs="Arial"/>
                <w:b/>
                <w:sz w:val="20"/>
                <w:szCs w:val="20"/>
                <w:lang w:val="es-ES" w:eastAsia="es-ES"/>
              </w:rPr>
              <w:t xml:space="preserve">Estrategia de intervención: Gestión en cautividad </w:t>
            </w:r>
          </w:p>
        </w:tc>
      </w:tr>
      <w:tr w:rsidR="005B5C03" w:rsidRPr="00F44A55" w14:paraId="44EC66EF" w14:textId="77777777" w:rsidTr="005209E3">
        <w:tc>
          <w:tcPr>
            <w:tcW w:w="13320" w:type="dxa"/>
            <w:gridSpan w:val="4"/>
            <w:shd w:val="clear" w:color="auto" w:fill="FBE4D5" w:themeFill="accent2" w:themeFillTint="33"/>
          </w:tcPr>
          <w:p w14:paraId="1D2F9178" w14:textId="2CBDD5F2" w:rsidR="005B5C03" w:rsidRPr="002B1D84" w:rsidDel="00B701E4" w:rsidRDefault="005B5C03" w:rsidP="005209E3">
            <w:pPr>
              <w:spacing w:after="0"/>
              <w:rPr>
                <w:rFonts w:cs="Arial"/>
                <w:b/>
                <w:sz w:val="20"/>
                <w:szCs w:val="20"/>
                <w:lang w:val="es-ES" w:eastAsia="en-GB"/>
              </w:rPr>
            </w:pPr>
            <w:r w:rsidRPr="002B1D84">
              <w:rPr>
                <w:rFonts w:cs="Arial"/>
                <w:b/>
                <w:sz w:val="20"/>
                <w:szCs w:val="20"/>
                <w:lang w:val="es-ES" w:eastAsia="es-ES"/>
              </w:rPr>
              <w:t xml:space="preserve">Objetivo: R3 desarrollar un programa coordinado de cría en cautividad </w:t>
            </w:r>
          </w:p>
        </w:tc>
      </w:tr>
      <w:tr w:rsidR="005B5C03" w:rsidRPr="002B1D84" w14:paraId="67F52F0C" w14:textId="77777777" w:rsidTr="005209E3">
        <w:tc>
          <w:tcPr>
            <w:tcW w:w="4218" w:type="dxa"/>
          </w:tcPr>
          <w:p w14:paraId="3C35BD7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R3.1. Elaborar directrices sobre la cría en cautividad </w:t>
            </w:r>
          </w:p>
        </w:tc>
        <w:tc>
          <w:tcPr>
            <w:tcW w:w="4960" w:type="dxa"/>
          </w:tcPr>
          <w:p w14:paraId="74B21B2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Elaboración y publicación de directrices </w:t>
            </w:r>
          </w:p>
        </w:tc>
        <w:tc>
          <w:tcPr>
            <w:tcW w:w="1532" w:type="dxa"/>
          </w:tcPr>
          <w:p w14:paraId="6FC8855A" w14:textId="77777777" w:rsidR="005B5C03" w:rsidRPr="002B1D84" w:rsidRDefault="005B5C03" w:rsidP="005209E3">
            <w:pPr>
              <w:spacing w:after="0"/>
              <w:rPr>
                <w:rFonts w:cs="Arial"/>
                <w:sz w:val="20"/>
                <w:szCs w:val="20"/>
                <w:lang w:val="es-ES" w:eastAsia="en-GB"/>
              </w:rPr>
            </w:pPr>
          </w:p>
        </w:tc>
        <w:tc>
          <w:tcPr>
            <w:tcW w:w="2610" w:type="dxa"/>
          </w:tcPr>
          <w:p w14:paraId="7AB0B3F8"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EAZA-CSIC</w:t>
            </w:r>
          </w:p>
        </w:tc>
      </w:tr>
      <w:tr w:rsidR="005B5C03" w:rsidRPr="002B1D84" w14:paraId="03DB688B" w14:textId="77777777" w:rsidTr="005209E3">
        <w:tc>
          <w:tcPr>
            <w:tcW w:w="4218" w:type="dxa"/>
          </w:tcPr>
          <w:p w14:paraId="441AC63C"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R3.2. Traducir las directrices al francés</w:t>
            </w:r>
          </w:p>
        </w:tc>
        <w:tc>
          <w:tcPr>
            <w:tcW w:w="4960" w:type="dxa"/>
          </w:tcPr>
          <w:p w14:paraId="5233D4B2"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Traducción al francés difundida </w:t>
            </w:r>
          </w:p>
        </w:tc>
        <w:tc>
          <w:tcPr>
            <w:tcW w:w="1532" w:type="dxa"/>
          </w:tcPr>
          <w:p w14:paraId="297395E5" w14:textId="77777777" w:rsidR="005B5C03" w:rsidRPr="002B1D84" w:rsidRDefault="005B5C03" w:rsidP="005209E3">
            <w:pPr>
              <w:spacing w:after="0"/>
              <w:rPr>
                <w:rFonts w:cs="Arial"/>
                <w:sz w:val="20"/>
                <w:szCs w:val="20"/>
                <w:lang w:val="es-ES" w:eastAsia="en-GB"/>
              </w:rPr>
            </w:pPr>
          </w:p>
        </w:tc>
        <w:tc>
          <w:tcPr>
            <w:tcW w:w="2610" w:type="dxa"/>
          </w:tcPr>
          <w:p w14:paraId="524A34E0"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IUCN Med</w:t>
            </w:r>
          </w:p>
        </w:tc>
      </w:tr>
      <w:tr w:rsidR="005B5C03" w:rsidRPr="002B1D84" w14:paraId="399608C5" w14:textId="77777777" w:rsidTr="005209E3">
        <w:tc>
          <w:tcPr>
            <w:tcW w:w="4218" w:type="dxa"/>
          </w:tcPr>
          <w:p w14:paraId="134656F1"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lastRenderedPageBreak/>
              <w:t xml:space="preserve">R3.3. Refuerzo de la capacidad de gestión en cautividad (zootecnia, manipulación, demografía, genética) </w:t>
            </w:r>
          </w:p>
        </w:tc>
        <w:tc>
          <w:tcPr>
            <w:tcW w:w="4960" w:type="dxa"/>
          </w:tcPr>
          <w:p w14:paraId="0C82291B"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Cursos de formación organizados </w:t>
            </w:r>
          </w:p>
          <w:p w14:paraId="786FA435" w14:textId="22413D56" w:rsidR="005B5C03" w:rsidRPr="002B1D84" w:rsidRDefault="005B5C03" w:rsidP="005209E3">
            <w:pPr>
              <w:spacing w:after="0"/>
              <w:rPr>
                <w:rFonts w:cs="Arial"/>
                <w:sz w:val="20"/>
                <w:szCs w:val="20"/>
                <w:lang w:val="es-ES" w:eastAsia="en-GB"/>
              </w:rPr>
            </w:pPr>
            <w:r w:rsidRPr="002B1D84">
              <w:rPr>
                <w:rFonts w:cs="Arial"/>
                <w:sz w:val="20"/>
                <w:szCs w:val="20"/>
                <w:lang w:val="es-ES" w:eastAsia="es-ES"/>
              </w:rPr>
              <w:t>Equipo formado en cada emplazamiento con gacelas de cuvier</w:t>
            </w:r>
            <w:r w:rsidR="00EE4247" w:rsidRPr="002B1D84">
              <w:rPr>
                <w:rFonts w:cs="Arial"/>
                <w:sz w:val="20"/>
                <w:szCs w:val="20"/>
                <w:lang w:val="es-ES" w:eastAsia="es-ES"/>
              </w:rPr>
              <w:t xml:space="preserve"> </w:t>
            </w:r>
          </w:p>
        </w:tc>
        <w:tc>
          <w:tcPr>
            <w:tcW w:w="1532" w:type="dxa"/>
          </w:tcPr>
          <w:p w14:paraId="6DFB7651" w14:textId="77777777" w:rsidR="005B5C03" w:rsidRPr="002B1D84" w:rsidRDefault="005B5C03" w:rsidP="005209E3">
            <w:pPr>
              <w:spacing w:after="0"/>
              <w:rPr>
                <w:rFonts w:cs="Arial"/>
                <w:sz w:val="20"/>
                <w:szCs w:val="20"/>
                <w:lang w:val="es-ES" w:eastAsia="en-GB"/>
              </w:rPr>
            </w:pPr>
          </w:p>
        </w:tc>
        <w:tc>
          <w:tcPr>
            <w:tcW w:w="2610" w:type="dxa"/>
          </w:tcPr>
          <w:p w14:paraId="62F7055F"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EAZA-CSIC, Organismos públicos </w:t>
            </w:r>
          </w:p>
        </w:tc>
      </w:tr>
      <w:tr w:rsidR="005B5C03" w:rsidRPr="00F44A55" w14:paraId="6F5884EC" w14:textId="77777777" w:rsidTr="005209E3">
        <w:tc>
          <w:tcPr>
            <w:tcW w:w="4218" w:type="dxa"/>
          </w:tcPr>
          <w:p w14:paraId="4BDB3FB0"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R3.4. Completar el análisis genético de la gacela de cuvier </w:t>
            </w:r>
          </w:p>
        </w:tc>
        <w:tc>
          <w:tcPr>
            <w:tcW w:w="4960" w:type="dxa"/>
          </w:tcPr>
          <w:p w14:paraId="35271FC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Estudio realizado, resultados publicados </w:t>
            </w:r>
          </w:p>
        </w:tc>
        <w:tc>
          <w:tcPr>
            <w:tcW w:w="1532" w:type="dxa"/>
          </w:tcPr>
          <w:p w14:paraId="38FACACB" w14:textId="77777777" w:rsidR="005B5C03" w:rsidRPr="002B1D84" w:rsidRDefault="005B5C03" w:rsidP="005209E3">
            <w:pPr>
              <w:spacing w:after="0"/>
              <w:rPr>
                <w:rFonts w:cs="Arial"/>
                <w:sz w:val="20"/>
                <w:szCs w:val="20"/>
                <w:lang w:val="es-ES" w:eastAsia="en-GB"/>
              </w:rPr>
            </w:pPr>
          </w:p>
        </w:tc>
        <w:tc>
          <w:tcPr>
            <w:tcW w:w="2610" w:type="dxa"/>
          </w:tcPr>
          <w:p w14:paraId="08429BC0"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Institutos de investigación </w:t>
            </w:r>
          </w:p>
          <w:p w14:paraId="7E5DCB98"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Consejo Superior de Investigaciones Científicas (CSIC)</w:t>
            </w:r>
          </w:p>
        </w:tc>
      </w:tr>
      <w:tr w:rsidR="005B5C03" w:rsidRPr="002B1D84" w14:paraId="205FA46F" w14:textId="77777777" w:rsidTr="005209E3">
        <w:tc>
          <w:tcPr>
            <w:tcW w:w="4218" w:type="dxa"/>
          </w:tcPr>
          <w:p w14:paraId="31F03192"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R3.5. Asegurar que los proyectos de refuerzo y reintroducción siguen las directrices de la UICN </w:t>
            </w:r>
          </w:p>
        </w:tc>
        <w:tc>
          <w:tcPr>
            <w:tcW w:w="4960" w:type="dxa"/>
          </w:tcPr>
          <w:p w14:paraId="66AA6DCD"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Proyectos previstos según la UICN (2013)</w:t>
            </w:r>
          </w:p>
        </w:tc>
        <w:tc>
          <w:tcPr>
            <w:tcW w:w="1532" w:type="dxa"/>
          </w:tcPr>
          <w:p w14:paraId="3343416B" w14:textId="77777777" w:rsidR="005B5C03" w:rsidRPr="002B1D84" w:rsidRDefault="005B5C03" w:rsidP="005209E3">
            <w:pPr>
              <w:spacing w:after="0"/>
              <w:rPr>
                <w:rFonts w:cs="Arial"/>
                <w:sz w:val="20"/>
                <w:szCs w:val="20"/>
                <w:lang w:val="es-ES" w:eastAsia="en-GB"/>
              </w:rPr>
            </w:pPr>
          </w:p>
        </w:tc>
        <w:tc>
          <w:tcPr>
            <w:tcW w:w="2610" w:type="dxa"/>
          </w:tcPr>
          <w:p w14:paraId="3631679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Organismos públicos, ONG</w:t>
            </w:r>
          </w:p>
        </w:tc>
      </w:tr>
      <w:tr w:rsidR="005B5C03" w:rsidRPr="002B1D84" w14:paraId="3FE0AF49" w14:textId="77777777" w:rsidTr="005209E3">
        <w:tc>
          <w:tcPr>
            <w:tcW w:w="4218" w:type="dxa"/>
          </w:tcPr>
          <w:p w14:paraId="1033FFFB"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R3.6 Investigar la posibilidad de intercambio de animales a Almería a través de EAZA</w:t>
            </w:r>
          </w:p>
        </w:tc>
        <w:tc>
          <w:tcPr>
            <w:tcW w:w="4960" w:type="dxa"/>
          </w:tcPr>
          <w:p w14:paraId="35F008DD"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Informe de viabilidad publicado </w:t>
            </w:r>
          </w:p>
        </w:tc>
        <w:tc>
          <w:tcPr>
            <w:tcW w:w="1532" w:type="dxa"/>
          </w:tcPr>
          <w:p w14:paraId="5490E777" w14:textId="77777777" w:rsidR="005B5C03" w:rsidRPr="002B1D84" w:rsidRDefault="005B5C03" w:rsidP="005209E3">
            <w:pPr>
              <w:spacing w:after="0"/>
              <w:rPr>
                <w:rFonts w:cs="Arial"/>
                <w:sz w:val="20"/>
                <w:szCs w:val="20"/>
                <w:lang w:val="es-ES" w:eastAsia="en-GB"/>
              </w:rPr>
            </w:pPr>
          </w:p>
        </w:tc>
        <w:tc>
          <w:tcPr>
            <w:tcW w:w="2610" w:type="dxa"/>
          </w:tcPr>
          <w:p w14:paraId="560CB09F"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EAZA-CSIC, Organismos públicos</w:t>
            </w:r>
          </w:p>
        </w:tc>
      </w:tr>
    </w:tbl>
    <w:p w14:paraId="29B15019" w14:textId="77777777" w:rsidR="005B5C03" w:rsidRPr="002B1D84" w:rsidRDefault="005B5C03" w:rsidP="005B5C03">
      <w:pPr>
        <w:rPr>
          <w:rFonts w:cs="Arial"/>
          <w:lang w:val="es-ES"/>
        </w:rPr>
      </w:pPr>
    </w:p>
    <w:p w14:paraId="125A9AFD" w14:textId="77777777" w:rsidR="005B5C03" w:rsidRPr="002B1D84" w:rsidRDefault="005B5C03" w:rsidP="005B5C03">
      <w:pPr>
        <w:pStyle w:val="Heading3"/>
        <w:rPr>
          <w:lang w:val="es-ES"/>
        </w:rPr>
      </w:pPr>
      <w:bookmarkStart w:id="9" w:name="_Toc136865193"/>
      <w:r w:rsidRPr="002B1D84">
        <w:rPr>
          <w:lang w:val="es-ES"/>
        </w:rPr>
        <w:t>Objetivos y acciones: Marruecos</w:t>
      </w:r>
      <w:bookmarkEnd w:id="9"/>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950"/>
        <w:gridCol w:w="1530"/>
        <w:gridCol w:w="37"/>
        <w:gridCol w:w="2573"/>
      </w:tblGrid>
      <w:tr w:rsidR="005B5C03" w:rsidRPr="002B1D84" w14:paraId="11730AF8" w14:textId="77777777" w:rsidTr="00976648">
        <w:trPr>
          <w:tblHeader/>
        </w:trPr>
        <w:tc>
          <w:tcPr>
            <w:tcW w:w="4230" w:type="dxa"/>
            <w:shd w:val="clear" w:color="auto" w:fill="FBE4D5" w:themeFill="accent2" w:themeFillTint="33"/>
          </w:tcPr>
          <w:p w14:paraId="38F88F76"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rPr>
              <w:t>Objetivo / Acción</w:t>
            </w:r>
          </w:p>
        </w:tc>
        <w:tc>
          <w:tcPr>
            <w:tcW w:w="4950" w:type="dxa"/>
            <w:shd w:val="clear" w:color="auto" w:fill="FBE4D5" w:themeFill="accent2" w:themeFillTint="33"/>
          </w:tcPr>
          <w:p w14:paraId="32A47A82"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rPr>
              <w:t>Indicador</w:t>
            </w:r>
          </w:p>
        </w:tc>
        <w:tc>
          <w:tcPr>
            <w:tcW w:w="1567" w:type="dxa"/>
            <w:gridSpan w:val="2"/>
            <w:shd w:val="clear" w:color="auto" w:fill="FBE4D5" w:themeFill="accent2" w:themeFillTint="33"/>
          </w:tcPr>
          <w:p w14:paraId="6AFCA27E"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rPr>
              <w:t>Urgencia</w:t>
            </w:r>
          </w:p>
        </w:tc>
        <w:tc>
          <w:tcPr>
            <w:tcW w:w="2573" w:type="dxa"/>
            <w:shd w:val="clear" w:color="auto" w:fill="FBE4D5" w:themeFill="accent2" w:themeFillTint="33"/>
          </w:tcPr>
          <w:p w14:paraId="78F2B0BC"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rPr>
              <w:t>Implementación</w:t>
            </w:r>
          </w:p>
        </w:tc>
      </w:tr>
      <w:tr w:rsidR="005B5C03" w:rsidRPr="00F44A55" w14:paraId="7C6682D3" w14:textId="77777777" w:rsidTr="005209E3">
        <w:tc>
          <w:tcPr>
            <w:tcW w:w="13320" w:type="dxa"/>
            <w:gridSpan w:val="5"/>
            <w:shd w:val="clear" w:color="auto" w:fill="F4B083" w:themeFill="accent2" w:themeFillTint="99"/>
          </w:tcPr>
          <w:p w14:paraId="05788A83"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Estrategia de intervención: Protección y restablecimiento de poblaciones</w:t>
            </w:r>
          </w:p>
        </w:tc>
      </w:tr>
      <w:tr w:rsidR="005B5C03" w:rsidRPr="00F44A55" w14:paraId="740D8721" w14:textId="77777777" w:rsidTr="005209E3">
        <w:tc>
          <w:tcPr>
            <w:tcW w:w="13320" w:type="dxa"/>
            <w:gridSpan w:val="5"/>
            <w:shd w:val="clear" w:color="auto" w:fill="FBE4D5" w:themeFill="accent2" w:themeFillTint="33"/>
          </w:tcPr>
          <w:p w14:paraId="03B5E48C" w14:textId="77777777" w:rsidR="005B5C03" w:rsidRPr="002B1D84" w:rsidRDefault="005B5C03" w:rsidP="005209E3">
            <w:pPr>
              <w:spacing w:after="0"/>
              <w:rPr>
                <w:rFonts w:cs="Arial"/>
                <w:b/>
                <w:sz w:val="20"/>
                <w:szCs w:val="20"/>
                <w:lang w:val="es-ES" w:eastAsia="en-GB"/>
              </w:rPr>
            </w:pPr>
            <w:r w:rsidRPr="002B1D84">
              <w:rPr>
                <w:rFonts w:cs="Arial"/>
                <w:b/>
                <w:sz w:val="20"/>
                <w:szCs w:val="20"/>
                <w:lang w:val="es-ES" w:eastAsia="es-ES"/>
              </w:rPr>
              <w:t xml:space="preserve">Objetivo 1: Lucha contra la caza furtiva </w:t>
            </w:r>
          </w:p>
        </w:tc>
      </w:tr>
      <w:tr w:rsidR="005B5C03" w:rsidRPr="002B1D84" w14:paraId="68BA0EEB" w14:textId="77777777" w:rsidTr="005209E3">
        <w:tc>
          <w:tcPr>
            <w:tcW w:w="4230" w:type="dxa"/>
          </w:tcPr>
          <w:p w14:paraId="4605E6A3"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1.1. Reforzar el sistema de vigilancia (recursos humanos y materiales).</w:t>
            </w:r>
          </w:p>
        </w:tc>
        <w:tc>
          <w:tcPr>
            <w:tcW w:w="4950" w:type="dxa"/>
          </w:tcPr>
          <w:p w14:paraId="6B6DD98C"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Equipos formados y equipados en cada emplazamiento clave </w:t>
            </w:r>
          </w:p>
        </w:tc>
        <w:tc>
          <w:tcPr>
            <w:tcW w:w="1530" w:type="dxa"/>
          </w:tcPr>
          <w:p w14:paraId="703FC3FF" w14:textId="77777777" w:rsidR="005B5C03" w:rsidRPr="002B1D84" w:rsidRDefault="005B5C03" w:rsidP="005209E3">
            <w:pPr>
              <w:spacing w:after="0"/>
              <w:rPr>
                <w:rFonts w:cs="Arial"/>
                <w:sz w:val="20"/>
                <w:szCs w:val="20"/>
                <w:lang w:val="es-ES" w:eastAsia="en-GB"/>
              </w:rPr>
            </w:pPr>
          </w:p>
        </w:tc>
        <w:tc>
          <w:tcPr>
            <w:tcW w:w="2610" w:type="dxa"/>
            <w:gridSpan w:val="2"/>
          </w:tcPr>
          <w:p w14:paraId="594EFC74"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ANEF</w:t>
            </w:r>
          </w:p>
          <w:p w14:paraId="4637E0DB" w14:textId="77777777" w:rsidR="005B5C03" w:rsidRPr="002B1D84" w:rsidRDefault="005B5C03" w:rsidP="005209E3">
            <w:pPr>
              <w:spacing w:after="0"/>
              <w:rPr>
                <w:rFonts w:cs="Arial"/>
                <w:sz w:val="20"/>
                <w:szCs w:val="20"/>
                <w:lang w:val="es-ES" w:eastAsia="en-GB"/>
              </w:rPr>
            </w:pPr>
          </w:p>
        </w:tc>
      </w:tr>
      <w:tr w:rsidR="005B5C03" w:rsidRPr="002B1D84" w14:paraId="5C0E6378" w14:textId="77777777" w:rsidTr="005209E3">
        <w:tc>
          <w:tcPr>
            <w:tcW w:w="4230" w:type="dxa"/>
          </w:tcPr>
          <w:p w14:paraId="44DB33A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1.2. Poner en marcha sistemas de vigilancia dedicados a la fauna salvaje</w:t>
            </w:r>
          </w:p>
        </w:tc>
        <w:tc>
          <w:tcPr>
            <w:tcW w:w="4950" w:type="dxa"/>
          </w:tcPr>
          <w:p w14:paraId="28593ED3"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Estructuras existentes</w:t>
            </w:r>
          </w:p>
          <w:p w14:paraId="02CBDE20"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Programa de seguimiento </w:t>
            </w:r>
          </w:p>
        </w:tc>
        <w:tc>
          <w:tcPr>
            <w:tcW w:w="1530" w:type="dxa"/>
          </w:tcPr>
          <w:p w14:paraId="62153150" w14:textId="77777777" w:rsidR="005B5C03" w:rsidRPr="002B1D84" w:rsidRDefault="005B5C03" w:rsidP="005209E3">
            <w:pPr>
              <w:spacing w:after="0"/>
              <w:rPr>
                <w:rFonts w:cs="Arial"/>
                <w:sz w:val="20"/>
                <w:szCs w:val="20"/>
                <w:lang w:val="es-ES" w:eastAsia="en-GB"/>
              </w:rPr>
            </w:pPr>
          </w:p>
        </w:tc>
        <w:tc>
          <w:tcPr>
            <w:tcW w:w="2610" w:type="dxa"/>
            <w:gridSpan w:val="2"/>
          </w:tcPr>
          <w:p w14:paraId="6211B30A"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ANEF</w:t>
            </w:r>
          </w:p>
        </w:tc>
      </w:tr>
      <w:tr w:rsidR="005B5C03" w:rsidRPr="002B1D84" w14:paraId="40BC9548" w14:textId="77777777" w:rsidTr="005209E3">
        <w:tc>
          <w:tcPr>
            <w:tcW w:w="4230" w:type="dxa"/>
          </w:tcPr>
          <w:p w14:paraId="2F0ACE75"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1.3. Consolidar la coordinación entre las distintas autoridades para controlar y prevenir.</w:t>
            </w:r>
          </w:p>
        </w:tc>
        <w:tc>
          <w:tcPr>
            <w:tcW w:w="4950" w:type="dxa"/>
          </w:tcPr>
          <w:p w14:paraId="4C9F2C81"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Comité de enlace creado </w:t>
            </w:r>
          </w:p>
        </w:tc>
        <w:tc>
          <w:tcPr>
            <w:tcW w:w="1530" w:type="dxa"/>
          </w:tcPr>
          <w:p w14:paraId="117B2E14" w14:textId="77777777" w:rsidR="005B5C03" w:rsidRPr="002B1D84" w:rsidRDefault="005B5C03" w:rsidP="005209E3">
            <w:pPr>
              <w:spacing w:after="0"/>
              <w:rPr>
                <w:rFonts w:cs="Arial"/>
                <w:sz w:val="20"/>
                <w:szCs w:val="20"/>
                <w:lang w:val="es-ES" w:eastAsia="en-GB"/>
              </w:rPr>
            </w:pPr>
          </w:p>
        </w:tc>
        <w:tc>
          <w:tcPr>
            <w:tcW w:w="2610" w:type="dxa"/>
            <w:gridSpan w:val="2"/>
          </w:tcPr>
          <w:p w14:paraId="3DA3673E"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ANEF, organismos públicos</w:t>
            </w:r>
          </w:p>
        </w:tc>
      </w:tr>
      <w:tr w:rsidR="005B5C03" w:rsidRPr="00FC21C9" w14:paraId="2ED67342" w14:textId="77777777" w:rsidTr="005209E3">
        <w:tc>
          <w:tcPr>
            <w:tcW w:w="13320" w:type="dxa"/>
            <w:gridSpan w:val="5"/>
            <w:shd w:val="clear" w:color="auto" w:fill="FBE4D5" w:themeFill="accent2" w:themeFillTint="33"/>
          </w:tcPr>
          <w:p w14:paraId="1DB7CA3E" w14:textId="77777777" w:rsidR="005B5C03" w:rsidRPr="002B1D84" w:rsidRDefault="005B5C03" w:rsidP="005209E3">
            <w:pPr>
              <w:spacing w:after="0"/>
              <w:rPr>
                <w:rFonts w:cs="Arial"/>
                <w:sz w:val="20"/>
                <w:szCs w:val="20"/>
                <w:lang w:val="es-ES" w:eastAsia="en-GB"/>
              </w:rPr>
            </w:pPr>
            <w:r w:rsidRPr="002B1D84">
              <w:rPr>
                <w:rFonts w:cs="Arial"/>
                <w:b/>
                <w:sz w:val="20"/>
                <w:szCs w:val="20"/>
                <w:lang w:val="es-ES" w:eastAsia="es-ES"/>
              </w:rPr>
              <w:t>Objetivo 2: Controlar a los perros vagabundos</w:t>
            </w:r>
          </w:p>
        </w:tc>
      </w:tr>
      <w:tr w:rsidR="005B5C03" w:rsidRPr="00F44A55" w14:paraId="7388D3BD" w14:textId="77777777" w:rsidTr="005209E3">
        <w:tc>
          <w:tcPr>
            <w:tcW w:w="4230" w:type="dxa"/>
          </w:tcPr>
          <w:p w14:paraId="7410706F"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2.1. Organizar programas de sacrificio de perros vagabundos (periódicamente)</w:t>
            </w:r>
          </w:p>
        </w:tc>
        <w:tc>
          <w:tcPr>
            <w:tcW w:w="4950" w:type="dxa"/>
          </w:tcPr>
          <w:p w14:paraId="35B63AC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Reducción del número de perros vagabundos en lugares clave</w:t>
            </w:r>
          </w:p>
        </w:tc>
        <w:tc>
          <w:tcPr>
            <w:tcW w:w="1530" w:type="dxa"/>
          </w:tcPr>
          <w:p w14:paraId="2AF99FDD" w14:textId="77777777" w:rsidR="005B5C03" w:rsidRPr="002B1D84" w:rsidRDefault="005B5C03" w:rsidP="005209E3">
            <w:pPr>
              <w:spacing w:after="0"/>
              <w:rPr>
                <w:rFonts w:cs="Arial"/>
                <w:sz w:val="20"/>
                <w:szCs w:val="20"/>
                <w:lang w:val="es-ES" w:eastAsia="en-GB"/>
              </w:rPr>
            </w:pPr>
          </w:p>
        </w:tc>
        <w:tc>
          <w:tcPr>
            <w:tcW w:w="2610" w:type="dxa"/>
            <w:gridSpan w:val="2"/>
          </w:tcPr>
          <w:p w14:paraId="4576A445" w14:textId="77777777" w:rsidR="005B5C03" w:rsidRPr="002B1D84" w:rsidRDefault="005B5C03" w:rsidP="005209E3">
            <w:pPr>
              <w:spacing w:after="0"/>
              <w:rPr>
                <w:rFonts w:cs="Arial"/>
                <w:sz w:val="20"/>
                <w:szCs w:val="20"/>
                <w:lang w:val="es-ES" w:eastAsia="en-GB"/>
              </w:rPr>
            </w:pPr>
          </w:p>
        </w:tc>
      </w:tr>
      <w:tr w:rsidR="005B5C03" w:rsidRPr="00F44A55" w14:paraId="72BF617B" w14:textId="77777777" w:rsidTr="005209E3">
        <w:tc>
          <w:tcPr>
            <w:tcW w:w="4230" w:type="dxa"/>
          </w:tcPr>
          <w:p w14:paraId="632FF058"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2.2. Evitar el vertido de basuras en lugares clave </w:t>
            </w:r>
          </w:p>
        </w:tc>
        <w:tc>
          <w:tcPr>
            <w:tcW w:w="4950" w:type="dxa"/>
          </w:tcPr>
          <w:p w14:paraId="41245562"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Reducir la basura </w:t>
            </w:r>
          </w:p>
          <w:p w14:paraId="29EC5C48"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Reducción de perros vagabundos en lugares clave </w:t>
            </w:r>
          </w:p>
        </w:tc>
        <w:tc>
          <w:tcPr>
            <w:tcW w:w="1530" w:type="dxa"/>
          </w:tcPr>
          <w:p w14:paraId="6B9CFB2A" w14:textId="77777777" w:rsidR="005B5C03" w:rsidRPr="002B1D84" w:rsidRDefault="005B5C03" w:rsidP="005209E3">
            <w:pPr>
              <w:spacing w:after="0"/>
              <w:rPr>
                <w:rFonts w:cs="Arial"/>
                <w:sz w:val="20"/>
                <w:szCs w:val="20"/>
                <w:lang w:val="es-ES" w:eastAsia="en-GB"/>
              </w:rPr>
            </w:pPr>
          </w:p>
        </w:tc>
        <w:tc>
          <w:tcPr>
            <w:tcW w:w="2610" w:type="dxa"/>
            <w:gridSpan w:val="2"/>
          </w:tcPr>
          <w:p w14:paraId="005C5F44" w14:textId="77777777" w:rsidR="005B5C03" w:rsidRPr="002B1D84" w:rsidRDefault="005B5C03" w:rsidP="005209E3">
            <w:pPr>
              <w:spacing w:after="0"/>
              <w:rPr>
                <w:rFonts w:cs="Arial"/>
                <w:sz w:val="20"/>
                <w:szCs w:val="20"/>
                <w:lang w:val="es-ES" w:eastAsia="en-GB"/>
              </w:rPr>
            </w:pPr>
          </w:p>
        </w:tc>
      </w:tr>
      <w:tr w:rsidR="005B5C03" w:rsidRPr="00F44A55" w14:paraId="61B424AF" w14:textId="77777777" w:rsidTr="005209E3">
        <w:tc>
          <w:tcPr>
            <w:tcW w:w="13320" w:type="dxa"/>
            <w:gridSpan w:val="5"/>
            <w:shd w:val="clear" w:color="auto" w:fill="F4B083" w:themeFill="accent2" w:themeFillTint="99"/>
          </w:tcPr>
          <w:p w14:paraId="330BAB37"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Estrategia de intervención: Protección y gestión de hábitats</w:t>
            </w:r>
          </w:p>
        </w:tc>
      </w:tr>
      <w:tr w:rsidR="005B5C03" w:rsidRPr="00F44A55" w14:paraId="5AEA8837" w14:textId="77777777" w:rsidTr="005209E3">
        <w:tc>
          <w:tcPr>
            <w:tcW w:w="13320" w:type="dxa"/>
            <w:gridSpan w:val="5"/>
            <w:shd w:val="clear" w:color="auto" w:fill="FBE4D5" w:themeFill="accent2" w:themeFillTint="33"/>
          </w:tcPr>
          <w:p w14:paraId="56F04742" w14:textId="77777777" w:rsidR="005B5C03" w:rsidRPr="002B1D84" w:rsidRDefault="005B5C03" w:rsidP="005209E3">
            <w:pPr>
              <w:spacing w:after="0"/>
              <w:rPr>
                <w:rFonts w:cs="Arial"/>
                <w:b/>
                <w:sz w:val="20"/>
                <w:szCs w:val="20"/>
                <w:lang w:val="es-ES" w:eastAsia="en-GB"/>
              </w:rPr>
            </w:pPr>
            <w:r w:rsidRPr="002B1D84">
              <w:rPr>
                <w:rFonts w:cs="Arial"/>
                <w:b/>
                <w:sz w:val="20"/>
                <w:szCs w:val="20"/>
                <w:lang w:val="es-ES" w:eastAsia="es-ES"/>
              </w:rPr>
              <w:t>Objetivo 3: Proteger y restaurar el hábitat de la gacela de cuvier</w:t>
            </w:r>
          </w:p>
        </w:tc>
      </w:tr>
      <w:tr w:rsidR="005B5C03" w:rsidRPr="002B1D84" w14:paraId="3F0955AF" w14:textId="77777777" w:rsidTr="005209E3">
        <w:tc>
          <w:tcPr>
            <w:tcW w:w="4230" w:type="dxa"/>
          </w:tcPr>
          <w:p w14:paraId="72788CA1"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3.1. Integrar lugares clave en el sistema de Áreas Protegidas (AP)</w:t>
            </w:r>
          </w:p>
        </w:tc>
        <w:tc>
          <w:tcPr>
            <w:tcW w:w="4950" w:type="dxa"/>
          </w:tcPr>
          <w:p w14:paraId="15B7F6D9"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Vacíos en la red de AP analizadas </w:t>
            </w:r>
          </w:p>
          <w:p w14:paraId="4D85AE22"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Posibles reservas identificadas </w:t>
            </w:r>
          </w:p>
          <w:p w14:paraId="1C763D3F" w14:textId="77777777" w:rsidR="005B5C03" w:rsidRPr="002B1D84" w:rsidRDefault="005B5C03" w:rsidP="005209E3">
            <w:pPr>
              <w:spacing w:after="0"/>
              <w:rPr>
                <w:rFonts w:cs="Arial"/>
                <w:sz w:val="20"/>
                <w:szCs w:val="20"/>
                <w:lang w:val="es-ES" w:eastAsia="en-GB"/>
              </w:rPr>
            </w:pPr>
          </w:p>
        </w:tc>
        <w:tc>
          <w:tcPr>
            <w:tcW w:w="1530" w:type="dxa"/>
          </w:tcPr>
          <w:p w14:paraId="7F186D21" w14:textId="77777777" w:rsidR="005B5C03" w:rsidRPr="002B1D84" w:rsidRDefault="005B5C03" w:rsidP="005209E3">
            <w:pPr>
              <w:spacing w:after="0"/>
              <w:rPr>
                <w:rFonts w:cs="Arial"/>
                <w:sz w:val="20"/>
                <w:szCs w:val="20"/>
                <w:lang w:val="es-ES" w:eastAsia="en-GB"/>
              </w:rPr>
            </w:pPr>
          </w:p>
        </w:tc>
        <w:tc>
          <w:tcPr>
            <w:tcW w:w="2610" w:type="dxa"/>
            <w:gridSpan w:val="2"/>
          </w:tcPr>
          <w:p w14:paraId="671F839F"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ANEF</w:t>
            </w:r>
          </w:p>
        </w:tc>
      </w:tr>
      <w:tr w:rsidR="005B5C03" w:rsidRPr="002B1D84" w14:paraId="55F5157E" w14:textId="77777777" w:rsidTr="005209E3">
        <w:tc>
          <w:tcPr>
            <w:tcW w:w="4230" w:type="dxa"/>
          </w:tcPr>
          <w:p w14:paraId="135D6ADD" w14:textId="49ABD92A"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3.2. Restaurar los hábitats degradados para favorecer a la gacela de cuvier </w:t>
            </w:r>
          </w:p>
        </w:tc>
        <w:tc>
          <w:tcPr>
            <w:tcW w:w="4950" w:type="dxa"/>
          </w:tcPr>
          <w:p w14:paraId="01D950D8"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Hábitats en lugares clave mejorados</w:t>
            </w:r>
          </w:p>
        </w:tc>
        <w:tc>
          <w:tcPr>
            <w:tcW w:w="1530" w:type="dxa"/>
          </w:tcPr>
          <w:p w14:paraId="08FF168F" w14:textId="77777777" w:rsidR="005B5C03" w:rsidRPr="002B1D84" w:rsidRDefault="005B5C03" w:rsidP="005209E3">
            <w:pPr>
              <w:spacing w:after="0"/>
              <w:rPr>
                <w:rFonts w:cs="Arial"/>
                <w:sz w:val="20"/>
                <w:szCs w:val="20"/>
                <w:lang w:val="es-ES" w:eastAsia="en-GB"/>
              </w:rPr>
            </w:pPr>
          </w:p>
        </w:tc>
        <w:tc>
          <w:tcPr>
            <w:tcW w:w="2610" w:type="dxa"/>
            <w:gridSpan w:val="2"/>
          </w:tcPr>
          <w:p w14:paraId="3D11263F"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ANEF, Ministère de l’Agriculture</w:t>
            </w:r>
          </w:p>
        </w:tc>
      </w:tr>
      <w:tr w:rsidR="005B5C03" w:rsidRPr="002B1D84" w14:paraId="47AE9E6D" w14:textId="77777777" w:rsidTr="005209E3">
        <w:tc>
          <w:tcPr>
            <w:tcW w:w="13320" w:type="dxa"/>
            <w:gridSpan w:val="5"/>
            <w:shd w:val="clear" w:color="auto" w:fill="F4B083" w:themeFill="accent2" w:themeFillTint="99"/>
          </w:tcPr>
          <w:p w14:paraId="364672CB"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 xml:space="preserve">Estrategia de intervención: Sensibilización </w:t>
            </w:r>
          </w:p>
        </w:tc>
      </w:tr>
      <w:tr w:rsidR="005B5C03" w:rsidRPr="00F44A55" w14:paraId="5F8B6EAF" w14:textId="77777777" w:rsidTr="005209E3">
        <w:tc>
          <w:tcPr>
            <w:tcW w:w="13320" w:type="dxa"/>
            <w:gridSpan w:val="5"/>
            <w:shd w:val="clear" w:color="auto" w:fill="FBE4D5" w:themeFill="accent2" w:themeFillTint="33"/>
          </w:tcPr>
          <w:p w14:paraId="11009CC8" w14:textId="77777777" w:rsidR="005B5C03" w:rsidRPr="002B1D84" w:rsidRDefault="005B5C03" w:rsidP="005209E3">
            <w:pPr>
              <w:spacing w:after="0"/>
              <w:rPr>
                <w:rFonts w:cs="Arial"/>
                <w:b/>
                <w:sz w:val="20"/>
                <w:szCs w:val="20"/>
                <w:lang w:val="es-ES" w:eastAsia="en-GB"/>
              </w:rPr>
            </w:pPr>
            <w:r w:rsidRPr="002B1D84">
              <w:rPr>
                <w:rFonts w:cs="Arial"/>
                <w:b/>
                <w:sz w:val="20"/>
                <w:szCs w:val="20"/>
                <w:lang w:val="es-ES" w:eastAsia="es-ES"/>
              </w:rPr>
              <w:t xml:space="preserve">Objetivo 4: Reforzar los programas de sensibilización </w:t>
            </w:r>
          </w:p>
        </w:tc>
      </w:tr>
      <w:tr w:rsidR="005B5C03" w:rsidRPr="002B1D84" w14:paraId="52E0A79E" w14:textId="77777777" w:rsidTr="005209E3">
        <w:tc>
          <w:tcPr>
            <w:tcW w:w="4230" w:type="dxa"/>
          </w:tcPr>
          <w:p w14:paraId="03221B1A"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4.1. Desarrollar materiales de sensibilización</w:t>
            </w:r>
          </w:p>
        </w:tc>
        <w:tc>
          <w:tcPr>
            <w:tcW w:w="4950" w:type="dxa"/>
          </w:tcPr>
          <w:p w14:paraId="4E765AA8"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Materiales desarrollados</w:t>
            </w:r>
          </w:p>
        </w:tc>
        <w:tc>
          <w:tcPr>
            <w:tcW w:w="1530" w:type="dxa"/>
          </w:tcPr>
          <w:p w14:paraId="2D80D14D" w14:textId="77777777" w:rsidR="005B5C03" w:rsidRPr="002B1D84" w:rsidRDefault="005B5C03" w:rsidP="005209E3">
            <w:pPr>
              <w:spacing w:after="0"/>
              <w:rPr>
                <w:rFonts w:cs="Arial"/>
                <w:sz w:val="20"/>
                <w:szCs w:val="20"/>
                <w:lang w:val="es-ES" w:eastAsia="en-GB"/>
              </w:rPr>
            </w:pPr>
          </w:p>
        </w:tc>
        <w:tc>
          <w:tcPr>
            <w:tcW w:w="2610" w:type="dxa"/>
            <w:gridSpan w:val="2"/>
          </w:tcPr>
          <w:p w14:paraId="41EA4187" w14:textId="77777777" w:rsidR="005B5C03" w:rsidRPr="002B1D84" w:rsidRDefault="005B5C03" w:rsidP="005209E3">
            <w:pPr>
              <w:spacing w:after="0"/>
              <w:rPr>
                <w:rFonts w:cs="Arial"/>
                <w:sz w:val="20"/>
                <w:szCs w:val="20"/>
                <w:lang w:val="es-ES" w:eastAsia="en-GB"/>
              </w:rPr>
            </w:pPr>
          </w:p>
        </w:tc>
      </w:tr>
      <w:tr w:rsidR="005B5C03" w:rsidRPr="002B1D84" w14:paraId="516CE343" w14:textId="77777777" w:rsidTr="005209E3">
        <w:tc>
          <w:tcPr>
            <w:tcW w:w="4230" w:type="dxa"/>
          </w:tcPr>
          <w:p w14:paraId="0F8B2E7F"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4.2. Organizar reuniones con cazadores</w:t>
            </w:r>
          </w:p>
        </w:tc>
        <w:tc>
          <w:tcPr>
            <w:tcW w:w="4950" w:type="dxa"/>
          </w:tcPr>
          <w:p w14:paraId="6983664C"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Reuniones organizadas</w:t>
            </w:r>
          </w:p>
          <w:p w14:paraId="70F8593C"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Diálogo establecido</w:t>
            </w:r>
          </w:p>
        </w:tc>
        <w:tc>
          <w:tcPr>
            <w:tcW w:w="1530" w:type="dxa"/>
          </w:tcPr>
          <w:p w14:paraId="028434A8" w14:textId="77777777" w:rsidR="005B5C03" w:rsidRPr="002B1D84" w:rsidRDefault="005B5C03" w:rsidP="005209E3">
            <w:pPr>
              <w:spacing w:after="0"/>
              <w:rPr>
                <w:rFonts w:cs="Arial"/>
                <w:sz w:val="20"/>
                <w:szCs w:val="20"/>
                <w:lang w:val="es-ES" w:eastAsia="en-GB"/>
              </w:rPr>
            </w:pPr>
          </w:p>
        </w:tc>
        <w:tc>
          <w:tcPr>
            <w:tcW w:w="2610" w:type="dxa"/>
            <w:gridSpan w:val="2"/>
          </w:tcPr>
          <w:p w14:paraId="24E4CD33"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ANEF</w:t>
            </w:r>
          </w:p>
          <w:p w14:paraId="78A0F1E5"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Federación de cazadores </w:t>
            </w:r>
          </w:p>
        </w:tc>
      </w:tr>
      <w:tr w:rsidR="005B5C03" w:rsidRPr="002B1D84" w14:paraId="0EFA7EB2" w14:textId="77777777" w:rsidTr="005209E3">
        <w:tc>
          <w:tcPr>
            <w:tcW w:w="4230" w:type="dxa"/>
          </w:tcPr>
          <w:p w14:paraId="595771F5"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4.3. Organizar reuniones con agentes locales </w:t>
            </w:r>
          </w:p>
        </w:tc>
        <w:tc>
          <w:tcPr>
            <w:tcW w:w="4950" w:type="dxa"/>
          </w:tcPr>
          <w:p w14:paraId="0ABB9E12"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Reuniones organizadas</w:t>
            </w:r>
          </w:p>
          <w:p w14:paraId="5AABD8C0"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Organizaciones locales implicadas en la conservación</w:t>
            </w:r>
          </w:p>
        </w:tc>
        <w:tc>
          <w:tcPr>
            <w:tcW w:w="1530" w:type="dxa"/>
          </w:tcPr>
          <w:p w14:paraId="0DA73125" w14:textId="77777777" w:rsidR="005B5C03" w:rsidRPr="002B1D84" w:rsidRDefault="005B5C03" w:rsidP="005209E3">
            <w:pPr>
              <w:spacing w:after="0"/>
              <w:rPr>
                <w:rFonts w:cs="Arial"/>
                <w:sz w:val="20"/>
                <w:szCs w:val="20"/>
                <w:lang w:val="es-ES" w:eastAsia="en-GB"/>
              </w:rPr>
            </w:pPr>
          </w:p>
        </w:tc>
        <w:tc>
          <w:tcPr>
            <w:tcW w:w="2610" w:type="dxa"/>
            <w:gridSpan w:val="2"/>
          </w:tcPr>
          <w:p w14:paraId="6215016D"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ANEF</w:t>
            </w:r>
          </w:p>
          <w:p w14:paraId="5AE49A2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Organizaciones locales ONG </w:t>
            </w:r>
          </w:p>
        </w:tc>
      </w:tr>
      <w:tr w:rsidR="005B5C03" w:rsidRPr="00F44A55" w14:paraId="70451B72" w14:textId="77777777" w:rsidTr="005209E3">
        <w:tc>
          <w:tcPr>
            <w:tcW w:w="4230" w:type="dxa"/>
          </w:tcPr>
          <w:p w14:paraId="3ADB32CE"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4.4. Organizar campañas regionales y nacionales en los medios de comunicación </w:t>
            </w:r>
          </w:p>
        </w:tc>
        <w:tc>
          <w:tcPr>
            <w:tcW w:w="4950" w:type="dxa"/>
          </w:tcPr>
          <w:p w14:paraId="0638CEE6" w14:textId="77777777" w:rsidR="005B5C03" w:rsidRPr="00F44A55" w:rsidRDefault="005B5C03" w:rsidP="005209E3">
            <w:pPr>
              <w:spacing w:after="0"/>
              <w:rPr>
                <w:rFonts w:cs="Arial"/>
                <w:sz w:val="20"/>
                <w:szCs w:val="20"/>
                <w:lang w:val="pt-PT" w:eastAsia="en-GB"/>
              </w:rPr>
            </w:pPr>
            <w:r w:rsidRPr="00F44A55">
              <w:rPr>
                <w:rFonts w:cs="Arial"/>
                <w:sz w:val="20"/>
                <w:szCs w:val="20"/>
                <w:lang w:val="pt-PT" w:eastAsia="es-ES"/>
              </w:rPr>
              <w:t>Artículos publicados o difundidos (prensa, TV, radio)</w:t>
            </w:r>
          </w:p>
        </w:tc>
        <w:tc>
          <w:tcPr>
            <w:tcW w:w="1530" w:type="dxa"/>
          </w:tcPr>
          <w:p w14:paraId="4C65FAA9" w14:textId="77777777" w:rsidR="005B5C03" w:rsidRPr="00F44A55" w:rsidRDefault="005B5C03" w:rsidP="005209E3">
            <w:pPr>
              <w:spacing w:after="0"/>
              <w:rPr>
                <w:rFonts w:cs="Arial"/>
                <w:sz w:val="20"/>
                <w:szCs w:val="20"/>
                <w:lang w:val="pt-PT" w:eastAsia="en-GB"/>
              </w:rPr>
            </w:pPr>
          </w:p>
        </w:tc>
        <w:tc>
          <w:tcPr>
            <w:tcW w:w="2610" w:type="dxa"/>
            <w:gridSpan w:val="2"/>
          </w:tcPr>
          <w:p w14:paraId="7F4E0C91" w14:textId="77777777" w:rsidR="005B5C03" w:rsidRPr="00F44A55" w:rsidRDefault="005B5C03" w:rsidP="005209E3">
            <w:pPr>
              <w:spacing w:after="0"/>
              <w:rPr>
                <w:rFonts w:cs="Arial"/>
                <w:sz w:val="20"/>
                <w:szCs w:val="20"/>
                <w:lang w:val="pt-PT" w:eastAsia="en-GB"/>
              </w:rPr>
            </w:pPr>
          </w:p>
        </w:tc>
      </w:tr>
      <w:tr w:rsidR="005B5C03" w:rsidRPr="00F44A55" w14:paraId="3B9DDBF1" w14:textId="77777777" w:rsidTr="005209E3">
        <w:tc>
          <w:tcPr>
            <w:tcW w:w="13320" w:type="dxa"/>
            <w:gridSpan w:val="5"/>
            <w:shd w:val="clear" w:color="auto" w:fill="F4B083" w:themeFill="accent2" w:themeFillTint="99"/>
          </w:tcPr>
          <w:p w14:paraId="263ADF86"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Estrategia de intervención: Investigación y seguimiento</w:t>
            </w:r>
          </w:p>
        </w:tc>
      </w:tr>
      <w:tr w:rsidR="005B5C03" w:rsidRPr="00F44A55" w14:paraId="7C2A3EC9" w14:textId="77777777" w:rsidTr="005209E3">
        <w:tc>
          <w:tcPr>
            <w:tcW w:w="13320" w:type="dxa"/>
            <w:gridSpan w:val="5"/>
            <w:shd w:val="clear" w:color="auto" w:fill="FBE4D5" w:themeFill="accent2" w:themeFillTint="33"/>
          </w:tcPr>
          <w:p w14:paraId="320B723C"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 xml:space="preserve">Objetivo 5: Realizar actividades de investigación y seguimiento </w:t>
            </w:r>
          </w:p>
        </w:tc>
      </w:tr>
      <w:tr w:rsidR="005B5C03" w:rsidRPr="002B1D84" w14:paraId="5D2EAB7F" w14:textId="77777777" w:rsidTr="005209E3">
        <w:tc>
          <w:tcPr>
            <w:tcW w:w="4230" w:type="dxa"/>
          </w:tcPr>
          <w:p w14:paraId="7BB7A0CC"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5.1. Estudiar el uso del espacio y los movimientos.</w:t>
            </w:r>
          </w:p>
        </w:tc>
        <w:tc>
          <w:tcPr>
            <w:tcW w:w="4950" w:type="dxa"/>
          </w:tcPr>
          <w:p w14:paraId="4EA0B502"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Estudio realizado</w:t>
            </w:r>
          </w:p>
          <w:p w14:paraId="064CF428"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Resultados publicados</w:t>
            </w:r>
          </w:p>
        </w:tc>
        <w:tc>
          <w:tcPr>
            <w:tcW w:w="1530" w:type="dxa"/>
          </w:tcPr>
          <w:p w14:paraId="513F619F" w14:textId="77777777" w:rsidR="005B5C03" w:rsidRPr="002B1D84" w:rsidRDefault="005B5C03" w:rsidP="005209E3">
            <w:pPr>
              <w:spacing w:after="0"/>
              <w:rPr>
                <w:rFonts w:cs="Arial"/>
                <w:sz w:val="20"/>
                <w:szCs w:val="20"/>
                <w:lang w:val="es-ES" w:eastAsia="en-GB"/>
              </w:rPr>
            </w:pPr>
          </w:p>
        </w:tc>
        <w:tc>
          <w:tcPr>
            <w:tcW w:w="2610" w:type="dxa"/>
            <w:gridSpan w:val="2"/>
          </w:tcPr>
          <w:p w14:paraId="0790E85B"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Universidades, investigadores</w:t>
            </w:r>
          </w:p>
        </w:tc>
      </w:tr>
      <w:tr w:rsidR="005B5C03" w:rsidRPr="002B1D84" w14:paraId="5C62AE58" w14:textId="77777777" w:rsidTr="005209E3">
        <w:tc>
          <w:tcPr>
            <w:tcW w:w="4230" w:type="dxa"/>
          </w:tcPr>
          <w:p w14:paraId="62760911"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5.2. Estudiar la dieta de la gacela de cuvier en el Anti-Atlas </w:t>
            </w:r>
          </w:p>
        </w:tc>
        <w:tc>
          <w:tcPr>
            <w:tcW w:w="4950" w:type="dxa"/>
          </w:tcPr>
          <w:p w14:paraId="6546BA8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Estudio realizado</w:t>
            </w:r>
          </w:p>
          <w:p w14:paraId="656E8F5A"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Resultados publicados</w:t>
            </w:r>
          </w:p>
        </w:tc>
        <w:tc>
          <w:tcPr>
            <w:tcW w:w="1530" w:type="dxa"/>
          </w:tcPr>
          <w:p w14:paraId="5D7E6661" w14:textId="77777777" w:rsidR="005B5C03" w:rsidRPr="002B1D84" w:rsidRDefault="005B5C03" w:rsidP="005209E3">
            <w:pPr>
              <w:spacing w:after="0"/>
              <w:rPr>
                <w:rFonts w:cs="Arial"/>
                <w:sz w:val="20"/>
                <w:szCs w:val="20"/>
                <w:lang w:val="es-ES" w:eastAsia="en-GB"/>
              </w:rPr>
            </w:pPr>
          </w:p>
        </w:tc>
        <w:tc>
          <w:tcPr>
            <w:tcW w:w="2610" w:type="dxa"/>
            <w:gridSpan w:val="2"/>
          </w:tcPr>
          <w:p w14:paraId="552A8CA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Universidades, investigadores </w:t>
            </w:r>
          </w:p>
        </w:tc>
      </w:tr>
      <w:tr w:rsidR="005B5C03" w:rsidRPr="002B1D84" w14:paraId="13D933C0" w14:textId="77777777" w:rsidTr="005209E3">
        <w:tc>
          <w:tcPr>
            <w:tcW w:w="4230" w:type="dxa"/>
          </w:tcPr>
          <w:p w14:paraId="50C75157"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5.3. Implantar un sistema de recogida de datos </w:t>
            </w:r>
          </w:p>
        </w:tc>
        <w:tc>
          <w:tcPr>
            <w:tcW w:w="4950" w:type="dxa"/>
          </w:tcPr>
          <w:p w14:paraId="09885B9D"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Base de datos desarrollada </w:t>
            </w:r>
          </w:p>
          <w:p w14:paraId="4F2F43D1"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Sistema de seguimiento desarrollado</w:t>
            </w:r>
          </w:p>
        </w:tc>
        <w:tc>
          <w:tcPr>
            <w:tcW w:w="1530" w:type="dxa"/>
          </w:tcPr>
          <w:p w14:paraId="63498217" w14:textId="77777777" w:rsidR="005B5C03" w:rsidRPr="002B1D84" w:rsidRDefault="005B5C03" w:rsidP="005209E3">
            <w:pPr>
              <w:spacing w:after="0"/>
              <w:rPr>
                <w:rFonts w:cs="Arial"/>
                <w:sz w:val="20"/>
                <w:szCs w:val="20"/>
                <w:lang w:val="es-ES" w:eastAsia="en-GB"/>
              </w:rPr>
            </w:pPr>
          </w:p>
        </w:tc>
        <w:tc>
          <w:tcPr>
            <w:tcW w:w="2610" w:type="dxa"/>
            <w:gridSpan w:val="2"/>
          </w:tcPr>
          <w:p w14:paraId="16108C0B"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Universidades, investigadores</w:t>
            </w:r>
          </w:p>
        </w:tc>
      </w:tr>
      <w:tr w:rsidR="005B5C03" w:rsidRPr="002B1D84" w14:paraId="3C7B4D83" w14:textId="77777777" w:rsidTr="005209E3">
        <w:tc>
          <w:tcPr>
            <w:tcW w:w="4230" w:type="dxa"/>
          </w:tcPr>
          <w:p w14:paraId="0EA3179B"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5.4. Implantar un sistema de seguimiento de la población </w:t>
            </w:r>
          </w:p>
        </w:tc>
        <w:tc>
          <w:tcPr>
            <w:tcW w:w="4950" w:type="dxa"/>
          </w:tcPr>
          <w:p w14:paraId="21CD5A65"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Metodología de seguimiento adoptada </w:t>
            </w:r>
          </w:p>
          <w:p w14:paraId="5E119A4C"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Equipos formados </w:t>
            </w:r>
          </w:p>
        </w:tc>
        <w:tc>
          <w:tcPr>
            <w:tcW w:w="1530" w:type="dxa"/>
          </w:tcPr>
          <w:p w14:paraId="64594BFF" w14:textId="77777777" w:rsidR="005B5C03" w:rsidRPr="002B1D84" w:rsidRDefault="005B5C03" w:rsidP="005209E3">
            <w:pPr>
              <w:spacing w:after="0"/>
              <w:rPr>
                <w:rFonts w:cs="Arial"/>
                <w:sz w:val="20"/>
                <w:szCs w:val="20"/>
                <w:lang w:val="es-ES" w:eastAsia="en-GB"/>
              </w:rPr>
            </w:pPr>
          </w:p>
        </w:tc>
        <w:tc>
          <w:tcPr>
            <w:tcW w:w="2610" w:type="dxa"/>
            <w:gridSpan w:val="2"/>
          </w:tcPr>
          <w:p w14:paraId="50C54F2D"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Universidades, investigadores, ANEF</w:t>
            </w:r>
          </w:p>
        </w:tc>
      </w:tr>
    </w:tbl>
    <w:p w14:paraId="61595E19" w14:textId="77777777" w:rsidR="005B5C03" w:rsidRPr="002B1D84" w:rsidRDefault="005B5C03" w:rsidP="00976648">
      <w:pPr>
        <w:spacing w:after="0" w:line="240" w:lineRule="auto"/>
        <w:rPr>
          <w:rFonts w:cs="Arial"/>
          <w:lang w:val="es-ES"/>
        </w:rPr>
      </w:pPr>
    </w:p>
    <w:p w14:paraId="3C7BD82C" w14:textId="77777777" w:rsidR="005B5C03" w:rsidRPr="002B1D84" w:rsidRDefault="005B5C03" w:rsidP="00976648">
      <w:pPr>
        <w:pStyle w:val="Heading3"/>
        <w:rPr>
          <w:lang w:val="es-ES"/>
        </w:rPr>
      </w:pPr>
      <w:bookmarkStart w:id="10" w:name="_Toc136865194"/>
      <w:r w:rsidRPr="002B1D84">
        <w:rPr>
          <w:lang w:val="es-ES"/>
        </w:rPr>
        <w:t>Objetivos y acciones: Argelia</w:t>
      </w:r>
      <w:bookmarkEnd w:id="10"/>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79"/>
        <w:gridCol w:w="4871"/>
        <w:gridCol w:w="1710"/>
        <w:gridCol w:w="2520"/>
      </w:tblGrid>
      <w:tr w:rsidR="005B5C03" w:rsidRPr="002B1D84" w14:paraId="17B3ECE5" w14:textId="77777777" w:rsidTr="00976648">
        <w:trPr>
          <w:tblHeader/>
        </w:trPr>
        <w:tc>
          <w:tcPr>
            <w:tcW w:w="4140" w:type="dxa"/>
            <w:shd w:val="clear" w:color="auto" w:fill="FBE4D5" w:themeFill="accent2" w:themeFillTint="33"/>
          </w:tcPr>
          <w:p w14:paraId="7620E9D2"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rPr>
              <w:t>Objetivo / Acción</w:t>
            </w:r>
          </w:p>
        </w:tc>
        <w:tc>
          <w:tcPr>
            <w:tcW w:w="4950" w:type="dxa"/>
            <w:gridSpan w:val="2"/>
            <w:shd w:val="clear" w:color="auto" w:fill="FBE4D5" w:themeFill="accent2" w:themeFillTint="33"/>
          </w:tcPr>
          <w:p w14:paraId="67B71552"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rPr>
              <w:t>Indicador</w:t>
            </w:r>
          </w:p>
        </w:tc>
        <w:tc>
          <w:tcPr>
            <w:tcW w:w="1710" w:type="dxa"/>
            <w:shd w:val="clear" w:color="auto" w:fill="FBE4D5" w:themeFill="accent2" w:themeFillTint="33"/>
          </w:tcPr>
          <w:p w14:paraId="75B9EAB0"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rPr>
              <w:t>Urgencia</w:t>
            </w:r>
          </w:p>
        </w:tc>
        <w:tc>
          <w:tcPr>
            <w:tcW w:w="2520" w:type="dxa"/>
            <w:shd w:val="clear" w:color="auto" w:fill="FBE4D5" w:themeFill="accent2" w:themeFillTint="33"/>
          </w:tcPr>
          <w:p w14:paraId="786D6476"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rPr>
              <w:t>Implementación</w:t>
            </w:r>
          </w:p>
        </w:tc>
      </w:tr>
      <w:tr w:rsidR="005B5C03" w:rsidRPr="00F44A55" w14:paraId="7B75B03D" w14:textId="77777777" w:rsidTr="005209E3">
        <w:tc>
          <w:tcPr>
            <w:tcW w:w="13320" w:type="dxa"/>
            <w:gridSpan w:val="5"/>
            <w:shd w:val="clear" w:color="auto" w:fill="F4B083" w:themeFill="accent2" w:themeFillTint="99"/>
          </w:tcPr>
          <w:p w14:paraId="6C93C190"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Estrategia de intervención: Protección y restablecimiento de poblaciones</w:t>
            </w:r>
          </w:p>
        </w:tc>
      </w:tr>
      <w:tr w:rsidR="005B5C03" w:rsidRPr="00F44A55" w14:paraId="5C201930" w14:textId="77777777" w:rsidTr="005209E3">
        <w:tc>
          <w:tcPr>
            <w:tcW w:w="13320" w:type="dxa"/>
            <w:gridSpan w:val="5"/>
            <w:shd w:val="clear" w:color="auto" w:fill="FBE4D5" w:themeFill="accent2" w:themeFillTint="33"/>
          </w:tcPr>
          <w:p w14:paraId="6CF708F9"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Objetivo 1: Reducir la mortalidad directa</w:t>
            </w:r>
          </w:p>
        </w:tc>
      </w:tr>
      <w:tr w:rsidR="005B5C03" w:rsidRPr="002B1D84" w14:paraId="14EE06DF" w14:textId="77777777" w:rsidTr="005209E3">
        <w:tc>
          <w:tcPr>
            <w:tcW w:w="4219" w:type="dxa"/>
            <w:gridSpan w:val="2"/>
          </w:tcPr>
          <w:p w14:paraId="56733375"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1.1. Formar al personal</w:t>
            </w:r>
          </w:p>
          <w:p w14:paraId="1C89F45C" w14:textId="77777777" w:rsidR="005B5C03" w:rsidRPr="002B1D84" w:rsidRDefault="005B5C03" w:rsidP="005209E3">
            <w:pPr>
              <w:spacing w:after="0"/>
              <w:rPr>
                <w:rFonts w:cs="Arial"/>
                <w:sz w:val="20"/>
                <w:szCs w:val="20"/>
                <w:lang w:val="es-ES" w:eastAsia="en-GB"/>
              </w:rPr>
            </w:pPr>
          </w:p>
        </w:tc>
        <w:tc>
          <w:tcPr>
            <w:tcW w:w="4871" w:type="dxa"/>
          </w:tcPr>
          <w:p w14:paraId="737033A0"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Equipos formados en todos los emplazamientos clave </w:t>
            </w:r>
          </w:p>
          <w:p w14:paraId="327988E5"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Mortalidad directa reducida</w:t>
            </w:r>
          </w:p>
        </w:tc>
        <w:tc>
          <w:tcPr>
            <w:tcW w:w="1710" w:type="dxa"/>
          </w:tcPr>
          <w:p w14:paraId="7B85981F" w14:textId="77777777" w:rsidR="005B5C03" w:rsidRPr="002B1D84" w:rsidRDefault="005B5C03" w:rsidP="005209E3">
            <w:pPr>
              <w:spacing w:after="0"/>
              <w:rPr>
                <w:rFonts w:cs="Arial"/>
                <w:sz w:val="20"/>
                <w:szCs w:val="20"/>
                <w:lang w:val="es-ES" w:eastAsia="en-GB"/>
              </w:rPr>
            </w:pPr>
          </w:p>
        </w:tc>
        <w:tc>
          <w:tcPr>
            <w:tcW w:w="2520" w:type="dxa"/>
          </w:tcPr>
          <w:p w14:paraId="4F29E2C9" w14:textId="77777777" w:rsidR="005B5C03" w:rsidRPr="002B1D84" w:rsidRDefault="005B5C03" w:rsidP="005209E3">
            <w:pPr>
              <w:spacing w:after="0"/>
              <w:rPr>
                <w:rFonts w:cs="Arial"/>
                <w:sz w:val="20"/>
                <w:szCs w:val="20"/>
                <w:lang w:val="es-ES" w:eastAsia="en-GB"/>
              </w:rPr>
            </w:pPr>
          </w:p>
        </w:tc>
      </w:tr>
      <w:tr w:rsidR="005B5C03" w:rsidRPr="00FC21C9" w14:paraId="497D89C2" w14:textId="77777777" w:rsidTr="005209E3">
        <w:tc>
          <w:tcPr>
            <w:tcW w:w="4219" w:type="dxa"/>
            <w:gridSpan w:val="2"/>
          </w:tcPr>
          <w:p w14:paraId="0A8A684A"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1.2. Asegurar la aplicación rigurosa de la ley</w:t>
            </w:r>
          </w:p>
          <w:p w14:paraId="7ACF9919" w14:textId="77777777" w:rsidR="005B5C03" w:rsidRPr="002B1D84" w:rsidRDefault="005B5C03" w:rsidP="005209E3">
            <w:pPr>
              <w:spacing w:after="0"/>
              <w:rPr>
                <w:rFonts w:cs="Arial"/>
                <w:sz w:val="20"/>
                <w:szCs w:val="20"/>
                <w:lang w:val="es-ES" w:eastAsia="en-GB"/>
              </w:rPr>
            </w:pPr>
          </w:p>
        </w:tc>
        <w:tc>
          <w:tcPr>
            <w:tcW w:w="4871" w:type="dxa"/>
          </w:tcPr>
          <w:p w14:paraId="09315975"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Cazadores furtivos procesados </w:t>
            </w:r>
          </w:p>
          <w:p w14:paraId="45419D45"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Mortalidad directa reducida</w:t>
            </w:r>
          </w:p>
        </w:tc>
        <w:tc>
          <w:tcPr>
            <w:tcW w:w="1710" w:type="dxa"/>
          </w:tcPr>
          <w:p w14:paraId="013B29A6" w14:textId="77777777" w:rsidR="005B5C03" w:rsidRPr="002B1D84" w:rsidRDefault="005B5C03" w:rsidP="005209E3">
            <w:pPr>
              <w:spacing w:after="0"/>
              <w:rPr>
                <w:rFonts w:cs="Arial"/>
                <w:sz w:val="20"/>
                <w:szCs w:val="20"/>
                <w:lang w:val="es-ES" w:eastAsia="en-GB"/>
              </w:rPr>
            </w:pPr>
          </w:p>
        </w:tc>
        <w:tc>
          <w:tcPr>
            <w:tcW w:w="2520" w:type="dxa"/>
          </w:tcPr>
          <w:p w14:paraId="55B98704" w14:textId="77777777" w:rsidR="005B5C03" w:rsidRPr="002B1D84" w:rsidRDefault="005B5C03" w:rsidP="005209E3">
            <w:pPr>
              <w:spacing w:after="0"/>
              <w:rPr>
                <w:rFonts w:cs="Arial"/>
                <w:sz w:val="20"/>
                <w:szCs w:val="20"/>
                <w:lang w:val="es-ES" w:eastAsia="en-GB"/>
              </w:rPr>
            </w:pPr>
          </w:p>
        </w:tc>
      </w:tr>
      <w:tr w:rsidR="005B5C03" w:rsidRPr="00FC21C9" w14:paraId="08797219" w14:textId="77777777" w:rsidTr="005209E3">
        <w:tc>
          <w:tcPr>
            <w:tcW w:w="4219" w:type="dxa"/>
            <w:gridSpan w:val="2"/>
          </w:tcPr>
          <w:p w14:paraId="701AAC98"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lastRenderedPageBreak/>
              <w:t>1.3. Implantar una estrategia contra la caza furtiva</w:t>
            </w:r>
          </w:p>
        </w:tc>
        <w:tc>
          <w:tcPr>
            <w:tcW w:w="4871" w:type="dxa"/>
          </w:tcPr>
          <w:p w14:paraId="4A5C2A3F"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Estrategia existente</w:t>
            </w:r>
          </w:p>
          <w:p w14:paraId="4CCD836F"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Mortalidad directa reducida</w:t>
            </w:r>
          </w:p>
        </w:tc>
        <w:tc>
          <w:tcPr>
            <w:tcW w:w="1710" w:type="dxa"/>
          </w:tcPr>
          <w:p w14:paraId="03381D48" w14:textId="77777777" w:rsidR="005B5C03" w:rsidRPr="002B1D84" w:rsidRDefault="005B5C03" w:rsidP="005209E3">
            <w:pPr>
              <w:spacing w:after="0"/>
              <w:rPr>
                <w:rFonts w:cs="Arial"/>
                <w:sz w:val="20"/>
                <w:szCs w:val="20"/>
                <w:lang w:val="es-ES" w:eastAsia="en-GB"/>
              </w:rPr>
            </w:pPr>
          </w:p>
        </w:tc>
        <w:tc>
          <w:tcPr>
            <w:tcW w:w="2520" w:type="dxa"/>
          </w:tcPr>
          <w:p w14:paraId="1AC81279" w14:textId="77777777" w:rsidR="005B5C03" w:rsidRPr="002B1D84" w:rsidRDefault="005B5C03" w:rsidP="005209E3">
            <w:pPr>
              <w:spacing w:after="0"/>
              <w:rPr>
                <w:rFonts w:cs="Arial"/>
                <w:sz w:val="20"/>
                <w:szCs w:val="20"/>
                <w:lang w:val="es-ES" w:eastAsia="en-GB"/>
              </w:rPr>
            </w:pPr>
          </w:p>
        </w:tc>
      </w:tr>
      <w:tr w:rsidR="005B5C03" w:rsidRPr="00FC21C9" w14:paraId="1AF9E3C9" w14:textId="77777777" w:rsidTr="005209E3">
        <w:tc>
          <w:tcPr>
            <w:tcW w:w="4219" w:type="dxa"/>
            <w:gridSpan w:val="2"/>
          </w:tcPr>
          <w:p w14:paraId="361ACDCC"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1.4. Implicar a las federaciones de caza en la lucha contra la caza furtiva </w:t>
            </w:r>
          </w:p>
        </w:tc>
        <w:tc>
          <w:tcPr>
            <w:tcW w:w="4871" w:type="dxa"/>
          </w:tcPr>
          <w:p w14:paraId="3D55E519"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Reuniones organizadas </w:t>
            </w:r>
          </w:p>
          <w:p w14:paraId="2342CFB1"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Diálogo establecido </w:t>
            </w:r>
          </w:p>
          <w:p w14:paraId="55268A72"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Mortalidad directa reducida</w:t>
            </w:r>
          </w:p>
        </w:tc>
        <w:tc>
          <w:tcPr>
            <w:tcW w:w="1710" w:type="dxa"/>
          </w:tcPr>
          <w:p w14:paraId="429A2CC0" w14:textId="77777777" w:rsidR="005B5C03" w:rsidRPr="002B1D84" w:rsidRDefault="005B5C03" w:rsidP="005209E3">
            <w:pPr>
              <w:spacing w:after="0"/>
              <w:rPr>
                <w:rFonts w:cs="Arial"/>
                <w:sz w:val="20"/>
                <w:szCs w:val="20"/>
                <w:lang w:val="es-ES" w:eastAsia="en-GB"/>
              </w:rPr>
            </w:pPr>
          </w:p>
        </w:tc>
        <w:tc>
          <w:tcPr>
            <w:tcW w:w="2520" w:type="dxa"/>
          </w:tcPr>
          <w:p w14:paraId="2FB3ACD3" w14:textId="77777777" w:rsidR="005B5C03" w:rsidRPr="002B1D84" w:rsidRDefault="005B5C03" w:rsidP="005209E3">
            <w:pPr>
              <w:spacing w:after="0"/>
              <w:rPr>
                <w:rFonts w:cs="Arial"/>
                <w:sz w:val="20"/>
                <w:szCs w:val="20"/>
                <w:lang w:val="es-ES" w:eastAsia="en-GB"/>
              </w:rPr>
            </w:pPr>
          </w:p>
        </w:tc>
      </w:tr>
      <w:tr w:rsidR="005B5C03" w:rsidRPr="002B1D84" w14:paraId="4A7E2AA1" w14:textId="77777777" w:rsidTr="005209E3">
        <w:tc>
          <w:tcPr>
            <w:tcW w:w="4219" w:type="dxa"/>
            <w:gridSpan w:val="2"/>
          </w:tcPr>
          <w:p w14:paraId="7FA45448"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1.5. Implicar a la sociedad en la lucha contra la caza furtiva </w:t>
            </w:r>
          </w:p>
        </w:tc>
        <w:tc>
          <w:tcPr>
            <w:tcW w:w="4871" w:type="dxa"/>
          </w:tcPr>
          <w:p w14:paraId="5E424C2F"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Programa de sensibilización </w:t>
            </w:r>
          </w:p>
          <w:p w14:paraId="307194FF"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Comité de gestión conjunta</w:t>
            </w:r>
          </w:p>
          <w:p w14:paraId="106DC00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Mortalidad directa reducida</w:t>
            </w:r>
          </w:p>
        </w:tc>
        <w:tc>
          <w:tcPr>
            <w:tcW w:w="1710" w:type="dxa"/>
          </w:tcPr>
          <w:p w14:paraId="5D6C614C" w14:textId="77777777" w:rsidR="005B5C03" w:rsidRPr="002B1D84" w:rsidRDefault="005B5C03" w:rsidP="005209E3">
            <w:pPr>
              <w:spacing w:after="0"/>
              <w:rPr>
                <w:rFonts w:cs="Arial"/>
                <w:sz w:val="20"/>
                <w:szCs w:val="20"/>
                <w:lang w:val="es-ES" w:eastAsia="en-GB"/>
              </w:rPr>
            </w:pPr>
          </w:p>
        </w:tc>
        <w:tc>
          <w:tcPr>
            <w:tcW w:w="2520" w:type="dxa"/>
          </w:tcPr>
          <w:p w14:paraId="21DD8684" w14:textId="77777777" w:rsidR="005B5C03" w:rsidRPr="002B1D84" w:rsidRDefault="005B5C03" w:rsidP="005209E3">
            <w:pPr>
              <w:spacing w:after="0"/>
              <w:rPr>
                <w:rFonts w:cs="Arial"/>
                <w:sz w:val="20"/>
                <w:szCs w:val="20"/>
                <w:lang w:val="es-ES" w:eastAsia="en-GB"/>
              </w:rPr>
            </w:pPr>
          </w:p>
        </w:tc>
      </w:tr>
      <w:tr w:rsidR="005B5C03" w:rsidRPr="00F44A55" w14:paraId="17BD4659" w14:textId="77777777" w:rsidTr="005209E3">
        <w:tc>
          <w:tcPr>
            <w:tcW w:w="4219" w:type="dxa"/>
            <w:gridSpan w:val="2"/>
          </w:tcPr>
          <w:p w14:paraId="65363090"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1.6. Activar una estrategia de control de los perros vagabundos </w:t>
            </w:r>
          </w:p>
        </w:tc>
        <w:tc>
          <w:tcPr>
            <w:tcW w:w="4871" w:type="dxa"/>
          </w:tcPr>
          <w:p w14:paraId="6AF1E87D"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Reducción de perros vagabundos en lugares clave </w:t>
            </w:r>
          </w:p>
        </w:tc>
        <w:tc>
          <w:tcPr>
            <w:tcW w:w="1710" w:type="dxa"/>
          </w:tcPr>
          <w:p w14:paraId="5D70FDFE" w14:textId="77777777" w:rsidR="005B5C03" w:rsidRPr="002B1D84" w:rsidRDefault="005B5C03" w:rsidP="005209E3">
            <w:pPr>
              <w:spacing w:after="0"/>
              <w:rPr>
                <w:rFonts w:cs="Arial"/>
                <w:sz w:val="20"/>
                <w:szCs w:val="20"/>
                <w:lang w:val="es-ES" w:eastAsia="en-GB"/>
              </w:rPr>
            </w:pPr>
          </w:p>
        </w:tc>
        <w:tc>
          <w:tcPr>
            <w:tcW w:w="2520" w:type="dxa"/>
          </w:tcPr>
          <w:p w14:paraId="52CCD968" w14:textId="77777777" w:rsidR="005B5C03" w:rsidRPr="002B1D84" w:rsidRDefault="005B5C03" w:rsidP="005209E3">
            <w:pPr>
              <w:spacing w:after="0"/>
              <w:rPr>
                <w:rFonts w:cs="Arial"/>
                <w:sz w:val="20"/>
                <w:szCs w:val="20"/>
                <w:lang w:val="es-ES" w:eastAsia="en-GB"/>
              </w:rPr>
            </w:pPr>
          </w:p>
        </w:tc>
      </w:tr>
      <w:tr w:rsidR="005B5C03" w:rsidRPr="00F44A55" w14:paraId="6B0D5432" w14:textId="77777777" w:rsidTr="005209E3">
        <w:tc>
          <w:tcPr>
            <w:tcW w:w="13320" w:type="dxa"/>
            <w:gridSpan w:val="5"/>
            <w:shd w:val="clear" w:color="auto" w:fill="F4B083" w:themeFill="accent2" w:themeFillTint="99"/>
          </w:tcPr>
          <w:p w14:paraId="53407675"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Estrategia de intervención: Protección y gestión de hábitats</w:t>
            </w:r>
          </w:p>
        </w:tc>
      </w:tr>
      <w:tr w:rsidR="005B5C03" w:rsidRPr="00F44A55" w14:paraId="0C48A712" w14:textId="77777777" w:rsidTr="005209E3">
        <w:tc>
          <w:tcPr>
            <w:tcW w:w="13320" w:type="dxa"/>
            <w:gridSpan w:val="5"/>
            <w:shd w:val="clear" w:color="auto" w:fill="FBE4D5" w:themeFill="accent2" w:themeFillTint="33"/>
          </w:tcPr>
          <w:p w14:paraId="7963FF5E"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Objetivo 2: Proteger y gestionar el hábitat</w:t>
            </w:r>
          </w:p>
        </w:tc>
      </w:tr>
      <w:tr w:rsidR="005B5C03" w:rsidRPr="002B1D84" w14:paraId="71E75F40" w14:textId="77777777" w:rsidTr="005209E3">
        <w:tc>
          <w:tcPr>
            <w:tcW w:w="4219" w:type="dxa"/>
            <w:gridSpan w:val="2"/>
          </w:tcPr>
          <w:p w14:paraId="5A3E22FF"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2.1. Crear áreas protegidas en emplazamientos clave </w:t>
            </w:r>
          </w:p>
        </w:tc>
        <w:tc>
          <w:tcPr>
            <w:tcW w:w="4871" w:type="dxa"/>
          </w:tcPr>
          <w:p w14:paraId="1CD17917"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Vacíos en la red de AP analizadas </w:t>
            </w:r>
          </w:p>
          <w:p w14:paraId="2B1F22C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Posibles reservas identificadas </w:t>
            </w:r>
          </w:p>
        </w:tc>
        <w:tc>
          <w:tcPr>
            <w:tcW w:w="1710" w:type="dxa"/>
          </w:tcPr>
          <w:p w14:paraId="6485E157" w14:textId="77777777" w:rsidR="005B5C03" w:rsidRPr="002B1D84" w:rsidRDefault="005B5C03" w:rsidP="005209E3">
            <w:pPr>
              <w:spacing w:after="0"/>
              <w:rPr>
                <w:rFonts w:cs="Arial"/>
                <w:sz w:val="20"/>
                <w:szCs w:val="20"/>
                <w:lang w:val="es-ES" w:eastAsia="en-GB"/>
              </w:rPr>
            </w:pPr>
          </w:p>
        </w:tc>
        <w:tc>
          <w:tcPr>
            <w:tcW w:w="2520" w:type="dxa"/>
          </w:tcPr>
          <w:p w14:paraId="7F22B785" w14:textId="77777777" w:rsidR="005B5C03" w:rsidRPr="002B1D84" w:rsidRDefault="005B5C03" w:rsidP="005209E3">
            <w:pPr>
              <w:spacing w:after="0"/>
              <w:rPr>
                <w:rFonts w:cs="Arial"/>
                <w:sz w:val="20"/>
                <w:szCs w:val="20"/>
                <w:lang w:val="es-ES" w:eastAsia="en-GB"/>
              </w:rPr>
            </w:pPr>
          </w:p>
        </w:tc>
      </w:tr>
      <w:tr w:rsidR="005B5C03" w:rsidRPr="00F44A55" w14:paraId="3520C20A" w14:textId="77777777" w:rsidTr="005209E3">
        <w:tc>
          <w:tcPr>
            <w:tcW w:w="4219" w:type="dxa"/>
            <w:gridSpan w:val="2"/>
          </w:tcPr>
          <w:p w14:paraId="543E16DB"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2.2. Crear corredores ecológicos</w:t>
            </w:r>
          </w:p>
        </w:tc>
        <w:tc>
          <w:tcPr>
            <w:tcW w:w="4871" w:type="dxa"/>
          </w:tcPr>
          <w:p w14:paraId="6CFFAC18"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Corredores identificados y cartografiados</w:t>
            </w:r>
          </w:p>
          <w:p w14:paraId="2779FB13"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Medidas de gestión desarrolladas </w:t>
            </w:r>
          </w:p>
        </w:tc>
        <w:tc>
          <w:tcPr>
            <w:tcW w:w="1710" w:type="dxa"/>
          </w:tcPr>
          <w:p w14:paraId="0DA1C02D" w14:textId="77777777" w:rsidR="005B5C03" w:rsidRPr="002B1D84" w:rsidRDefault="005B5C03" w:rsidP="005209E3">
            <w:pPr>
              <w:spacing w:after="0"/>
              <w:rPr>
                <w:rFonts w:cs="Arial"/>
                <w:sz w:val="20"/>
                <w:szCs w:val="20"/>
                <w:lang w:val="es-ES" w:eastAsia="en-GB"/>
              </w:rPr>
            </w:pPr>
          </w:p>
        </w:tc>
        <w:tc>
          <w:tcPr>
            <w:tcW w:w="2520" w:type="dxa"/>
          </w:tcPr>
          <w:p w14:paraId="115641A3" w14:textId="77777777" w:rsidR="005B5C03" w:rsidRPr="002B1D84" w:rsidRDefault="005B5C03" w:rsidP="005209E3">
            <w:pPr>
              <w:spacing w:after="0"/>
              <w:rPr>
                <w:rFonts w:cs="Arial"/>
                <w:sz w:val="20"/>
                <w:szCs w:val="20"/>
                <w:lang w:val="es-ES" w:eastAsia="en-GB"/>
              </w:rPr>
            </w:pPr>
          </w:p>
        </w:tc>
      </w:tr>
      <w:tr w:rsidR="005B5C03" w:rsidRPr="00F44A55" w14:paraId="5E72B671" w14:textId="77777777" w:rsidTr="005209E3">
        <w:tc>
          <w:tcPr>
            <w:tcW w:w="4219" w:type="dxa"/>
            <w:gridSpan w:val="2"/>
          </w:tcPr>
          <w:p w14:paraId="44C0B979"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2.3. Realizar evaluaciones de impacto rigurosas </w:t>
            </w:r>
          </w:p>
        </w:tc>
        <w:tc>
          <w:tcPr>
            <w:tcW w:w="4871" w:type="dxa"/>
          </w:tcPr>
          <w:p w14:paraId="30982782"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Evaluaciones de impacto realizadas según normas internacionales</w:t>
            </w:r>
          </w:p>
        </w:tc>
        <w:tc>
          <w:tcPr>
            <w:tcW w:w="1710" w:type="dxa"/>
          </w:tcPr>
          <w:p w14:paraId="583063D1" w14:textId="77777777" w:rsidR="005B5C03" w:rsidRPr="002B1D84" w:rsidRDefault="005B5C03" w:rsidP="005209E3">
            <w:pPr>
              <w:spacing w:after="0"/>
              <w:rPr>
                <w:rFonts w:cs="Arial"/>
                <w:sz w:val="20"/>
                <w:szCs w:val="20"/>
                <w:lang w:val="es-ES" w:eastAsia="en-GB"/>
              </w:rPr>
            </w:pPr>
          </w:p>
        </w:tc>
        <w:tc>
          <w:tcPr>
            <w:tcW w:w="2520" w:type="dxa"/>
          </w:tcPr>
          <w:p w14:paraId="53722E9A" w14:textId="77777777" w:rsidR="005B5C03" w:rsidRPr="002B1D84" w:rsidRDefault="005B5C03" w:rsidP="005209E3">
            <w:pPr>
              <w:spacing w:after="0"/>
              <w:rPr>
                <w:rFonts w:cs="Arial"/>
                <w:sz w:val="20"/>
                <w:szCs w:val="20"/>
                <w:lang w:val="es-ES" w:eastAsia="en-GB"/>
              </w:rPr>
            </w:pPr>
          </w:p>
        </w:tc>
      </w:tr>
      <w:tr w:rsidR="005B5C03" w:rsidRPr="002B1D84" w14:paraId="03368978" w14:textId="77777777" w:rsidTr="005209E3">
        <w:tc>
          <w:tcPr>
            <w:tcW w:w="13320" w:type="dxa"/>
            <w:gridSpan w:val="5"/>
            <w:shd w:val="clear" w:color="auto" w:fill="F4B083" w:themeFill="accent2" w:themeFillTint="99"/>
          </w:tcPr>
          <w:p w14:paraId="71CDE77D"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Estrategia de intervención: Sensibilización</w:t>
            </w:r>
          </w:p>
        </w:tc>
      </w:tr>
      <w:tr w:rsidR="005B5C03" w:rsidRPr="00F44A55" w14:paraId="03E91F6C" w14:textId="77777777" w:rsidTr="005209E3">
        <w:tc>
          <w:tcPr>
            <w:tcW w:w="13320" w:type="dxa"/>
            <w:gridSpan w:val="5"/>
            <w:shd w:val="clear" w:color="auto" w:fill="FBE4D5" w:themeFill="accent2" w:themeFillTint="33"/>
          </w:tcPr>
          <w:p w14:paraId="5E44792A"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 xml:space="preserve">Objetivo 3: Reforzar los programas de sensibilización </w:t>
            </w:r>
          </w:p>
        </w:tc>
      </w:tr>
      <w:tr w:rsidR="005B5C03" w:rsidRPr="00F44A55" w14:paraId="13D86D6B" w14:textId="77777777" w:rsidTr="005209E3">
        <w:tc>
          <w:tcPr>
            <w:tcW w:w="4219" w:type="dxa"/>
            <w:gridSpan w:val="2"/>
          </w:tcPr>
          <w:p w14:paraId="21673094"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3.1. Lanzar campañas de sensibilización (medios de comunicación, comunidades locales)</w:t>
            </w:r>
          </w:p>
        </w:tc>
        <w:tc>
          <w:tcPr>
            <w:tcW w:w="4871" w:type="dxa"/>
          </w:tcPr>
          <w:p w14:paraId="0EBF560A" w14:textId="77777777" w:rsidR="005B5C03" w:rsidRPr="00F44A55" w:rsidRDefault="005B5C03" w:rsidP="005209E3">
            <w:pPr>
              <w:spacing w:after="0"/>
              <w:rPr>
                <w:rFonts w:cs="Arial"/>
                <w:sz w:val="20"/>
                <w:szCs w:val="20"/>
                <w:lang w:val="pt-PT" w:eastAsia="en-GB"/>
              </w:rPr>
            </w:pPr>
            <w:r w:rsidRPr="00F44A55">
              <w:rPr>
                <w:rFonts w:cs="Arial"/>
                <w:sz w:val="20"/>
                <w:szCs w:val="20"/>
                <w:lang w:val="pt-PT" w:eastAsia="es-ES"/>
              </w:rPr>
              <w:t>Artículos publicados o difundidos (prensa, TV, radio)</w:t>
            </w:r>
          </w:p>
          <w:p w14:paraId="5D5480EB"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Reuniones organizadas </w:t>
            </w:r>
          </w:p>
          <w:p w14:paraId="0DE2958F"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Organizaciones locales implicadas en la conservación</w:t>
            </w:r>
          </w:p>
        </w:tc>
        <w:tc>
          <w:tcPr>
            <w:tcW w:w="1710" w:type="dxa"/>
          </w:tcPr>
          <w:p w14:paraId="48904ECA" w14:textId="77777777" w:rsidR="005B5C03" w:rsidRPr="002B1D84" w:rsidRDefault="005B5C03" w:rsidP="005209E3">
            <w:pPr>
              <w:spacing w:after="0"/>
              <w:rPr>
                <w:rFonts w:cs="Arial"/>
                <w:sz w:val="20"/>
                <w:szCs w:val="20"/>
                <w:lang w:val="es-ES" w:eastAsia="en-GB"/>
              </w:rPr>
            </w:pPr>
          </w:p>
        </w:tc>
        <w:tc>
          <w:tcPr>
            <w:tcW w:w="2520" w:type="dxa"/>
          </w:tcPr>
          <w:p w14:paraId="632B6BEE" w14:textId="77777777" w:rsidR="005B5C03" w:rsidRPr="002B1D84" w:rsidRDefault="005B5C03" w:rsidP="005209E3">
            <w:pPr>
              <w:spacing w:after="0"/>
              <w:rPr>
                <w:rFonts w:cs="Arial"/>
                <w:sz w:val="20"/>
                <w:szCs w:val="20"/>
                <w:lang w:val="es-ES" w:eastAsia="en-GB"/>
              </w:rPr>
            </w:pPr>
          </w:p>
        </w:tc>
      </w:tr>
      <w:tr w:rsidR="005B5C03" w:rsidRPr="00F44A55" w14:paraId="479B5F5C" w14:textId="77777777" w:rsidTr="005209E3">
        <w:tc>
          <w:tcPr>
            <w:tcW w:w="4219" w:type="dxa"/>
            <w:gridSpan w:val="2"/>
          </w:tcPr>
          <w:p w14:paraId="70EA612F"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3.2. Desarrollar un programa de educación medioambiental </w:t>
            </w:r>
          </w:p>
        </w:tc>
        <w:tc>
          <w:tcPr>
            <w:tcW w:w="4871" w:type="dxa"/>
          </w:tcPr>
          <w:p w14:paraId="6A9F3491"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Reuniones organizadas </w:t>
            </w:r>
          </w:p>
          <w:p w14:paraId="78B09F79"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Organizaciones locales implicadas en la conservación</w:t>
            </w:r>
          </w:p>
        </w:tc>
        <w:tc>
          <w:tcPr>
            <w:tcW w:w="1710" w:type="dxa"/>
          </w:tcPr>
          <w:p w14:paraId="2AE2EE61" w14:textId="77777777" w:rsidR="005B5C03" w:rsidRPr="002B1D84" w:rsidRDefault="005B5C03" w:rsidP="005209E3">
            <w:pPr>
              <w:spacing w:after="0"/>
              <w:rPr>
                <w:rFonts w:cs="Arial"/>
                <w:sz w:val="20"/>
                <w:szCs w:val="20"/>
                <w:lang w:val="es-ES" w:eastAsia="en-GB"/>
              </w:rPr>
            </w:pPr>
          </w:p>
        </w:tc>
        <w:tc>
          <w:tcPr>
            <w:tcW w:w="2520" w:type="dxa"/>
          </w:tcPr>
          <w:p w14:paraId="5EDFB7CF" w14:textId="77777777" w:rsidR="005B5C03" w:rsidRPr="002B1D84" w:rsidRDefault="005B5C03" w:rsidP="005209E3">
            <w:pPr>
              <w:spacing w:after="0"/>
              <w:rPr>
                <w:rFonts w:cs="Arial"/>
                <w:sz w:val="20"/>
                <w:szCs w:val="20"/>
                <w:lang w:val="es-ES" w:eastAsia="en-GB"/>
              </w:rPr>
            </w:pPr>
          </w:p>
        </w:tc>
      </w:tr>
      <w:tr w:rsidR="005B5C03" w:rsidRPr="00F44A55" w14:paraId="451A3E30" w14:textId="77777777" w:rsidTr="005209E3">
        <w:tc>
          <w:tcPr>
            <w:tcW w:w="4219" w:type="dxa"/>
            <w:gridSpan w:val="2"/>
          </w:tcPr>
          <w:p w14:paraId="2EA61A20"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3.3. Organizar jornadas de sensibilización sobre la fauna salvaje </w:t>
            </w:r>
          </w:p>
        </w:tc>
        <w:tc>
          <w:tcPr>
            <w:tcW w:w="4871" w:type="dxa"/>
          </w:tcPr>
          <w:p w14:paraId="3544FEF7"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Reuniones organizadas </w:t>
            </w:r>
          </w:p>
          <w:p w14:paraId="32F60C31"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Organizaciones locales implicadas en la conservación</w:t>
            </w:r>
          </w:p>
        </w:tc>
        <w:tc>
          <w:tcPr>
            <w:tcW w:w="1710" w:type="dxa"/>
          </w:tcPr>
          <w:p w14:paraId="243E9210" w14:textId="77777777" w:rsidR="005B5C03" w:rsidRPr="002B1D84" w:rsidRDefault="005B5C03" w:rsidP="005209E3">
            <w:pPr>
              <w:spacing w:after="0"/>
              <w:rPr>
                <w:rFonts w:cs="Arial"/>
                <w:sz w:val="20"/>
                <w:szCs w:val="20"/>
                <w:lang w:val="es-ES" w:eastAsia="en-GB"/>
              </w:rPr>
            </w:pPr>
          </w:p>
        </w:tc>
        <w:tc>
          <w:tcPr>
            <w:tcW w:w="2520" w:type="dxa"/>
          </w:tcPr>
          <w:p w14:paraId="0F76369F" w14:textId="77777777" w:rsidR="005B5C03" w:rsidRPr="002B1D84" w:rsidRDefault="005B5C03" w:rsidP="005209E3">
            <w:pPr>
              <w:spacing w:after="0"/>
              <w:rPr>
                <w:rFonts w:cs="Arial"/>
                <w:sz w:val="20"/>
                <w:szCs w:val="20"/>
                <w:lang w:val="es-ES" w:eastAsia="en-GB"/>
              </w:rPr>
            </w:pPr>
          </w:p>
        </w:tc>
      </w:tr>
      <w:tr w:rsidR="005B5C03" w:rsidRPr="00F44A55" w14:paraId="4FF4905C" w14:textId="77777777" w:rsidTr="005209E3">
        <w:tc>
          <w:tcPr>
            <w:tcW w:w="13320" w:type="dxa"/>
            <w:gridSpan w:val="5"/>
            <w:shd w:val="clear" w:color="auto" w:fill="F4B083" w:themeFill="accent2" w:themeFillTint="99"/>
          </w:tcPr>
          <w:p w14:paraId="1AD09BC5"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Estrategia de intervención: Investigación y seguimiento</w:t>
            </w:r>
          </w:p>
        </w:tc>
      </w:tr>
      <w:tr w:rsidR="005B5C03" w:rsidRPr="00F44A55" w14:paraId="2D006660" w14:textId="77777777" w:rsidTr="005209E3">
        <w:tc>
          <w:tcPr>
            <w:tcW w:w="13320" w:type="dxa"/>
            <w:gridSpan w:val="5"/>
            <w:shd w:val="clear" w:color="auto" w:fill="FBE4D5" w:themeFill="accent2" w:themeFillTint="33"/>
          </w:tcPr>
          <w:p w14:paraId="7452F14F"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Objetivo 4: Realizar un programa de investigación y seguimiento</w:t>
            </w:r>
          </w:p>
        </w:tc>
      </w:tr>
      <w:tr w:rsidR="005B5C03" w:rsidRPr="002B1D84" w14:paraId="3AB83EFA" w14:textId="77777777" w:rsidTr="005209E3">
        <w:tc>
          <w:tcPr>
            <w:tcW w:w="4219" w:type="dxa"/>
            <w:gridSpan w:val="2"/>
          </w:tcPr>
          <w:p w14:paraId="03644253"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4.1. Investigación básica: Dinámica demográfica</w:t>
            </w:r>
          </w:p>
        </w:tc>
        <w:tc>
          <w:tcPr>
            <w:tcW w:w="4871" w:type="dxa"/>
          </w:tcPr>
          <w:p w14:paraId="38512EA3"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Estudio realizado</w:t>
            </w:r>
          </w:p>
          <w:p w14:paraId="1D76FDCE"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Resultados publicados</w:t>
            </w:r>
          </w:p>
        </w:tc>
        <w:tc>
          <w:tcPr>
            <w:tcW w:w="1710" w:type="dxa"/>
          </w:tcPr>
          <w:p w14:paraId="78F39276" w14:textId="77777777" w:rsidR="005B5C03" w:rsidRPr="002B1D84" w:rsidRDefault="005B5C03" w:rsidP="005209E3">
            <w:pPr>
              <w:spacing w:after="0"/>
              <w:rPr>
                <w:rFonts w:cs="Arial"/>
                <w:sz w:val="20"/>
                <w:szCs w:val="20"/>
                <w:lang w:val="es-ES" w:eastAsia="en-GB"/>
              </w:rPr>
            </w:pPr>
          </w:p>
        </w:tc>
        <w:tc>
          <w:tcPr>
            <w:tcW w:w="2520" w:type="dxa"/>
          </w:tcPr>
          <w:p w14:paraId="3346B5C6" w14:textId="77777777" w:rsidR="005B5C03" w:rsidRPr="002B1D84" w:rsidRDefault="005B5C03" w:rsidP="005209E3">
            <w:pPr>
              <w:spacing w:after="0"/>
              <w:rPr>
                <w:rFonts w:cs="Arial"/>
                <w:sz w:val="20"/>
                <w:szCs w:val="20"/>
                <w:lang w:val="es-ES" w:eastAsia="en-GB"/>
              </w:rPr>
            </w:pPr>
          </w:p>
        </w:tc>
      </w:tr>
      <w:tr w:rsidR="005B5C03" w:rsidRPr="002B1D84" w14:paraId="613CF16B" w14:textId="77777777" w:rsidTr="005209E3">
        <w:tc>
          <w:tcPr>
            <w:tcW w:w="4219" w:type="dxa"/>
            <w:gridSpan w:val="2"/>
          </w:tcPr>
          <w:p w14:paraId="4954D2B0"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lastRenderedPageBreak/>
              <w:t xml:space="preserve">4.2. Investigación aplicada: Capacidad de carga </w:t>
            </w:r>
          </w:p>
        </w:tc>
        <w:tc>
          <w:tcPr>
            <w:tcW w:w="4871" w:type="dxa"/>
          </w:tcPr>
          <w:p w14:paraId="562389EB"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Estudio realizado</w:t>
            </w:r>
          </w:p>
          <w:p w14:paraId="2C6EF05D"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Resultados publicados</w:t>
            </w:r>
          </w:p>
        </w:tc>
        <w:tc>
          <w:tcPr>
            <w:tcW w:w="1710" w:type="dxa"/>
          </w:tcPr>
          <w:p w14:paraId="3707DA28" w14:textId="77777777" w:rsidR="005B5C03" w:rsidRPr="002B1D84" w:rsidRDefault="005B5C03" w:rsidP="005209E3">
            <w:pPr>
              <w:spacing w:after="0"/>
              <w:rPr>
                <w:rFonts w:cs="Arial"/>
                <w:sz w:val="20"/>
                <w:szCs w:val="20"/>
                <w:lang w:val="es-ES" w:eastAsia="en-GB"/>
              </w:rPr>
            </w:pPr>
          </w:p>
        </w:tc>
        <w:tc>
          <w:tcPr>
            <w:tcW w:w="2520" w:type="dxa"/>
          </w:tcPr>
          <w:p w14:paraId="4348F71D" w14:textId="77777777" w:rsidR="005B5C03" w:rsidRPr="002B1D84" w:rsidRDefault="005B5C03" w:rsidP="005209E3">
            <w:pPr>
              <w:spacing w:after="0"/>
              <w:rPr>
                <w:rFonts w:cs="Arial"/>
                <w:sz w:val="20"/>
                <w:szCs w:val="20"/>
                <w:lang w:val="es-ES" w:eastAsia="en-GB"/>
              </w:rPr>
            </w:pPr>
          </w:p>
        </w:tc>
      </w:tr>
    </w:tbl>
    <w:p w14:paraId="2E09C980" w14:textId="3F8F53A7" w:rsidR="00976648" w:rsidRPr="002B1D84" w:rsidRDefault="00976648" w:rsidP="00976648">
      <w:pPr>
        <w:spacing w:after="0" w:line="240" w:lineRule="auto"/>
        <w:rPr>
          <w:rFonts w:cs="Arial"/>
          <w:lang w:val="es-ES"/>
        </w:rPr>
      </w:pPr>
    </w:p>
    <w:p w14:paraId="488407DE" w14:textId="77777777" w:rsidR="005B5C03" w:rsidRPr="002B1D84" w:rsidRDefault="005B5C03" w:rsidP="005B5C03">
      <w:pPr>
        <w:pStyle w:val="Heading3"/>
        <w:rPr>
          <w:lang w:val="es-ES"/>
        </w:rPr>
      </w:pPr>
      <w:bookmarkStart w:id="11" w:name="_Toc136865195"/>
      <w:r w:rsidRPr="002B1D84">
        <w:rPr>
          <w:lang w:val="es-ES"/>
        </w:rPr>
        <w:t>Objetivos y acciones: Túnez</w:t>
      </w:r>
      <w:bookmarkEnd w:id="11"/>
    </w:p>
    <w:tbl>
      <w:tblPr>
        <w:tblW w:w="13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871"/>
        <w:gridCol w:w="90"/>
        <w:gridCol w:w="1620"/>
        <w:gridCol w:w="2520"/>
      </w:tblGrid>
      <w:tr w:rsidR="005B5C03" w:rsidRPr="002B1D84" w14:paraId="7C63FE3F" w14:textId="77777777" w:rsidTr="00976648">
        <w:trPr>
          <w:trHeight w:val="300"/>
          <w:tblHeader/>
        </w:trPr>
        <w:tc>
          <w:tcPr>
            <w:tcW w:w="4253" w:type="dxa"/>
            <w:shd w:val="clear" w:color="auto" w:fill="FBE4D5" w:themeFill="accent2" w:themeFillTint="33"/>
          </w:tcPr>
          <w:p w14:paraId="0C2EBDB9"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rPr>
              <w:t>Objetivo / Acción</w:t>
            </w:r>
          </w:p>
        </w:tc>
        <w:tc>
          <w:tcPr>
            <w:tcW w:w="4871" w:type="dxa"/>
            <w:shd w:val="clear" w:color="auto" w:fill="FBE4D5" w:themeFill="accent2" w:themeFillTint="33"/>
          </w:tcPr>
          <w:p w14:paraId="78310F29"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rPr>
              <w:t>Indicador</w:t>
            </w:r>
          </w:p>
        </w:tc>
        <w:tc>
          <w:tcPr>
            <w:tcW w:w="1710" w:type="dxa"/>
            <w:gridSpan w:val="2"/>
            <w:shd w:val="clear" w:color="auto" w:fill="FBE4D5" w:themeFill="accent2" w:themeFillTint="33"/>
          </w:tcPr>
          <w:p w14:paraId="0D1F9780"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rPr>
              <w:t>Urgencia</w:t>
            </w:r>
          </w:p>
        </w:tc>
        <w:tc>
          <w:tcPr>
            <w:tcW w:w="2520" w:type="dxa"/>
            <w:shd w:val="clear" w:color="auto" w:fill="FBE4D5" w:themeFill="accent2" w:themeFillTint="33"/>
          </w:tcPr>
          <w:p w14:paraId="1003C9DE"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rPr>
              <w:t>Implementación</w:t>
            </w:r>
          </w:p>
        </w:tc>
      </w:tr>
      <w:tr w:rsidR="005B5C03" w:rsidRPr="00F44A55" w14:paraId="43371F6F" w14:textId="77777777" w:rsidTr="005209E3">
        <w:trPr>
          <w:trHeight w:val="300"/>
        </w:trPr>
        <w:tc>
          <w:tcPr>
            <w:tcW w:w="13354" w:type="dxa"/>
            <w:gridSpan w:val="5"/>
            <w:shd w:val="clear" w:color="auto" w:fill="F4B083" w:themeFill="accent2" w:themeFillTint="99"/>
          </w:tcPr>
          <w:p w14:paraId="231DA45C"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Estrategia de intervención: Protección y restablecimiento de poblaciones</w:t>
            </w:r>
          </w:p>
        </w:tc>
      </w:tr>
      <w:tr w:rsidR="005B5C03" w:rsidRPr="002B1D84" w14:paraId="6E80DE3F" w14:textId="77777777" w:rsidTr="005209E3">
        <w:trPr>
          <w:trHeight w:val="300"/>
        </w:trPr>
        <w:tc>
          <w:tcPr>
            <w:tcW w:w="13354" w:type="dxa"/>
            <w:gridSpan w:val="5"/>
            <w:shd w:val="clear" w:color="auto" w:fill="FBE4D5" w:themeFill="accent2" w:themeFillTint="33"/>
          </w:tcPr>
          <w:p w14:paraId="34BDC023"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Objetivo 1. Mortalidad directa reducida</w:t>
            </w:r>
          </w:p>
        </w:tc>
      </w:tr>
      <w:tr w:rsidR="005B5C03" w:rsidRPr="002B1D84" w14:paraId="0BC99F07" w14:textId="77777777" w:rsidTr="005209E3">
        <w:trPr>
          <w:trHeight w:val="300"/>
        </w:trPr>
        <w:tc>
          <w:tcPr>
            <w:tcW w:w="4253" w:type="dxa"/>
          </w:tcPr>
          <w:p w14:paraId="60DB076D"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1.1. Reducir al mínimo la caza furtiva</w:t>
            </w:r>
          </w:p>
        </w:tc>
        <w:tc>
          <w:tcPr>
            <w:tcW w:w="4961" w:type="dxa"/>
            <w:gridSpan w:val="2"/>
          </w:tcPr>
          <w:p w14:paraId="4DB8DA35"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Aumento de la población de gacelas de cuvier </w:t>
            </w:r>
          </w:p>
          <w:p w14:paraId="4797F58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Reducción de indicios de caza furtiva </w:t>
            </w:r>
          </w:p>
          <w:p w14:paraId="2BB30074"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Mortalidad directa reducida </w:t>
            </w:r>
          </w:p>
        </w:tc>
        <w:tc>
          <w:tcPr>
            <w:tcW w:w="1620" w:type="dxa"/>
          </w:tcPr>
          <w:p w14:paraId="0D2535C4" w14:textId="77777777" w:rsidR="005B5C03" w:rsidRPr="002B1D84" w:rsidRDefault="005B5C03" w:rsidP="005209E3">
            <w:pPr>
              <w:spacing w:after="0"/>
              <w:rPr>
                <w:rFonts w:cs="Arial"/>
                <w:sz w:val="20"/>
                <w:szCs w:val="20"/>
                <w:lang w:val="es-ES" w:eastAsia="en-GB"/>
              </w:rPr>
            </w:pPr>
          </w:p>
        </w:tc>
        <w:tc>
          <w:tcPr>
            <w:tcW w:w="2520" w:type="dxa"/>
          </w:tcPr>
          <w:p w14:paraId="678C489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DGF y </w:t>
            </w:r>
            <w:r w:rsidRPr="002B1D84">
              <w:rPr>
                <w:rFonts w:cs="Arial"/>
                <w:i/>
                <w:iCs/>
                <w:sz w:val="20"/>
                <w:szCs w:val="20"/>
                <w:lang w:val="es-ES" w:eastAsia="es-ES"/>
              </w:rPr>
              <w:t>Commissariat Régional au Développement Agricole</w:t>
            </w:r>
            <w:r w:rsidRPr="002B1D84">
              <w:rPr>
                <w:rFonts w:cs="Arial"/>
                <w:sz w:val="20"/>
                <w:szCs w:val="20"/>
                <w:lang w:val="es-ES" w:eastAsia="es-ES"/>
              </w:rPr>
              <w:t xml:space="preserve"> (Comisión Regional para el Desarrollo Agrícola – CRDA) ONG</w:t>
            </w:r>
          </w:p>
        </w:tc>
      </w:tr>
      <w:tr w:rsidR="005B5C03" w:rsidRPr="002B1D84" w14:paraId="7635C422" w14:textId="77777777" w:rsidTr="005209E3">
        <w:trPr>
          <w:trHeight w:val="300"/>
        </w:trPr>
        <w:tc>
          <w:tcPr>
            <w:tcW w:w="4253" w:type="dxa"/>
          </w:tcPr>
          <w:p w14:paraId="50E67EAC"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1.2. Aplicación rigurosa de la ley</w:t>
            </w:r>
          </w:p>
        </w:tc>
        <w:tc>
          <w:tcPr>
            <w:tcW w:w="4961" w:type="dxa"/>
            <w:gridSpan w:val="2"/>
          </w:tcPr>
          <w:p w14:paraId="35966FFD"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Procesamientos realizados</w:t>
            </w:r>
          </w:p>
          <w:p w14:paraId="67531F24"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Reducción de los casos</w:t>
            </w:r>
          </w:p>
        </w:tc>
        <w:tc>
          <w:tcPr>
            <w:tcW w:w="1620" w:type="dxa"/>
          </w:tcPr>
          <w:p w14:paraId="7ADE86EF" w14:textId="77777777" w:rsidR="005B5C03" w:rsidRPr="002B1D84" w:rsidRDefault="005B5C03" w:rsidP="005209E3">
            <w:pPr>
              <w:spacing w:after="0"/>
              <w:rPr>
                <w:rFonts w:cs="Arial"/>
                <w:sz w:val="20"/>
                <w:szCs w:val="20"/>
                <w:lang w:val="es-ES" w:eastAsia="en-GB"/>
              </w:rPr>
            </w:pPr>
          </w:p>
        </w:tc>
        <w:tc>
          <w:tcPr>
            <w:tcW w:w="2520" w:type="dxa"/>
          </w:tcPr>
          <w:p w14:paraId="45EB7D61"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Garde Nationale, tribunales, autoridades locales y nacionales</w:t>
            </w:r>
          </w:p>
        </w:tc>
      </w:tr>
      <w:tr w:rsidR="005B5C03" w:rsidRPr="00F44A55" w14:paraId="5B80B42A" w14:textId="77777777" w:rsidTr="005209E3">
        <w:trPr>
          <w:trHeight w:val="300"/>
        </w:trPr>
        <w:tc>
          <w:tcPr>
            <w:tcW w:w="13354" w:type="dxa"/>
            <w:gridSpan w:val="5"/>
            <w:shd w:val="clear" w:color="auto" w:fill="FBE4D5" w:themeFill="accent2" w:themeFillTint="33"/>
          </w:tcPr>
          <w:p w14:paraId="07B23AA6"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Objetivo 2: Lanzar un programa de reintroducción</w:t>
            </w:r>
          </w:p>
        </w:tc>
      </w:tr>
      <w:tr w:rsidR="005B5C03" w:rsidRPr="002B1D84" w14:paraId="750F3AA9" w14:textId="77777777" w:rsidTr="005209E3">
        <w:trPr>
          <w:trHeight w:val="300"/>
        </w:trPr>
        <w:tc>
          <w:tcPr>
            <w:tcW w:w="4253" w:type="dxa"/>
          </w:tcPr>
          <w:p w14:paraId="738CA27F"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2.1. Desarrollar un programa de cría en cautividad </w:t>
            </w:r>
          </w:p>
        </w:tc>
        <w:tc>
          <w:tcPr>
            <w:tcW w:w="4961" w:type="dxa"/>
            <w:gridSpan w:val="2"/>
          </w:tcPr>
          <w:p w14:paraId="7542C9E9"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Programa desarrollado y aplicado</w:t>
            </w:r>
          </w:p>
          <w:p w14:paraId="1E48DF84"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Aumento de la población cautiva</w:t>
            </w:r>
          </w:p>
        </w:tc>
        <w:tc>
          <w:tcPr>
            <w:tcW w:w="1620" w:type="dxa"/>
          </w:tcPr>
          <w:p w14:paraId="6CB385C5"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MdE firmado en abril 2015</w:t>
            </w:r>
          </w:p>
          <w:p w14:paraId="3E1FC6F6" w14:textId="77777777" w:rsidR="005B5C03" w:rsidRPr="002B1D84" w:rsidRDefault="005B5C03" w:rsidP="005209E3">
            <w:pPr>
              <w:spacing w:after="0"/>
              <w:rPr>
                <w:rFonts w:cs="Arial"/>
                <w:sz w:val="20"/>
                <w:szCs w:val="20"/>
                <w:lang w:val="es-ES" w:eastAsia="en-GB"/>
              </w:rPr>
            </w:pPr>
          </w:p>
        </w:tc>
        <w:tc>
          <w:tcPr>
            <w:tcW w:w="2520" w:type="dxa"/>
          </w:tcPr>
          <w:p w14:paraId="6420908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DGF, CSIC (Almería)</w:t>
            </w:r>
          </w:p>
          <w:p w14:paraId="5055579E" w14:textId="77777777" w:rsidR="005B5C03" w:rsidRPr="002B1D84" w:rsidRDefault="005B5C03" w:rsidP="005209E3">
            <w:pPr>
              <w:spacing w:after="0"/>
              <w:rPr>
                <w:rFonts w:cs="Arial"/>
                <w:sz w:val="20"/>
                <w:szCs w:val="20"/>
                <w:lang w:val="es-ES" w:eastAsia="en-GB"/>
              </w:rPr>
            </w:pPr>
          </w:p>
        </w:tc>
      </w:tr>
      <w:tr w:rsidR="005B5C03" w:rsidRPr="002B1D84" w14:paraId="4E32A6FA" w14:textId="77777777" w:rsidTr="005209E3">
        <w:trPr>
          <w:trHeight w:val="255"/>
        </w:trPr>
        <w:tc>
          <w:tcPr>
            <w:tcW w:w="4253" w:type="dxa"/>
            <w:vMerge w:val="restart"/>
          </w:tcPr>
          <w:p w14:paraId="644A65AB"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2.2. Identificar emplazamientos óptimos para la reintroducción</w:t>
            </w:r>
          </w:p>
        </w:tc>
        <w:tc>
          <w:tcPr>
            <w:tcW w:w="4961" w:type="dxa"/>
            <w:gridSpan w:val="2"/>
          </w:tcPr>
          <w:p w14:paraId="152B5021"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Emplazamientos evaluados</w:t>
            </w:r>
          </w:p>
        </w:tc>
        <w:tc>
          <w:tcPr>
            <w:tcW w:w="1620" w:type="dxa"/>
          </w:tcPr>
          <w:p w14:paraId="39ADB0E5" w14:textId="77777777" w:rsidR="005B5C03" w:rsidRPr="002B1D84" w:rsidRDefault="005B5C03" w:rsidP="005209E3">
            <w:pPr>
              <w:spacing w:after="0"/>
              <w:rPr>
                <w:rFonts w:cs="Arial"/>
                <w:sz w:val="20"/>
                <w:szCs w:val="20"/>
                <w:lang w:val="es-ES" w:eastAsia="en-GB"/>
              </w:rPr>
            </w:pPr>
          </w:p>
        </w:tc>
        <w:tc>
          <w:tcPr>
            <w:tcW w:w="2520" w:type="dxa"/>
          </w:tcPr>
          <w:p w14:paraId="57680FCA"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DGF</w:t>
            </w:r>
          </w:p>
        </w:tc>
      </w:tr>
      <w:tr w:rsidR="005B5C03" w:rsidRPr="002B1D84" w14:paraId="76A28A98" w14:textId="77777777" w:rsidTr="005209E3">
        <w:trPr>
          <w:trHeight w:val="255"/>
        </w:trPr>
        <w:tc>
          <w:tcPr>
            <w:tcW w:w="4253" w:type="dxa"/>
            <w:vMerge/>
          </w:tcPr>
          <w:p w14:paraId="083CA28F" w14:textId="77777777" w:rsidR="005B5C03" w:rsidRPr="002B1D84" w:rsidRDefault="005B5C03" w:rsidP="005209E3">
            <w:pPr>
              <w:spacing w:after="0"/>
              <w:rPr>
                <w:rFonts w:cs="Arial"/>
                <w:sz w:val="20"/>
                <w:szCs w:val="20"/>
                <w:lang w:val="es-ES" w:eastAsia="en-GB"/>
              </w:rPr>
            </w:pPr>
          </w:p>
        </w:tc>
        <w:tc>
          <w:tcPr>
            <w:tcW w:w="4961" w:type="dxa"/>
            <w:gridSpan w:val="2"/>
          </w:tcPr>
          <w:p w14:paraId="19350458"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Gacelas trasladadas</w:t>
            </w:r>
          </w:p>
        </w:tc>
        <w:tc>
          <w:tcPr>
            <w:tcW w:w="1620" w:type="dxa"/>
          </w:tcPr>
          <w:p w14:paraId="21F466E2"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Traslado desde Almería al Parque Nacional de Serj, octubre de 2016.</w:t>
            </w:r>
          </w:p>
        </w:tc>
        <w:tc>
          <w:tcPr>
            <w:tcW w:w="2520" w:type="dxa"/>
          </w:tcPr>
          <w:p w14:paraId="381BA772"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DGF, CSIC</w:t>
            </w:r>
          </w:p>
          <w:p w14:paraId="17F394DC" w14:textId="77777777" w:rsidR="005B5C03" w:rsidRPr="002B1D84" w:rsidRDefault="005B5C03" w:rsidP="005209E3">
            <w:pPr>
              <w:spacing w:after="0"/>
              <w:rPr>
                <w:rFonts w:cs="Arial"/>
                <w:sz w:val="20"/>
                <w:szCs w:val="20"/>
                <w:lang w:val="es-ES" w:eastAsia="en-GB"/>
              </w:rPr>
            </w:pPr>
          </w:p>
        </w:tc>
      </w:tr>
      <w:tr w:rsidR="005B5C03" w:rsidRPr="002B1D84" w14:paraId="452D2DAD" w14:textId="77777777" w:rsidTr="005209E3">
        <w:trPr>
          <w:trHeight w:val="255"/>
        </w:trPr>
        <w:tc>
          <w:tcPr>
            <w:tcW w:w="4253" w:type="dxa"/>
            <w:vMerge/>
          </w:tcPr>
          <w:p w14:paraId="54ABDEC8" w14:textId="77777777" w:rsidR="005B5C03" w:rsidRPr="002B1D84" w:rsidRDefault="005B5C03" w:rsidP="005209E3">
            <w:pPr>
              <w:spacing w:after="0"/>
              <w:rPr>
                <w:rFonts w:cs="Arial"/>
                <w:sz w:val="20"/>
                <w:szCs w:val="20"/>
                <w:lang w:val="es-ES" w:eastAsia="en-GB"/>
              </w:rPr>
            </w:pPr>
          </w:p>
        </w:tc>
        <w:tc>
          <w:tcPr>
            <w:tcW w:w="4961" w:type="dxa"/>
            <w:gridSpan w:val="2"/>
          </w:tcPr>
          <w:p w14:paraId="608E7858"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Liberación de gacelas en parques nacionales</w:t>
            </w:r>
          </w:p>
        </w:tc>
        <w:tc>
          <w:tcPr>
            <w:tcW w:w="1620" w:type="dxa"/>
          </w:tcPr>
          <w:p w14:paraId="54ABB211" w14:textId="77777777" w:rsidR="005B5C03" w:rsidRPr="002B1D84" w:rsidRDefault="005B5C03" w:rsidP="005209E3">
            <w:pPr>
              <w:spacing w:after="0"/>
              <w:rPr>
                <w:rFonts w:cs="Arial"/>
                <w:sz w:val="20"/>
                <w:szCs w:val="20"/>
                <w:lang w:val="es-ES" w:eastAsia="en-GB"/>
              </w:rPr>
            </w:pPr>
          </w:p>
        </w:tc>
        <w:tc>
          <w:tcPr>
            <w:tcW w:w="2520" w:type="dxa"/>
          </w:tcPr>
          <w:p w14:paraId="59DB17CE"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DGF, CSIC</w:t>
            </w:r>
          </w:p>
        </w:tc>
      </w:tr>
      <w:tr w:rsidR="005B5C03" w:rsidRPr="00F44A55" w14:paraId="33757C57" w14:textId="77777777" w:rsidTr="005209E3">
        <w:trPr>
          <w:trHeight w:val="300"/>
        </w:trPr>
        <w:tc>
          <w:tcPr>
            <w:tcW w:w="13354" w:type="dxa"/>
            <w:gridSpan w:val="5"/>
            <w:shd w:val="clear" w:color="auto" w:fill="F4B083" w:themeFill="accent2" w:themeFillTint="99"/>
          </w:tcPr>
          <w:p w14:paraId="764440C3" w14:textId="4CB60215"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Estrategia de intervención: Protección y gestión de hábitats</w:t>
            </w:r>
          </w:p>
        </w:tc>
      </w:tr>
      <w:tr w:rsidR="005B5C03" w:rsidRPr="00F44A55" w14:paraId="657E63A0" w14:textId="77777777" w:rsidTr="005209E3">
        <w:trPr>
          <w:trHeight w:val="300"/>
        </w:trPr>
        <w:tc>
          <w:tcPr>
            <w:tcW w:w="13354" w:type="dxa"/>
            <w:gridSpan w:val="5"/>
            <w:shd w:val="clear" w:color="auto" w:fill="FBE4D5" w:themeFill="accent2" w:themeFillTint="33"/>
          </w:tcPr>
          <w:p w14:paraId="3D2FE70E"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 xml:space="preserve">Objetivo 3: Proteger y restaurar el hábitat </w:t>
            </w:r>
          </w:p>
          <w:p w14:paraId="71BFC891" w14:textId="77777777" w:rsidR="005B5C03" w:rsidRPr="002B1D84" w:rsidRDefault="005B5C03" w:rsidP="005209E3">
            <w:pPr>
              <w:spacing w:after="0"/>
              <w:rPr>
                <w:rFonts w:cs="Arial"/>
                <w:b/>
                <w:bCs/>
                <w:sz w:val="20"/>
                <w:szCs w:val="20"/>
                <w:lang w:val="es-ES" w:eastAsia="en-GB"/>
              </w:rPr>
            </w:pPr>
          </w:p>
        </w:tc>
      </w:tr>
      <w:tr w:rsidR="005B5C03" w:rsidRPr="00F44A55" w14:paraId="110345B7" w14:textId="77777777" w:rsidTr="005209E3">
        <w:trPr>
          <w:trHeight w:val="300"/>
        </w:trPr>
        <w:tc>
          <w:tcPr>
            <w:tcW w:w="4253" w:type="dxa"/>
          </w:tcPr>
          <w:p w14:paraId="3CC0E231"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3.1. Mejorar y reforzar la vigilancia </w:t>
            </w:r>
          </w:p>
        </w:tc>
        <w:tc>
          <w:tcPr>
            <w:tcW w:w="4961" w:type="dxa"/>
            <w:gridSpan w:val="2"/>
          </w:tcPr>
          <w:p w14:paraId="4EB24F50"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Equipos formados en todos los emplazamientos clave </w:t>
            </w:r>
          </w:p>
          <w:p w14:paraId="29997DEA"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lastRenderedPageBreak/>
              <w:t>Mortalidad directa reducida</w:t>
            </w:r>
          </w:p>
        </w:tc>
        <w:tc>
          <w:tcPr>
            <w:tcW w:w="1620" w:type="dxa"/>
          </w:tcPr>
          <w:p w14:paraId="00804949" w14:textId="77777777" w:rsidR="005B5C03" w:rsidRPr="002B1D84" w:rsidRDefault="005B5C03" w:rsidP="005209E3">
            <w:pPr>
              <w:spacing w:after="0"/>
              <w:rPr>
                <w:rFonts w:cs="Arial"/>
                <w:sz w:val="20"/>
                <w:szCs w:val="20"/>
                <w:lang w:val="es-ES" w:eastAsia="en-GB"/>
              </w:rPr>
            </w:pPr>
          </w:p>
        </w:tc>
        <w:tc>
          <w:tcPr>
            <w:tcW w:w="2520" w:type="dxa"/>
          </w:tcPr>
          <w:p w14:paraId="54882FBD"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DGF y CRDA</w:t>
            </w:r>
          </w:p>
          <w:p w14:paraId="079C44AD"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lastRenderedPageBreak/>
              <w:t xml:space="preserve">ONG, autoridades nacionales </w:t>
            </w:r>
          </w:p>
        </w:tc>
      </w:tr>
      <w:tr w:rsidR="005B5C03" w:rsidRPr="00F44A55" w14:paraId="4CE30317" w14:textId="77777777" w:rsidTr="005209E3">
        <w:trPr>
          <w:trHeight w:val="300"/>
        </w:trPr>
        <w:tc>
          <w:tcPr>
            <w:tcW w:w="4253" w:type="dxa"/>
          </w:tcPr>
          <w:p w14:paraId="45963F0B"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lastRenderedPageBreak/>
              <w:t xml:space="preserve">3.2. Coordinar la gestión y planificación del hábitat </w:t>
            </w:r>
          </w:p>
        </w:tc>
        <w:tc>
          <w:tcPr>
            <w:tcW w:w="4961" w:type="dxa"/>
            <w:gridSpan w:val="2"/>
          </w:tcPr>
          <w:p w14:paraId="2FFD605D"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Mejora de los hábitats de lugares clave </w:t>
            </w:r>
          </w:p>
        </w:tc>
        <w:tc>
          <w:tcPr>
            <w:tcW w:w="1620" w:type="dxa"/>
          </w:tcPr>
          <w:p w14:paraId="2666A1AF" w14:textId="77777777" w:rsidR="005B5C03" w:rsidRPr="002B1D84" w:rsidRDefault="005B5C03" w:rsidP="005209E3">
            <w:pPr>
              <w:spacing w:after="0"/>
              <w:rPr>
                <w:rFonts w:cs="Arial"/>
                <w:sz w:val="20"/>
                <w:szCs w:val="20"/>
                <w:lang w:val="es-ES" w:eastAsia="en-GB"/>
              </w:rPr>
            </w:pPr>
          </w:p>
        </w:tc>
        <w:tc>
          <w:tcPr>
            <w:tcW w:w="2520" w:type="dxa"/>
          </w:tcPr>
          <w:p w14:paraId="4A557E81" w14:textId="77777777" w:rsidR="005B5C03" w:rsidRPr="002B1D84" w:rsidRDefault="005B5C03" w:rsidP="005209E3">
            <w:pPr>
              <w:spacing w:after="0"/>
              <w:rPr>
                <w:rFonts w:cs="Arial"/>
                <w:sz w:val="20"/>
                <w:szCs w:val="20"/>
                <w:lang w:val="es-ES" w:eastAsia="en-GB"/>
              </w:rPr>
            </w:pPr>
          </w:p>
        </w:tc>
      </w:tr>
      <w:tr w:rsidR="005B5C03" w:rsidRPr="00FC21C9" w14:paraId="0A36DDAF" w14:textId="77777777" w:rsidTr="005209E3">
        <w:trPr>
          <w:trHeight w:val="300"/>
        </w:trPr>
        <w:tc>
          <w:tcPr>
            <w:tcW w:w="4253" w:type="dxa"/>
          </w:tcPr>
          <w:p w14:paraId="3BFA563C"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3.3. Vigilar los incendios forestales y la tala de árboles </w:t>
            </w:r>
          </w:p>
        </w:tc>
        <w:tc>
          <w:tcPr>
            <w:tcW w:w="4961" w:type="dxa"/>
            <w:gridSpan w:val="2"/>
          </w:tcPr>
          <w:p w14:paraId="0DCAFD3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Aumento de la superficie forestal</w:t>
            </w:r>
          </w:p>
        </w:tc>
        <w:tc>
          <w:tcPr>
            <w:tcW w:w="1620" w:type="dxa"/>
          </w:tcPr>
          <w:p w14:paraId="3F60CA0C" w14:textId="77777777" w:rsidR="005B5C03" w:rsidRPr="002B1D84" w:rsidRDefault="005B5C03" w:rsidP="005209E3">
            <w:pPr>
              <w:spacing w:after="0"/>
              <w:rPr>
                <w:rFonts w:cs="Arial"/>
                <w:sz w:val="20"/>
                <w:szCs w:val="20"/>
                <w:lang w:val="es-ES" w:eastAsia="en-GB"/>
              </w:rPr>
            </w:pPr>
          </w:p>
        </w:tc>
        <w:tc>
          <w:tcPr>
            <w:tcW w:w="2520" w:type="dxa"/>
          </w:tcPr>
          <w:p w14:paraId="7F34087F" w14:textId="77777777" w:rsidR="005B5C03" w:rsidRPr="002B1D84" w:rsidRDefault="005B5C03" w:rsidP="005209E3">
            <w:pPr>
              <w:spacing w:after="0"/>
              <w:rPr>
                <w:rFonts w:cs="Arial"/>
                <w:sz w:val="20"/>
                <w:szCs w:val="20"/>
                <w:lang w:val="es-ES" w:eastAsia="en-GB"/>
              </w:rPr>
            </w:pPr>
          </w:p>
        </w:tc>
      </w:tr>
      <w:tr w:rsidR="005B5C03" w:rsidRPr="00F44A55" w14:paraId="4048BABD" w14:textId="77777777" w:rsidTr="005209E3">
        <w:trPr>
          <w:trHeight w:val="300"/>
        </w:trPr>
        <w:tc>
          <w:tcPr>
            <w:tcW w:w="4253" w:type="dxa"/>
          </w:tcPr>
          <w:p w14:paraId="75E34BA0"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3.4. Proteger y restaurar la estepa alfa </w:t>
            </w:r>
          </w:p>
        </w:tc>
        <w:tc>
          <w:tcPr>
            <w:tcW w:w="4961" w:type="dxa"/>
            <w:gridSpan w:val="2"/>
          </w:tcPr>
          <w:p w14:paraId="2BD93D2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Aumento de la superficie de la estepa alfa </w:t>
            </w:r>
          </w:p>
        </w:tc>
        <w:tc>
          <w:tcPr>
            <w:tcW w:w="1620" w:type="dxa"/>
          </w:tcPr>
          <w:p w14:paraId="480BB6BE" w14:textId="77777777" w:rsidR="005B5C03" w:rsidRPr="002B1D84" w:rsidRDefault="005B5C03" w:rsidP="005209E3">
            <w:pPr>
              <w:spacing w:after="0"/>
              <w:rPr>
                <w:rFonts w:cs="Arial"/>
                <w:sz w:val="20"/>
                <w:szCs w:val="20"/>
                <w:lang w:val="es-ES" w:eastAsia="en-GB"/>
              </w:rPr>
            </w:pPr>
          </w:p>
        </w:tc>
        <w:tc>
          <w:tcPr>
            <w:tcW w:w="2520" w:type="dxa"/>
          </w:tcPr>
          <w:p w14:paraId="046E6BFF" w14:textId="77777777" w:rsidR="005B5C03" w:rsidRPr="002B1D84" w:rsidRDefault="005B5C03" w:rsidP="005209E3">
            <w:pPr>
              <w:spacing w:after="0"/>
              <w:rPr>
                <w:rFonts w:cs="Arial"/>
                <w:sz w:val="20"/>
                <w:szCs w:val="20"/>
                <w:lang w:val="es-ES" w:eastAsia="en-GB"/>
              </w:rPr>
            </w:pPr>
          </w:p>
          <w:p w14:paraId="1B31C85E" w14:textId="77777777" w:rsidR="005B5C03" w:rsidRPr="002B1D84" w:rsidRDefault="005B5C03" w:rsidP="005209E3">
            <w:pPr>
              <w:spacing w:after="0"/>
              <w:rPr>
                <w:rFonts w:cs="Arial"/>
                <w:sz w:val="20"/>
                <w:szCs w:val="20"/>
                <w:lang w:val="es-ES" w:eastAsia="en-GB"/>
              </w:rPr>
            </w:pPr>
          </w:p>
          <w:p w14:paraId="5FE07080" w14:textId="77777777" w:rsidR="005B5C03" w:rsidRPr="002B1D84" w:rsidRDefault="005B5C03" w:rsidP="005209E3">
            <w:pPr>
              <w:spacing w:after="0"/>
              <w:rPr>
                <w:rFonts w:cs="Arial"/>
                <w:sz w:val="20"/>
                <w:szCs w:val="20"/>
                <w:lang w:val="es-ES" w:eastAsia="en-GB"/>
              </w:rPr>
            </w:pPr>
          </w:p>
        </w:tc>
      </w:tr>
      <w:tr w:rsidR="005B5C03" w:rsidRPr="00F44A55" w14:paraId="03BBC0B0" w14:textId="77777777" w:rsidTr="005209E3">
        <w:trPr>
          <w:trHeight w:val="300"/>
        </w:trPr>
        <w:tc>
          <w:tcPr>
            <w:tcW w:w="13354" w:type="dxa"/>
            <w:gridSpan w:val="5"/>
            <w:shd w:val="clear" w:color="auto" w:fill="FBE4D5" w:themeFill="accent2" w:themeFillTint="33"/>
          </w:tcPr>
          <w:p w14:paraId="4130AF24" w14:textId="5F8D65E3"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 xml:space="preserve">Objetivo 4: Asegurar la conectividad de los hábitats </w:t>
            </w:r>
          </w:p>
        </w:tc>
      </w:tr>
      <w:tr w:rsidR="005B5C03" w:rsidRPr="002B1D84" w14:paraId="0D3FC316" w14:textId="77777777" w:rsidTr="005209E3">
        <w:trPr>
          <w:trHeight w:val="300"/>
        </w:trPr>
        <w:tc>
          <w:tcPr>
            <w:tcW w:w="4253" w:type="dxa"/>
            <w:shd w:val="clear" w:color="auto" w:fill="auto"/>
          </w:tcPr>
          <w:p w14:paraId="54DBD3C9"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4.1. Realizar estudios sobre posibles corredores </w:t>
            </w:r>
          </w:p>
        </w:tc>
        <w:tc>
          <w:tcPr>
            <w:tcW w:w="4961" w:type="dxa"/>
            <w:gridSpan w:val="2"/>
          </w:tcPr>
          <w:p w14:paraId="1058BA89"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Corredores identificados y cartografiados </w:t>
            </w:r>
          </w:p>
        </w:tc>
        <w:tc>
          <w:tcPr>
            <w:tcW w:w="1620" w:type="dxa"/>
          </w:tcPr>
          <w:p w14:paraId="36F8DE8E" w14:textId="77777777" w:rsidR="005B5C03" w:rsidRPr="002B1D84" w:rsidRDefault="005B5C03" w:rsidP="005209E3">
            <w:pPr>
              <w:spacing w:after="0"/>
              <w:rPr>
                <w:rFonts w:cs="Arial"/>
                <w:sz w:val="20"/>
                <w:szCs w:val="20"/>
                <w:lang w:val="es-ES" w:eastAsia="en-GB"/>
              </w:rPr>
            </w:pPr>
          </w:p>
        </w:tc>
        <w:tc>
          <w:tcPr>
            <w:tcW w:w="2520" w:type="dxa"/>
          </w:tcPr>
          <w:p w14:paraId="047EBDB0" w14:textId="77777777" w:rsidR="005B5C03" w:rsidRPr="002B1D84" w:rsidRDefault="005B5C03" w:rsidP="005209E3">
            <w:pPr>
              <w:spacing w:after="0"/>
              <w:rPr>
                <w:rFonts w:cs="Arial"/>
                <w:sz w:val="20"/>
                <w:szCs w:val="20"/>
                <w:lang w:val="es-ES" w:eastAsia="en-GB"/>
              </w:rPr>
            </w:pPr>
          </w:p>
        </w:tc>
      </w:tr>
      <w:tr w:rsidR="005B5C03" w:rsidRPr="002B1D84" w14:paraId="468A8E5F" w14:textId="77777777" w:rsidTr="005209E3">
        <w:trPr>
          <w:trHeight w:val="300"/>
        </w:trPr>
        <w:tc>
          <w:tcPr>
            <w:tcW w:w="13354" w:type="dxa"/>
            <w:gridSpan w:val="5"/>
            <w:shd w:val="clear" w:color="auto" w:fill="F4B083" w:themeFill="accent2" w:themeFillTint="99"/>
          </w:tcPr>
          <w:p w14:paraId="622BD4AB" w14:textId="77777777" w:rsidR="005B5C03" w:rsidRPr="002B1D84" w:rsidRDefault="005B5C03" w:rsidP="005209E3">
            <w:pPr>
              <w:spacing w:after="0"/>
              <w:rPr>
                <w:rFonts w:cs="Arial"/>
                <w:b/>
                <w:bCs/>
                <w:sz w:val="20"/>
                <w:szCs w:val="20"/>
                <w:lang w:val="es-ES" w:eastAsia="en-GB"/>
              </w:rPr>
            </w:pPr>
            <w:r w:rsidRPr="002B1D84">
              <w:rPr>
                <w:rFonts w:cs="Arial"/>
                <w:b/>
                <w:bCs/>
                <w:sz w:val="20"/>
                <w:szCs w:val="20"/>
                <w:lang w:val="es-ES" w:eastAsia="es-ES"/>
              </w:rPr>
              <w:t>Estrategia de intervención: Sensibilización</w:t>
            </w:r>
          </w:p>
        </w:tc>
      </w:tr>
      <w:tr w:rsidR="005B5C03" w:rsidRPr="00F44A55" w14:paraId="1656A715" w14:textId="77777777" w:rsidTr="005209E3">
        <w:trPr>
          <w:trHeight w:val="300"/>
        </w:trPr>
        <w:tc>
          <w:tcPr>
            <w:tcW w:w="13354" w:type="dxa"/>
            <w:gridSpan w:val="5"/>
            <w:shd w:val="clear" w:color="auto" w:fill="FBE4D5" w:themeFill="accent2" w:themeFillTint="33"/>
          </w:tcPr>
          <w:p w14:paraId="4C849BB7" w14:textId="77777777" w:rsidR="005B5C03" w:rsidRPr="002B1D84" w:rsidRDefault="005B5C03" w:rsidP="005209E3">
            <w:pPr>
              <w:spacing w:after="0"/>
              <w:rPr>
                <w:rFonts w:cs="Arial"/>
                <w:sz w:val="20"/>
                <w:szCs w:val="20"/>
                <w:lang w:val="es-ES" w:eastAsia="en-GB"/>
              </w:rPr>
            </w:pPr>
            <w:r w:rsidRPr="002B1D84">
              <w:rPr>
                <w:rFonts w:cs="Arial"/>
                <w:b/>
                <w:bCs/>
                <w:sz w:val="20"/>
                <w:szCs w:val="20"/>
                <w:lang w:val="es-ES" w:eastAsia="es-ES"/>
              </w:rPr>
              <w:t xml:space="preserve">Objetivo 5: Reforzar los programas de sensibilización </w:t>
            </w:r>
          </w:p>
        </w:tc>
      </w:tr>
      <w:tr w:rsidR="005B5C03" w:rsidRPr="00FC21C9" w14:paraId="2FA1D20F" w14:textId="77777777" w:rsidTr="005209E3">
        <w:trPr>
          <w:trHeight w:val="300"/>
        </w:trPr>
        <w:tc>
          <w:tcPr>
            <w:tcW w:w="4253" w:type="dxa"/>
          </w:tcPr>
          <w:p w14:paraId="15547DD0"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5.1. Lanzar campañas de sensibilización a: escuelas, medios de comunicación, comunidades locales, periodistas </w:t>
            </w:r>
          </w:p>
        </w:tc>
        <w:tc>
          <w:tcPr>
            <w:tcW w:w="4961" w:type="dxa"/>
            <w:gridSpan w:val="2"/>
          </w:tcPr>
          <w:p w14:paraId="656B5C58"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La sociedad presta más apoyo a la naturaleza </w:t>
            </w:r>
          </w:p>
          <w:p w14:paraId="62C27641"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Aumento del voluntariado </w:t>
            </w:r>
          </w:p>
          <w:p w14:paraId="593F9718"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Artículos publicados o difundidos (prensa, TV, radio)</w:t>
            </w:r>
          </w:p>
        </w:tc>
        <w:tc>
          <w:tcPr>
            <w:tcW w:w="1620" w:type="dxa"/>
          </w:tcPr>
          <w:p w14:paraId="77945ABE" w14:textId="77777777" w:rsidR="005B5C03" w:rsidRPr="002B1D84" w:rsidRDefault="005B5C03" w:rsidP="005209E3">
            <w:pPr>
              <w:spacing w:after="0"/>
              <w:rPr>
                <w:rFonts w:cs="Arial"/>
                <w:sz w:val="20"/>
                <w:szCs w:val="20"/>
                <w:lang w:val="es-ES" w:eastAsia="en-GB"/>
              </w:rPr>
            </w:pPr>
          </w:p>
        </w:tc>
        <w:tc>
          <w:tcPr>
            <w:tcW w:w="2520" w:type="dxa"/>
          </w:tcPr>
          <w:p w14:paraId="116A21DD" w14:textId="77777777" w:rsidR="005B5C03" w:rsidRPr="002B1D84" w:rsidRDefault="005B5C03" w:rsidP="005209E3">
            <w:pPr>
              <w:spacing w:after="0"/>
              <w:rPr>
                <w:rFonts w:cs="Arial"/>
                <w:sz w:val="20"/>
                <w:szCs w:val="20"/>
                <w:lang w:val="es-ES" w:eastAsia="en-GB"/>
              </w:rPr>
            </w:pPr>
          </w:p>
        </w:tc>
      </w:tr>
      <w:tr w:rsidR="005B5C03" w:rsidRPr="002B1D84" w14:paraId="44CB004A" w14:textId="77777777" w:rsidTr="005209E3">
        <w:trPr>
          <w:trHeight w:val="300"/>
        </w:trPr>
        <w:tc>
          <w:tcPr>
            <w:tcW w:w="4253" w:type="dxa"/>
          </w:tcPr>
          <w:p w14:paraId="6E045AD2"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5.2. Lanzar campañas de sensibilización a: Policía, ejército, cazadores, autoridades administrativas </w:t>
            </w:r>
          </w:p>
        </w:tc>
        <w:tc>
          <w:tcPr>
            <w:tcW w:w="4961" w:type="dxa"/>
            <w:gridSpan w:val="2"/>
          </w:tcPr>
          <w:p w14:paraId="381D0E2B"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Reuniones organizadas </w:t>
            </w:r>
          </w:p>
          <w:p w14:paraId="4DB56668"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Dirigentes formados </w:t>
            </w:r>
          </w:p>
        </w:tc>
        <w:tc>
          <w:tcPr>
            <w:tcW w:w="1620" w:type="dxa"/>
          </w:tcPr>
          <w:p w14:paraId="43267501" w14:textId="77777777" w:rsidR="005B5C03" w:rsidRPr="002B1D84" w:rsidRDefault="005B5C03" w:rsidP="005209E3">
            <w:pPr>
              <w:spacing w:after="0"/>
              <w:rPr>
                <w:rFonts w:cs="Arial"/>
                <w:sz w:val="20"/>
                <w:szCs w:val="20"/>
                <w:lang w:val="es-ES" w:eastAsia="en-GB"/>
              </w:rPr>
            </w:pPr>
          </w:p>
        </w:tc>
        <w:tc>
          <w:tcPr>
            <w:tcW w:w="2520" w:type="dxa"/>
          </w:tcPr>
          <w:p w14:paraId="35637D4F" w14:textId="77777777" w:rsidR="005B5C03" w:rsidRPr="002B1D84" w:rsidRDefault="005B5C03" w:rsidP="005209E3">
            <w:pPr>
              <w:spacing w:after="0"/>
              <w:rPr>
                <w:rFonts w:cs="Arial"/>
                <w:sz w:val="20"/>
                <w:szCs w:val="20"/>
                <w:lang w:val="es-ES" w:eastAsia="en-GB"/>
              </w:rPr>
            </w:pPr>
          </w:p>
        </w:tc>
      </w:tr>
      <w:tr w:rsidR="005B5C03" w:rsidRPr="002B1D84" w14:paraId="1EC9B2AC" w14:textId="77777777" w:rsidTr="005209E3">
        <w:trPr>
          <w:trHeight w:val="300"/>
        </w:trPr>
        <w:tc>
          <w:tcPr>
            <w:tcW w:w="4253" w:type="dxa"/>
          </w:tcPr>
          <w:p w14:paraId="3AD6E063"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5.3. Desarrollar folletos, conferencias, jornadas informativas, postales, redes sociales, películas</w:t>
            </w:r>
          </w:p>
        </w:tc>
        <w:tc>
          <w:tcPr>
            <w:tcW w:w="4961" w:type="dxa"/>
            <w:gridSpan w:val="2"/>
          </w:tcPr>
          <w:p w14:paraId="606B1712"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Materiales desarrollados </w:t>
            </w:r>
          </w:p>
          <w:p w14:paraId="0760F6F8" w14:textId="77777777" w:rsidR="005B5C03" w:rsidRPr="002B1D84" w:rsidRDefault="005B5C03" w:rsidP="005209E3">
            <w:pPr>
              <w:spacing w:after="0"/>
              <w:rPr>
                <w:rFonts w:cs="Arial"/>
                <w:sz w:val="20"/>
                <w:szCs w:val="20"/>
                <w:lang w:val="es-ES" w:eastAsia="en-GB"/>
              </w:rPr>
            </w:pPr>
          </w:p>
        </w:tc>
        <w:tc>
          <w:tcPr>
            <w:tcW w:w="1620" w:type="dxa"/>
          </w:tcPr>
          <w:p w14:paraId="2DEF2B03" w14:textId="77777777" w:rsidR="005B5C03" w:rsidRPr="002B1D84" w:rsidRDefault="005B5C03" w:rsidP="005209E3">
            <w:pPr>
              <w:spacing w:after="0"/>
              <w:rPr>
                <w:rFonts w:cs="Arial"/>
                <w:sz w:val="20"/>
                <w:szCs w:val="20"/>
                <w:lang w:val="es-ES" w:eastAsia="en-GB"/>
              </w:rPr>
            </w:pPr>
          </w:p>
        </w:tc>
        <w:tc>
          <w:tcPr>
            <w:tcW w:w="2520" w:type="dxa"/>
          </w:tcPr>
          <w:p w14:paraId="4B51DE4B" w14:textId="77777777" w:rsidR="005B5C03" w:rsidRPr="002B1D84" w:rsidRDefault="005B5C03" w:rsidP="005209E3">
            <w:pPr>
              <w:spacing w:after="0"/>
              <w:rPr>
                <w:rFonts w:cs="Arial"/>
                <w:sz w:val="20"/>
                <w:szCs w:val="20"/>
                <w:lang w:val="es-ES" w:eastAsia="en-GB"/>
              </w:rPr>
            </w:pPr>
          </w:p>
        </w:tc>
      </w:tr>
      <w:tr w:rsidR="005B5C03" w:rsidRPr="00F44A55" w14:paraId="1401C259" w14:textId="77777777" w:rsidTr="005209E3">
        <w:trPr>
          <w:trHeight w:val="300"/>
        </w:trPr>
        <w:tc>
          <w:tcPr>
            <w:tcW w:w="13354" w:type="dxa"/>
            <w:gridSpan w:val="5"/>
            <w:shd w:val="clear" w:color="auto" w:fill="F4B083" w:themeFill="accent2" w:themeFillTint="99"/>
          </w:tcPr>
          <w:p w14:paraId="3AD838A4" w14:textId="77777777" w:rsidR="005B5C03" w:rsidRPr="002B1D84" w:rsidRDefault="005B5C03" w:rsidP="005209E3">
            <w:pPr>
              <w:spacing w:after="0"/>
              <w:rPr>
                <w:rFonts w:cs="Arial"/>
                <w:b/>
                <w:sz w:val="20"/>
                <w:szCs w:val="20"/>
                <w:lang w:val="es-ES" w:eastAsia="en-GB"/>
              </w:rPr>
            </w:pPr>
            <w:r w:rsidRPr="002B1D84">
              <w:rPr>
                <w:rFonts w:cs="Arial"/>
                <w:b/>
                <w:sz w:val="20"/>
                <w:szCs w:val="20"/>
                <w:lang w:val="es-ES" w:eastAsia="es-ES"/>
              </w:rPr>
              <w:t>Estrategia de intervención: Investigación y seguimiento</w:t>
            </w:r>
          </w:p>
        </w:tc>
      </w:tr>
      <w:tr w:rsidR="005B5C03" w:rsidRPr="00F44A55" w14:paraId="1286975F" w14:textId="77777777" w:rsidTr="005209E3">
        <w:trPr>
          <w:trHeight w:val="300"/>
        </w:trPr>
        <w:tc>
          <w:tcPr>
            <w:tcW w:w="13354" w:type="dxa"/>
            <w:gridSpan w:val="5"/>
            <w:shd w:val="clear" w:color="auto" w:fill="FBE4D5" w:themeFill="accent2" w:themeFillTint="33"/>
          </w:tcPr>
          <w:p w14:paraId="228990D9" w14:textId="77777777" w:rsidR="005B5C03" w:rsidRPr="002B1D84" w:rsidRDefault="005B5C03" w:rsidP="005209E3">
            <w:pPr>
              <w:spacing w:after="0"/>
              <w:rPr>
                <w:rFonts w:cs="Arial"/>
                <w:b/>
                <w:sz w:val="20"/>
                <w:szCs w:val="20"/>
                <w:lang w:val="es-ES" w:eastAsia="en-GB"/>
              </w:rPr>
            </w:pPr>
            <w:r w:rsidRPr="002B1D84">
              <w:rPr>
                <w:rFonts w:cs="Arial"/>
                <w:b/>
                <w:sz w:val="20"/>
                <w:szCs w:val="20"/>
                <w:lang w:val="es-ES" w:eastAsia="es-ES"/>
              </w:rPr>
              <w:t>Objetivo 6: Realizar un programa de investigación y seguimiento</w:t>
            </w:r>
          </w:p>
        </w:tc>
      </w:tr>
      <w:tr w:rsidR="005B5C03" w:rsidRPr="00F44A55" w14:paraId="320C6702" w14:textId="77777777" w:rsidTr="005209E3">
        <w:trPr>
          <w:trHeight w:val="300"/>
        </w:trPr>
        <w:tc>
          <w:tcPr>
            <w:tcW w:w="4253" w:type="dxa"/>
          </w:tcPr>
          <w:p w14:paraId="5069D660"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6.1. Determinar el estado actual de la población relicta de gacela de cuvier</w:t>
            </w:r>
          </w:p>
        </w:tc>
        <w:tc>
          <w:tcPr>
            <w:tcW w:w="4961" w:type="dxa"/>
            <w:gridSpan w:val="2"/>
          </w:tcPr>
          <w:p w14:paraId="075209EE"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Programa de estudio desarrollado </w:t>
            </w:r>
          </w:p>
          <w:p w14:paraId="715395E5"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Estimaciones de población </w:t>
            </w:r>
          </w:p>
        </w:tc>
        <w:tc>
          <w:tcPr>
            <w:tcW w:w="1620" w:type="dxa"/>
          </w:tcPr>
          <w:p w14:paraId="2EAA795D" w14:textId="77777777" w:rsidR="005B5C03" w:rsidRPr="002B1D84" w:rsidRDefault="005B5C03" w:rsidP="005209E3">
            <w:pPr>
              <w:spacing w:after="0"/>
              <w:rPr>
                <w:rFonts w:cs="Arial"/>
                <w:sz w:val="20"/>
                <w:szCs w:val="20"/>
                <w:lang w:val="es-ES" w:eastAsia="en-GB"/>
              </w:rPr>
            </w:pPr>
          </w:p>
        </w:tc>
        <w:tc>
          <w:tcPr>
            <w:tcW w:w="2520" w:type="dxa"/>
          </w:tcPr>
          <w:p w14:paraId="5CFEB256" w14:textId="77777777" w:rsidR="005B5C03" w:rsidRPr="002B1D84" w:rsidRDefault="005B5C03" w:rsidP="005209E3">
            <w:pPr>
              <w:spacing w:after="0"/>
              <w:rPr>
                <w:rFonts w:cs="Arial"/>
                <w:sz w:val="20"/>
                <w:szCs w:val="20"/>
                <w:lang w:val="es-ES" w:eastAsia="en-GB"/>
              </w:rPr>
            </w:pPr>
          </w:p>
        </w:tc>
      </w:tr>
      <w:tr w:rsidR="005B5C03" w:rsidRPr="00F44A55" w14:paraId="71A428E1" w14:textId="77777777" w:rsidTr="005209E3">
        <w:trPr>
          <w:trHeight w:val="300"/>
        </w:trPr>
        <w:tc>
          <w:tcPr>
            <w:tcW w:w="4253" w:type="dxa"/>
          </w:tcPr>
          <w:p w14:paraId="20D8826F"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6.2. Evaluar la respuesta del hábitat a las necesidades de las poblaciones reintroducidas </w:t>
            </w:r>
          </w:p>
        </w:tc>
        <w:tc>
          <w:tcPr>
            <w:tcW w:w="4961" w:type="dxa"/>
            <w:gridSpan w:val="2"/>
          </w:tcPr>
          <w:p w14:paraId="2D109379"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Estudios realizados </w:t>
            </w:r>
          </w:p>
          <w:p w14:paraId="6FF656CE"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Planes de gestión adaptados </w:t>
            </w:r>
          </w:p>
        </w:tc>
        <w:tc>
          <w:tcPr>
            <w:tcW w:w="1620" w:type="dxa"/>
          </w:tcPr>
          <w:p w14:paraId="586D1279" w14:textId="77777777" w:rsidR="005B5C03" w:rsidRPr="002B1D84" w:rsidRDefault="005B5C03" w:rsidP="005209E3">
            <w:pPr>
              <w:spacing w:after="0"/>
              <w:rPr>
                <w:rFonts w:cs="Arial"/>
                <w:sz w:val="20"/>
                <w:szCs w:val="20"/>
                <w:lang w:val="es-ES" w:eastAsia="en-GB"/>
              </w:rPr>
            </w:pPr>
          </w:p>
        </w:tc>
        <w:tc>
          <w:tcPr>
            <w:tcW w:w="2520" w:type="dxa"/>
          </w:tcPr>
          <w:p w14:paraId="6B6A8CB0" w14:textId="77777777" w:rsidR="005B5C03" w:rsidRPr="002B1D84" w:rsidRDefault="005B5C03" w:rsidP="005209E3">
            <w:pPr>
              <w:spacing w:after="0"/>
              <w:rPr>
                <w:rFonts w:cs="Arial"/>
                <w:sz w:val="20"/>
                <w:szCs w:val="20"/>
                <w:lang w:val="es-ES" w:eastAsia="en-GB"/>
              </w:rPr>
            </w:pPr>
          </w:p>
        </w:tc>
      </w:tr>
      <w:tr w:rsidR="005B5C03" w:rsidRPr="002B1D84" w14:paraId="2C069D40" w14:textId="77777777" w:rsidTr="005209E3">
        <w:trPr>
          <w:trHeight w:val="300"/>
        </w:trPr>
        <w:tc>
          <w:tcPr>
            <w:tcW w:w="4253" w:type="dxa"/>
          </w:tcPr>
          <w:p w14:paraId="41C14423"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6.3. Supervisar la adaptación de las poblaciones reintroducidas (dieta, enfermedades, comportamiento) </w:t>
            </w:r>
          </w:p>
        </w:tc>
        <w:tc>
          <w:tcPr>
            <w:tcW w:w="4961" w:type="dxa"/>
            <w:gridSpan w:val="2"/>
          </w:tcPr>
          <w:p w14:paraId="2E5FCB0F"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Estudios realizados </w:t>
            </w:r>
          </w:p>
          <w:p w14:paraId="2BFDB7D9"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Gestión adaptada</w:t>
            </w:r>
          </w:p>
        </w:tc>
        <w:tc>
          <w:tcPr>
            <w:tcW w:w="1620" w:type="dxa"/>
          </w:tcPr>
          <w:p w14:paraId="3F82B88E" w14:textId="77777777" w:rsidR="005B5C03" w:rsidRPr="002B1D84" w:rsidRDefault="005B5C03" w:rsidP="005209E3">
            <w:pPr>
              <w:spacing w:after="0"/>
              <w:rPr>
                <w:rFonts w:cs="Arial"/>
                <w:sz w:val="20"/>
                <w:szCs w:val="20"/>
                <w:lang w:val="es-ES" w:eastAsia="en-GB"/>
              </w:rPr>
            </w:pPr>
          </w:p>
        </w:tc>
        <w:tc>
          <w:tcPr>
            <w:tcW w:w="2520" w:type="dxa"/>
          </w:tcPr>
          <w:p w14:paraId="14EEE652"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DGF, ONG, universidades</w:t>
            </w:r>
          </w:p>
        </w:tc>
      </w:tr>
      <w:tr w:rsidR="005B5C03" w:rsidRPr="00F44A55" w14:paraId="376606F5" w14:textId="77777777" w:rsidTr="005209E3">
        <w:trPr>
          <w:trHeight w:val="300"/>
        </w:trPr>
        <w:tc>
          <w:tcPr>
            <w:tcW w:w="4253" w:type="dxa"/>
          </w:tcPr>
          <w:p w14:paraId="14CB6257"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lastRenderedPageBreak/>
              <w:t>6.4. Organizar cursos para gestores, investigadores, guardas y ecoguardas</w:t>
            </w:r>
          </w:p>
        </w:tc>
        <w:tc>
          <w:tcPr>
            <w:tcW w:w="4961" w:type="dxa"/>
            <w:gridSpan w:val="2"/>
          </w:tcPr>
          <w:p w14:paraId="59885F06"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Programa de cursos de formación organizado</w:t>
            </w:r>
          </w:p>
          <w:p w14:paraId="5FB24497" w14:textId="77777777" w:rsidR="005B5C03" w:rsidRPr="002B1D84" w:rsidRDefault="005B5C03" w:rsidP="005209E3">
            <w:pPr>
              <w:spacing w:after="0"/>
              <w:rPr>
                <w:rFonts w:cs="Arial"/>
                <w:sz w:val="20"/>
                <w:szCs w:val="20"/>
                <w:lang w:val="es-ES" w:eastAsia="en-GB"/>
              </w:rPr>
            </w:pPr>
          </w:p>
        </w:tc>
        <w:tc>
          <w:tcPr>
            <w:tcW w:w="1620" w:type="dxa"/>
          </w:tcPr>
          <w:p w14:paraId="54FE45C5" w14:textId="77777777" w:rsidR="005B5C03" w:rsidRPr="002B1D84" w:rsidRDefault="005B5C03" w:rsidP="005209E3">
            <w:pPr>
              <w:spacing w:after="0"/>
              <w:rPr>
                <w:rFonts w:cs="Arial"/>
                <w:sz w:val="20"/>
                <w:szCs w:val="20"/>
                <w:lang w:val="es-ES" w:eastAsia="en-GB"/>
              </w:rPr>
            </w:pPr>
          </w:p>
        </w:tc>
        <w:tc>
          <w:tcPr>
            <w:tcW w:w="2520" w:type="dxa"/>
          </w:tcPr>
          <w:p w14:paraId="39C78C81"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UICN, especialistas nacionales y extranjeros </w:t>
            </w:r>
          </w:p>
        </w:tc>
      </w:tr>
      <w:tr w:rsidR="005B5C03" w:rsidRPr="002B1D84" w14:paraId="6D0EFC52" w14:textId="77777777" w:rsidTr="005209E3">
        <w:trPr>
          <w:trHeight w:val="300"/>
        </w:trPr>
        <w:tc>
          <w:tcPr>
            <w:tcW w:w="4253" w:type="dxa"/>
          </w:tcPr>
          <w:p w14:paraId="6025B387"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6.5. Reforzar la capacidad humana: Aumentar el personal </w:t>
            </w:r>
          </w:p>
        </w:tc>
        <w:tc>
          <w:tcPr>
            <w:tcW w:w="4961" w:type="dxa"/>
            <w:gridSpan w:val="2"/>
          </w:tcPr>
          <w:p w14:paraId="216529AC"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Aumento de las cifras en emplazamientos clave </w:t>
            </w:r>
          </w:p>
        </w:tc>
        <w:tc>
          <w:tcPr>
            <w:tcW w:w="1620" w:type="dxa"/>
          </w:tcPr>
          <w:p w14:paraId="40FC66FA" w14:textId="77777777" w:rsidR="005B5C03" w:rsidRPr="002B1D84" w:rsidRDefault="005B5C03" w:rsidP="005209E3">
            <w:pPr>
              <w:spacing w:after="0"/>
              <w:rPr>
                <w:rFonts w:cs="Arial"/>
                <w:sz w:val="20"/>
                <w:szCs w:val="20"/>
                <w:lang w:val="es-ES" w:eastAsia="en-GB"/>
              </w:rPr>
            </w:pPr>
          </w:p>
        </w:tc>
        <w:tc>
          <w:tcPr>
            <w:tcW w:w="2520" w:type="dxa"/>
          </w:tcPr>
          <w:p w14:paraId="2E076734"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DGF</w:t>
            </w:r>
          </w:p>
        </w:tc>
      </w:tr>
      <w:tr w:rsidR="005B5C03" w:rsidRPr="002B1D84" w14:paraId="4211E274" w14:textId="77777777" w:rsidTr="005209E3">
        <w:trPr>
          <w:trHeight w:val="300"/>
        </w:trPr>
        <w:tc>
          <w:tcPr>
            <w:tcW w:w="4253" w:type="dxa"/>
          </w:tcPr>
          <w:p w14:paraId="72F2CC19"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6.6. Reforzar los equipos y métodos de seguimiento </w:t>
            </w:r>
          </w:p>
        </w:tc>
        <w:tc>
          <w:tcPr>
            <w:tcW w:w="4961" w:type="dxa"/>
            <w:gridSpan w:val="2"/>
          </w:tcPr>
          <w:p w14:paraId="678CD417"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Equipamiento adecuado en emplazamientos clave </w:t>
            </w:r>
          </w:p>
        </w:tc>
        <w:tc>
          <w:tcPr>
            <w:tcW w:w="1620" w:type="dxa"/>
          </w:tcPr>
          <w:p w14:paraId="20B15DAF" w14:textId="77777777" w:rsidR="005B5C03" w:rsidRPr="002B1D84" w:rsidRDefault="005B5C03" w:rsidP="005209E3">
            <w:pPr>
              <w:spacing w:after="0"/>
              <w:rPr>
                <w:rFonts w:cs="Arial"/>
                <w:sz w:val="20"/>
                <w:szCs w:val="20"/>
                <w:lang w:val="es-ES" w:eastAsia="en-GB"/>
              </w:rPr>
            </w:pPr>
          </w:p>
        </w:tc>
        <w:tc>
          <w:tcPr>
            <w:tcW w:w="2520" w:type="dxa"/>
          </w:tcPr>
          <w:p w14:paraId="4F63C88E"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DGF, ONG</w:t>
            </w:r>
          </w:p>
        </w:tc>
      </w:tr>
      <w:tr w:rsidR="005B5C03" w:rsidRPr="00FC21C9" w14:paraId="29EED76D" w14:textId="77777777" w:rsidTr="005209E3">
        <w:trPr>
          <w:trHeight w:val="300"/>
        </w:trPr>
        <w:tc>
          <w:tcPr>
            <w:tcW w:w="4253" w:type="dxa"/>
          </w:tcPr>
          <w:p w14:paraId="43294113"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 xml:space="preserve">6.7. Implantar un programa de seguimiento y evaluación </w:t>
            </w:r>
          </w:p>
        </w:tc>
        <w:tc>
          <w:tcPr>
            <w:tcW w:w="4961" w:type="dxa"/>
            <w:gridSpan w:val="2"/>
          </w:tcPr>
          <w:p w14:paraId="20B253F1"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Sistema implantado</w:t>
            </w:r>
          </w:p>
          <w:p w14:paraId="744AF673" w14:textId="77777777" w:rsidR="005B5C03" w:rsidRPr="002B1D84" w:rsidRDefault="005B5C03" w:rsidP="005209E3">
            <w:pPr>
              <w:spacing w:after="0"/>
              <w:rPr>
                <w:rFonts w:cs="Arial"/>
                <w:sz w:val="20"/>
                <w:szCs w:val="20"/>
                <w:lang w:val="es-ES" w:eastAsia="en-GB"/>
              </w:rPr>
            </w:pPr>
            <w:r w:rsidRPr="002B1D84">
              <w:rPr>
                <w:rFonts w:cs="Arial"/>
                <w:sz w:val="20"/>
                <w:szCs w:val="20"/>
                <w:lang w:val="es-ES" w:eastAsia="es-ES"/>
              </w:rPr>
              <w:t>Seguimiento periódico implantado</w:t>
            </w:r>
          </w:p>
        </w:tc>
        <w:tc>
          <w:tcPr>
            <w:tcW w:w="1620" w:type="dxa"/>
          </w:tcPr>
          <w:p w14:paraId="7ADD98ED" w14:textId="77777777" w:rsidR="005B5C03" w:rsidRPr="002B1D84" w:rsidRDefault="005B5C03" w:rsidP="005209E3">
            <w:pPr>
              <w:spacing w:after="0"/>
              <w:rPr>
                <w:rFonts w:cs="Arial"/>
                <w:sz w:val="20"/>
                <w:szCs w:val="20"/>
                <w:lang w:val="es-ES" w:eastAsia="en-GB"/>
              </w:rPr>
            </w:pPr>
          </w:p>
        </w:tc>
        <w:tc>
          <w:tcPr>
            <w:tcW w:w="2520" w:type="dxa"/>
          </w:tcPr>
          <w:p w14:paraId="2240C5BE" w14:textId="77777777" w:rsidR="005B5C03" w:rsidRPr="002B1D84" w:rsidRDefault="005B5C03" w:rsidP="005209E3">
            <w:pPr>
              <w:spacing w:after="0"/>
              <w:rPr>
                <w:rFonts w:cs="Arial"/>
                <w:sz w:val="20"/>
                <w:szCs w:val="20"/>
                <w:lang w:val="es-ES" w:eastAsia="en-GB"/>
              </w:rPr>
            </w:pPr>
          </w:p>
        </w:tc>
      </w:tr>
    </w:tbl>
    <w:p w14:paraId="4ACB3C6D" w14:textId="77777777" w:rsidR="005B5C03" w:rsidRPr="002B1D84" w:rsidRDefault="005B5C03" w:rsidP="005B5C03">
      <w:pPr>
        <w:rPr>
          <w:rFonts w:cs="Arial"/>
          <w:lang w:val="es-ES"/>
        </w:rPr>
      </w:pPr>
    </w:p>
    <w:p w14:paraId="0B104C93" w14:textId="77777777" w:rsidR="005B5C03" w:rsidRPr="002B1D84" w:rsidRDefault="005B5C03" w:rsidP="005B5C03">
      <w:pPr>
        <w:spacing w:after="0" w:line="240" w:lineRule="auto"/>
        <w:jc w:val="both"/>
        <w:rPr>
          <w:lang w:val="es-ES"/>
        </w:rPr>
        <w:sectPr w:rsidR="005B5C03" w:rsidRPr="002B1D84" w:rsidSect="005B5C03">
          <w:headerReference w:type="first" r:id="rId47"/>
          <w:pgSz w:w="16838" w:h="11906" w:orient="landscape" w:code="9"/>
          <w:pgMar w:top="1440" w:right="1440" w:bottom="1440" w:left="1440" w:header="720" w:footer="720" w:gutter="0"/>
          <w:cols w:space="720"/>
          <w:titlePg/>
          <w:docGrid w:linePitch="360"/>
        </w:sectPr>
      </w:pPr>
    </w:p>
    <w:p w14:paraId="115FD0D6" w14:textId="77777777" w:rsidR="005B5C03" w:rsidRPr="002B1D84" w:rsidRDefault="005B5C03" w:rsidP="005B5C03">
      <w:pPr>
        <w:pStyle w:val="Heading2"/>
        <w:spacing w:after="120"/>
        <w:rPr>
          <w:rFonts w:ascii="Arial" w:hAnsi="Arial" w:cs="Arial"/>
          <w:sz w:val="22"/>
          <w:szCs w:val="22"/>
          <w:lang w:val="es-ES" w:eastAsia="en-GB"/>
        </w:rPr>
      </w:pPr>
      <w:bookmarkStart w:id="12" w:name="_Toc136865196"/>
      <w:r w:rsidRPr="002B1D84">
        <w:rPr>
          <w:rFonts w:ascii="Arial" w:hAnsi="Arial" w:cs="Arial"/>
          <w:sz w:val="22"/>
          <w:szCs w:val="22"/>
          <w:lang w:val="es-ES"/>
        </w:rPr>
        <w:lastRenderedPageBreak/>
        <w:t>GACELA DORCAS (</w:t>
      </w:r>
      <w:r w:rsidRPr="002B1D84">
        <w:rPr>
          <w:rFonts w:ascii="Arial" w:hAnsi="Arial" w:cs="Arial"/>
          <w:i/>
          <w:iCs/>
          <w:sz w:val="22"/>
          <w:szCs w:val="22"/>
          <w:lang w:val="es-ES"/>
        </w:rPr>
        <w:t>Gazella dorcas</w:t>
      </w:r>
      <w:r w:rsidRPr="002B1D84">
        <w:rPr>
          <w:rFonts w:ascii="Arial" w:hAnsi="Arial" w:cs="Arial"/>
          <w:sz w:val="22"/>
          <w:szCs w:val="22"/>
          <w:lang w:val="es-ES"/>
        </w:rPr>
        <w:t>)</w:t>
      </w:r>
      <w:bookmarkEnd w:id="12"/>
    </w:p>
    <w:tbl>
      <w:tblPr>
        <w:tblStyle w:val="TableGrid"/>
        <w:tblW w:w="13319" w:type="dxa"/>
        <w:tblLook w:val="04A0" w:firstRow="1" w:lastRow="0" w:firstColumn="1" w:lastColumn="0" w:noHBand="0" w:noVBand="1"/>
      </w:tblPr>
      <w:tblGrid>
        <w:gridCol w:w="5876"/>
        <w:gridCol w:w="3861"/>
        <w:gridCol w:w="1072"/>
        <w:gridCol w:w="2510"/>
      </w:tblGrid>
      <w:tr w:rsidR="005B5C03" w:rsidRPr="002B1D84" w14:paraId="592450FD" w14:textId="77777777" w:rsidTr="00976648">
        <w:trPr>
          <w:tblHeader/>
        </w:trPr>
        <w:tc>
          <w:tcPr>
            <w:tcW w:w="5907" w:type="dxa"/>
            <w:shd w:val="clear" w:color="auto" w:fill="FBE4D5" w:themeFill="accent2" w:themeFillTint="33"/>
          </w:tcPr>
          <w:p w14:paraId="23DB5452"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 Acción</w:t>
            </w:r>
          </w:p>
        </w:tc>
        <w:tc>
          <w:tcPr>
            <w:tcW w:w="3879" w:type="dxa"/>
            <w:shd w:val="clear" w:color="auto" w:fill="FBE4D5" w:themeFill="accent2" w:themeFillTint="33"/>
            <w:hideMark/>
          </w:tcPr>
          <w:p w14:paraId="303E9892"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Indicador</w:t>
            </w:r>
          </w:p>
        </w:tc>
        <w:tc>
          <w:tcPr>
            <w:tcW w:w="1017" w:type="dxa"/>
            <w:shd w:val="clear" w:color="auto" w:fill="FBE4D5" w:themeFill="accent2" w:themeFillTint="33"/>
            <w:hideMark/>
          </w:tcPr>
          <w:p w14:paraId="6C6FD727"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Urgencia</w:t>
            </w:r>
          </w:p>
        </w:tc>
        <w:tc>
          <w:tcPr>
            <w:tcW w:w="2516" w:type="dxa"/>
            <w:shd w:val="clear" w:color="auto" w:fill="FBE4D5" w:themeFill="accent2" w:themeFillTint="33"/>
            <w:hideMark/>
          </w:tcPr>
          <w:p w14:paraId="199DE343"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Implementación</w:t>
            </w:r>
          </w:p>
        </w:tc>
      </w:tr>
      <w:tr w:rsidR="005B5C03" w:rsidRPr="00F44A55" w14:paraId="029AD8DD" w14:textId="77777777" w:rsidTr="005209E3">
        <w:tc>
          <w:tcPr>
            <w:tcW w:w="13319" w:type="dxa"/>
            <w:gridSpan w:val="4"/>
            <w:shd w:val="clear" w:color="auto" w:fill="F7CAAC" w:themeFill="accent2" w:themeFillTint="66"/>
          </w:tcPr>
          <w:p w14:paraId="6143D6F8"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 xml:space="preserve">Objetivo 1. Se determina su estado en la naturaleza </w:t>
            </w:r>
          </w:p>
        </w:tc>
      </w:tr>
      <w:tr w:rsidR="005B5C03" w:rsidRPr="00F44A55" w14:paraId="276217E3" w14:textId="77777777" w:rsidTr="005209E3">
        <w:tc>
          <w:tcPr>
            <w:tcW w:w="5907" w:type="dxa"/>
          </w:tcPr>
          <w:p w14:paraId="097E57E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1.1 Identificar emplazamientos y corredores clave y otras áreas protegidas</w:t>
            </w:r>
          </w:p>
        </w:tc>
        <w:tc>
          <w:tcPr>
            <w:tcW w:w="3879" w:type="dxa"/>
          </w:tcPr>
          <w:p w14:paraId="4EFFD71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Mapa de emplazamientos y corredores clave</w:t>
            </w:r>
          </w:p>
        </w:tc>
        <w:tc>
          <w:tcPr>
            <w:tcW w:w="1017" w:type="dxa"/>
          </w:tcPr>
          <w:p w14:paraId="47EAB24F" w14:textId="77777777" w:rsidR="005B5C03" w:rsidRPr="002B1D84" w:rsidRDefault="005B5C03" w:rsidP="005209E3">
            <w:pPr>
              <w:pStyle w:val="NoSpacing"/>
              <w:rPr>
                <w:rFonts w:ascii="Arial" w:hAnsi="Arial" w:cs="Arial"/>
                <w:sz w:val="20"/>
                <w:szCs w:val="20"/>
                <w:lang w:val="es-ES"/>
              </w:rPr>
            </w:pPr>
          </w:p>
        </w:tc>
        <w:tc>
          <w:tcPr>
            <w:tcW w:w="2516" w:type="dxa"/>
          </w:tcPr>
          <w:p w14:paraId="11C75705" w14:textId="77777777" w:rsidR="005B5C03" w:rsidRPr="002B1D84" w:rsidRDefault="005B5C03" w:rsidP="005209E3">
            <w:pPr>
              <w:pStyle w:val="NoSpacing"/>
              <w:rPr>
                <w:rFonts w:ascii="Arial" w:hAnsi="Arial" w:cs="Arial"/>
                <w:sz w:val="20"/>
                <w:szCs w:val="20"/>
                <w:lang w:val="es-ES"/>
              </w:rPr>
            </w:pPr>
          </w:p>
        </w:tc>
      </w:tr>
      <w:tr w:rsidR="005B5C03" w:rsidRPr="00F44A55" w14:paraId="6EA6C18B" w14:textId="77777777" w:rsidTr="005209E3">
        <w:tc>
          <w:tcPr>
            <w:tcW w:w="5907" w:type="dxa"/>
          </w:tcPr>
          <w:p w14:paraId="793B145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1.2 Reforzar la capacidad regional y nacional de censo y seguimiento</w:t>
            </w:r>
          </w:p>
        </w:tc>
        <w:tc>
          <w:tcPr>
            <w:tcW w:w="3879" w:type="dxa"/>
          </w:tcPr>
          <w:p w14:paraId="6A8916C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Evaluación de las necesidades de capacidad realizada y talleres de formación impartidos</w:t>
            </w:r>
          </w:p>
          <w:p w14:paraId="283B351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Equipos formados presentes en todos los países de la zona de distribución</w:t>
            </w:r>
          </w:p>
        </w:tc>
        <w:tc>
          <w:tcPr>
            <w:tcW w:w="1017" w:type="dxa"/>
          </w:tcPr>
          <w:p w14:paraId="0270B609" w14:textId="77777777" w:rsidR="005B5C03" w:rsidRPr="002B1D84" w:rsidRDefault="005B5C03" w:rsidP="005209E3">
            <w:pPr>
              <w:pStyle w:val="NoSpacing"/>
              <w:rPr>
                <w:rFonts w:ascii="Arial" w:hAnsi="Arial" w:cs="Arial"/>
                <w:sz w:val="20"/>
                <w:szCs w:val="20"/>
                <w:lang w:val="es-ES"/>
              </w:rPr>
            </w:pPr>
          </w:p>
        </w:tc>
        <w:tc>
          <w:tcPr>
            <w:tcW w:w="2516" w:type="dxa"/>
          </w:tcPr>
          <w:p w14:paraId="3904225B" w14:textId="77777777" w:rsidR="005B5C03" w:rsidRPr="002B1D84" w:rsidRDefault="005B5C03" w:rsidP="005209E3">
            <w:pPr>
              <w:pStyle w:val="NoSpacing"/>
              <w:rPr>
                <w:rFonts w:ascii="Arial" w:hAnsi="Arial" w:cs="Arial"/>
                <w:sz w:val="20"/>
                <w:szCs w:val="20"/>
                <w:lang w:val="es-ES"/>
              </w:rPr>
            </w:pPr>
          </w:p>
        </w:tc>
      </w:tr>
      <w:tr w:rsidR="005B5C03" w:rsidRPr="002B1D84" w14:paraId="1F4C08BF" w14:textId="77777777" w:rsidTr="005209E3">
        <w:tc>
          <w:tcPr>
            <w:tcW w:w="5907" w:type="dxa"/>
          </w:tcPr>
          <w:p w14:paraId="0E5BE31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1.3. Realizar recuentos de población</w:t>
            </w:r>
          </w:p>
        </w:tc>
        <w:tc>
          <w:tcPr>
            <w:tcW w:w="3879" w:type="dxa"/>
          </w:tcPr>
          <w:p w14:paraId="7623AAE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Recuentos realizados y resultado analizado</w:t>
            </w:r>
          </w:p>
          <w:p w14:paraId="5160D0BD" w14:textId="77777777" w:rsidR="005B5C03" w:rsidRPr="002B1D84" w:rsidRDefault="005B5C03" w:rsidP="005209E3">
            <w:pPr>
              <w:pStyle w:val="NoSpacing"/>
              <w:rPr>
                <w:rFonts w:ascii="Arial" w:hAnsi="Arial" w:cs="Arial"/>
                <w:sz w:val="20"/>
                <w:szCs w:val="20"/>
                <w:lang w:val="es-ES"/>
              </w:rPr>
            </w:pPr>
          </w:p>
        </w:tc>
        <w:tc>
          <w:tcPr>
            <w:tcW w:w="1017" w:type="dxa"/>
          </w:tcPr>
          <w:p w14:paraId="0A34B4B6" w14:textId="77777777" w:rsidR="005B5C03" w:rsidRPr="002B1D84" w:rsidRDefault="005B5C03" w:rsidP="005209E3">
            <w:pPr>
              <w:pStyle w:val="NoSpacing"/>
              <w:rPr>
                <w:rFonts w:ascii="Arial" w:hAnsi="Arial" w:cs="Arial"/>
                <w:sz w:val="20"/>
                <w:szCs w:val="20"/>
                <w:lang w:val="es-ES"/>
              </w:rPr>
            </w:pPr>
          </w:p>
        </w:tc>
        <w:tc>
          <w:tcPr>
            <w:tcW w:w="2516" w:type="dxa"/>
          </w:tcPr>
          <w:p w14:paraId="230559A0" w14:textId="77777777" w:rsidR="005B5C03" w:rsidRPr="002B1D84" w:rsidRDefault="005B5C03" w:rsidP="005209E3">
            <w:pPr>
              <w:pStyle w:val="NoSpacing"/>
              <w:rPr>
                <w:rFonts w:ascii="Arial" w:hAnsi="Arial" w:cs="Arial"/>
                <w:sz w:val="20"/>
                <w:szCs w:val="20"/>
                <w:lang w:val="es-ES"/>
              </w:rPr>
            </w:pPr>
          </w:p>
        </w:tc>
      </w:tr>
      <w:tr w:rsidR="005B5C03" w:rsidRPr="00F44A55" w14:paraId="4BE234D2" w14:textId="77777777" w:rsidTr="005209E3">
        <w:tc>
          <w:tcPr>
            <w:tcW w:w="13319" w:type="dxa"/>
            <w:gridSpan w:val="4"/>
            <w:shd w:val="clear" w:color="auto" w:fill="F7CAAC" w:themeFill="accent2" w:themeFillTint="66"/>
          </w:tcPr>
          <w:p w14:paraId="42F85503" w14:textId="77777777" w:rsidR="005B5C03" w:rsidRPr="002B1D84" w:rsidRDefault="005B5C03" w:rsidP="005209E3">
            <w:pPr>
              <w:pStyle w:val="NoSpacing"/>
              <w:rPr>
                <w:rFonts w:ascii="Arial" w:hAnsi="Arial" w:cs="Arial"/>
                <w:sz w:val="20"/>
                <w:szCs w:val="20"/>
                <w:lang w:val="es-ES"/>
              </w:rPr>
            </w:pPr>
            <w:r w:rsidRPr="002B1D84">
              <w:rPr>
                <w:rFonts w:ascii="Arial" w:hAnsi="Arial" w:cs="Arial"/>
                <w:b/>
                <w:bCs/>
                <w:sz w:val="20"/>
                <w:szCs w:val="20"/>
                <w:lang w:val="es-ES"/>
              </w:rPr>
              <w:t>Objetivo 2. Las poblaciones conocidas y sus hábitats se protegen y vigilan eficazmente</w:t>
            </w:r>
          </w:p>
        </w:tc>
      </w:tr>
      <w:tr w:rsidR="005B5C03" w:rsidRPr="00F44A55" w14:paraId="65B7E049" w14:textId="77777777" w:rsidTr="005209E3">
        <w:tc>
          <w:tcPr>
            <w:tcW w:w="5907" w:type="dxa"/>
            <w:hideMark/>
          </w:tcPr>
          <w:p w14:paraId="4011493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2.1. Reforzar la lucha contra la caza furtiva</w:t>
            </w:r>
          </w:p>
        </w:tc>
        <w:tc>
          <w:tcPr>
            <w:tcW w:w="3879" w:type="dxa"/>
            <w:hideMark/>
          </w:tcPr>
          <w:p w14:paraId="723360A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Programa de patrullaje acordado y financiado</w:t>
            </w:r>
          </w:p>
          <w:p w14:paraId="3810E3E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Reducción de incidentes de caza furtiva</w:t>
            </w:r>
          </w:p>
          <w:p w14:paraId="7B03F5F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Sesiones formativas para guardas forestales </w:t>
            </w:r>
          </w:p>
          <w:p w14:paraId="61FF4DB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Disponibilidad de suficientes vehículos y motocicletas </w:t>
            </w:r>
          </w:p>
        </w:tc>
        <w:tc>
          <w:tcPr>
            <w:tcW w:w="1017" w:type="dxa"/>
          </w:tcPr>
          <w:p w14:paraId="1A55F2DA" w14:textId="77777777" w:rsidR="005B5C03" w:rsidRPr="002B1D84" w:rsidRDefault="005B5C03" w:rsidP="005209E3">
            <w:pPr>
              <w:pStyle w:val="NoSpacing"/>
              <w:rPr>
                <w:rFonts w:ascii="Arial" w:hAnsi="Arial" w:cs="Arial"/>
                <w:sz w:val="20"/>
                <w:szCs w:val="20"/>
                <w:lang w:val="es-ES"/>
              </w:rPr>
            </w:pPr>
          </w:p>
        </w:tc>
        <w:tc>
          <w:tcPr>
            <w:tcW w:w="2516" w:type="dxa"/>
          </w:tcPr>
          <w:p w14:paraId="6E524898" w14:textId="77777777" w:rsidR="005B5C03" w:rsidRPr="002B1D84" w:rsidRDefault="005B5C03" w:rsidP="005209E3">
            <w:pPr>
              <w:pStyle w:val="NoSpacing"/>
              <w:rPr>
                <w:rFonts w:ascii="Arial" w:hAnsi="Arial" w:cs="Arial"/>
                <w:sz w:val="20"/>
                <w:szCs w:val="20"/>
                <w:lang w:val="es-ES"/>
              </w:rPr>
            </w:pPr>
          </w:p>
        </w:tc>
      </w:tr>
      <w:tr w:rsidR="005B5C03" w:rsidRPr="00F44A55" w14:paraId="29CFF842" w14:textId="77777777" w:rsidTr="005209E3">
        <w:tc>
          <w:tcPr>
            <w:tcW w:w="5907" w:type="dxa"/>
            <w:hideMark/>
          </w:tcPr>
          <w:p w14:paraId="5A242E1B"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2.1.1. Reforzar la aplicación de la ley</w:t>
            </w:r>
          </w:p>
        </w:tc>
        <w:tc>
          <w:tcPr>
            <w:tcW w:w="3879" w:type="dxa"/>
            <w:hideMark/>
          </w:tcPr>
          <w:p w14:paraId="390996A1" w14:textId="77777777" w:rsidR="005B5C03" w:rsidRPr="002B1D84" w:rsidRDefault="005B5C03" w:rsidP="005209E3">
            <w:pPr>
              <w:pStyle w:val="NoSpacing"/>
              <w:rPr>
                <w:rFonts w:ascii="Arial" w:hAnsi="Arial" w:cs="Arial"/>
                <w:sz w:val="20"/>
                <w:szCs w:val="20"/>
                <w:lang w:val="es-ES"/>
              </w:rPr>
            </w:pPr>
          </w:p>
        </w:tc>
        <w:tc>
          <w:tcPr>
            <w:tcW w:w="1017" w:type="dxa"/>
          </w:tcPr>
          <w:p w14:paraId="3FE469A4" w14:textId="77777777" w:rsidR="005B5C03" w:rsidRPr="002B1D84" w:rsidRDefault="005B5C03" w:rsidP="005209E3">
            <w:pPr>
              <w:pStyle w:val="NoSpacing"/>
              <w:rPr>
                <w:rFonts w:ascii="Arial" w:hAnsi="Arial" w:cs="Arial"/>
                <w:sz w:val="20"/>
                <w:szCs w:val="20"/>
                <w:lang w:val="es-ES"/>
              </w:rPr>
            </w:pPr>
          </w:p>
        </w:tc>
        <w:tc>
          <w:tcPr>
            <w:tcW w:w="2516" w:type="dxa"/>
          </w:tcPr>
          <w:p w14:paraId="38B59989" w14:textId="77777777" w:rsidR="005B5C03" w:rsidRPr="002B1D84" w:rsidRDefault="005B5C03" w:rsidP="005209E3">
            <w:pPr>
              <w:pStyle w:val="NoSpacing"/>
              <w:rPr>
                <w:rFonts w:ascii="Arial" w:hAnsi="Arial" w:cs="Arial"/>
                <w:sz w:val="20"/>
                <w:szCs w:val="20"/>
                <w:lang w:val="es-ES"/>
              </w:rPr>
            </w:pPr>
          </w:p>
        </w:tc>
      </w:tr>
      <w:tr w:rsidR="005B5C03" w:rsidRPr="00FC21C9" w14:paraId="3ECF9372" w14:textId="77777777" w:rsidTr="005209E3">
        <w:tc>
          <w:tcPr>
            <w:tcW w:w="5907" w:type="dxa"/>
            <w:hideMark/>
          </w:tcPr>
          <w:p w14:paraId="2A73CD80"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2.1.2. Organizar patrullas contra la caza furtiva</w:t>
            </w:r>
          </w:p>
        </w:tc>
        <w:tc>
          <w:tcPr>
            <w:tcW w:w="3879" w:type="dxa"/>
            <w:hideMark/>
          </w:tcPr>
          <w:p w14:paraId="379F72F4" w14:textId="77777777" w:rsidR="005B5C03" w:rsidRPr="002B1D84" w:rsidRDefault="005B5C03" w:rsidP="005209E3">
            <w:pPr>
              <w:pStyle w:val="NoSpacing"/>
              <w:rPr>
                <w:rFonts w:ascii="Arial" w:hAnsi="Arial" w:cs="Arial"/>
                <w:sz w:val="20"/>
                <w:szCs w:val="20"/>
                <w:lang w:val="es-ES"/>
              </w:rPr>
            </w:pPr>
          </w:p>
        </w:tc>
        <w:tc>
          <w:tcPr>
            <w:tcW w:w="1017" w:type="dxa"/>
          </w:tcPr>
          <w:p w14:paraId="7B09D11B" w14:textId="77777777" w:rsidR="005B5C03" w:rsidRPr="002B1D84" w:rsidRDefault="005B5C03" w:rsidP="005209E3">
            <w:pPr>
              <w:pStyle w:val="NoSpacing"/>
              <w:rPr>
                <w:rFonts w:ascii="Arial" w:hAnsi="Arial" w:cs="Arial"/>
                <w:sz w:val="20"/>
                <w:szCs w:val="20"/>
                <w:lang w:val="es-ES"/>
              </w:rPr>
            </w:pPr>
          </w:p>
        </w:tc>
        <w:tc>
          <w:tcPr>
            <w:tcW w:w="2516" w:type="dxa"/>
          </w:tcPr>
          <w:p w14:paraId="42A7EA2D" w14:textId="77777777" w:rsidR="005B5C03" w:rsidRPr="002B1D84" w:rsidRDefault="005B5C03" w:rsidP="005209E3">
            <w:pPr>
              <w:pStyle w:val="NoSpacing"/>
              <w:rPr>
                <w:rFonts w:ascii="Arial" w:hAnsi="Arial" w:cs="Arial"/>
                <w:sz w:val="20"/>
                <w:szCs w:val="20"/>
                <w:lang w:val="es-ES"/>
              </w:rPr>
            </w:pPr>
          </w:p>
        </w:tc>
      </w:tr>
      <w:tr w:rsidR="005B5C03" w:rsidRPr="00F44A55" w14:paraId="01756DF1" w14:textId="77777777" w:rsidTr="005209E3">
        <w:tc>
          <w:tcPr>
            <w:tcW w:w="5907" w:type="dxa"/>
          </w:tcPr>
          <w:p w14:paraId="3C5840C0"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2.1.3 Implicar a la población local en la vigilancia y el control</w:t>
            </w:r>
          </w:p>
        </w:tc>
        <w:tc>
          <w:tcPr>
            <w:tcW w:w="3879" w:type="dxa"/>
          </w:tcPr>
          <w:p w14:paraId="20B8D267" w14:textId="77777777" w:rsidR="005B5C03" w:rsidRPr="002B1D84" w:rsidRDefault="005B5C03" w:rsidP="005209E3">
            <w:pPr>
              <w:pStyle w:val="NoSpacing"/>
              <w:rPr>
                <w:rFonts w:ascii="Arial" w:hAnsi="Arial" w:cs="Arial"/>
                <w:sz w:val="20"/>
                <w:szCs w:val="20"/>
                <w:lang w:val="es-ES"/>
              </w:rPr>
            </w:pPr>
          </w:p>
        </w:tc>
        <w:tc>
          <w:tcPr>
            <w:tcW w:w="1017" w:type="dxa"/>
          </w:tcPr>
          <w:p w14:paraId="6D6C8C49" w14:textId="77777777" w:rsidR="005B5C03" w:rsidRPr="002B1D84" w:rsidRDefault="005B5C03" w:rsidP="005209E3">
            <w:pPr>
              <w:pStyle w:val="NoSpacing"/>
              <w:rPr>
                <w:rFonts w:ascii="Arial" w:hAnsi="Arial" w:cs="Arial"/>
                <w:sz w:val="20"/>
                <w:szCs w:val="20"/>
                <w:lang w:val="es-ES"/>
              </w:rPr>
            </w:pPr>
          </w:p>
        </w:tc>
        <w:tc>
          <w:tcPr>
            <w:tcW w:w="2516" w:type="dxa"/>
          </w:tcPr>
          <w:p w14:paraId="784EC8AC" w14:textId="77777777" w:rsidR="005B5C03" w:rsidRPr="002B1D84" w:rsidRDefault="005B5C03" w:rsidP="005209E3">
            <w:pPr>
              <w:pStyle w:val="NoSpacing"/>
              <w:rPr>
                <w:rFonts w:ascii="Arial" w:hAnsi="Arial" w:cs="Arial"/>
                <w:sz w:val="20"/>
                <w:szCs w:val="20"/>
                <w:lang w:val="es-ES"/>
              </w:rPr>
            </w:pPr>
          </w:p>
        </w:tc>
      </w:tr>
      <w:tr w:rsidR="005B5C03" w:rsidRPr="002B1D84" w14:paraId="31D8D666" w14:textId="77777777" w:rsidTr="005209E3">
        <w:tc>
          <w:tcPr>
            <w:tcW w:w="5907" w:type="dxa"/>
          </w:tcPr>
          <w:p w14:paraId="110768FB"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2.1.4. Desarrollar capacidades</w:t>
            </w:r>
          </w:p>
        </w:tc>
        <w:tc>
          <w:tcPr>
            <w:tcW w:w="3879" w:type="dxa"/>
          </w:tcPr>
          <w:p w14:paraId="64532206" w14:textId="77777777" w:rsidR="005B5C03" w:rsidRPr="002B1D84" w:rsidRDefault="005B5C03" w:rsidP="005209E3">
            <w:pPr>
              <w:pStyle w:val="NoSpacing"/>
              <w:rPr>
                <w:rFonts w:ascii="Arial" w:hAnsi="Arial" w:cs="Arial"/>
                <w:sz w:val="20"/>
                <w:szCs w:val="20"/>
                <w:lang w:val="es-ES"/>
              </w:rPr>
            </w:pPr>
          </w:p>
        </w:tc>
        <w:tc>
          <w:tcPr>
            <w:tcW w:w="1017" w:type="dxa"/>
          </w:tcPr>
          <w:p w14:paraId="644D3866" w14:textId="77777777" w:rsidR="005B5C03" w:rsidRPr="002B1D84" w:rsidRDefault="005B5C03" w:rsidP="005209E3">
            <w:pPr>
              <w:pStyle w:val="NoSpacing"/>
              <w:rPr>
                <w:rFonts w:ascii="Arial" w:hAnsi="Arial" w:cs="Arial"/>
                <w:sz w:val="20"/>
                <w:szCs w:val="20"/>
                <w:lang w:val="es-ES"/>
              </w:rPr>
            </w:pPr>
          </w:p>
        </w:tc>
        <w:tc>
          <w:tcPr>
            <w:tcW w:w="2516" w:type="dxa"/>
          </w:tcPr>
          <w:p w14:paraId="01799F17" w14:textId="77777777" w:rsidR="005B5C03" w:rsidRPr="002B1D84" w:rsidRDefault="005B5C03" w:rsidP="005209E3">
            <w:pPr>
              <w:pStyle w:val="NoSpacing"/>
              <w:rPr>
                <w:rFonts w:ascii="Arial" w:hAnsi="Arial" w:cs="Arial"/>
                <w:sz w:val="20"/>
                <w:szCs w:val="20"/>
                <w:lang w:val="es-ES"/>
              </w:rPr>
            </w:pPr>
          </w:p>
        </w:tc>
      </w:tr>
      <w:tr w:rsidR="005B5C03" w:rsidRPr="00F44A55" w14:paraId="030EEF5C" w14:textId="77777777" w:rsidTr="005209E3">
        <w:tc>
          <w:tcPr>
            <w:tcW w:w="5907" w:type="dxa"/>
          </w:tcPr>
          <w:p w14:paraId="66A5E4DD"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2.1.5. Sensibilizar a las comunidades locales y otras partes interesadas</w:t>
            </w:r>
          </w:p>
        </w:tc>
        <w:tc>
          <w:tcPr>
            <w:tcW w:w="3879" w:type="dxa"/>
          </w:tcPr>
          <w:p w14:paraId="0549E784" w14:textId="77777777" w:rsidR="005B5C03" w:rsidRPr="002B1D84" w:rsidRDefault="005B5C03" w:rsidP="005209E3">
            <w:pPr>
              <w:pStyle w:val="NoSpacing"/>
              <w:rPr>
                <w:rFonts w:ascii="Arial" w:hAnsi="Arial" w:cs="Arial"/>
                <w:sz w:val="20"/>
                <w:szCs w:val="20"/>
                <w:lang w:val="es-ES"/>
              </w:rPr>
            </w:pPr>
          </w:p>
        </w:tc>
        <w:tc>
          <w:tcPr>
            <w:tcW w:w="1017" w:type="dxa"/>
          </w:tcPr>
          <w:p w14:paraId="7F435A10" w14:textId="77777777" w:rsidR="005B5C03" w:rsidRPr="002B1D84" w:rsidRDefault="005B5C03" w:rsidP="005209E3">
            <w:pPr>
              <w:pStyle w:val="NoSpacing"/>
              <w:rPr>
                <w:rFonts w:ascii="Arial" w:hAnsi="Arial" w:cs="Arial"/>
                <w:sz w:val="20"/>
                <w:szCs w:val="20"/>
                <w:lang w:val="es-ES"/>
              </w:rPr>
            </w:pPr>
          </w:p>
        </w:tc>
        <w:tc>
          <w:tcPr>
            <w:tcW w:w="2516" w:type="dxa"/>
          </w:tcPr>
          <w:p w14:paraId="55E310F8" w14:textId="77777777" w:rsidR="005B5C03" w:rsidRPr="002B1D84" w:rsidRDefault="005B5C03" w:rsidP="005209E3">
            <w:pPr>
              <w:pStyle w:val="NoSpacing"/>
              <w:rPr>
                <w:rFonts w:ascii="Arial" w:hAnsi="Arial" w:cs="Arial"/>
                <w:sz w:val="20"/>
                <w:szCs w:val="20"/>
                <w:lang w:val="es-ES"/>
              </w:rPr>
            </w:pPr>
          </w:p>
        </w:tc>
      </w:tr>
      <w:tr w:rsidR="005B5C03" w:rsidRPr="00F44A55" w14:paraId="11D05176" w14:textId="77777777" w:rsidTr="005209E3">
        <w:tc>
          <w:tcPr>
            <w:tcW w:w="5907" w:type="dxa"/>
            <w:shd w:val="clear" w:color="auto" w:fill="FFFFFF" w:themeFill="background1"/>
            <w:hideMark/>
          </w:tcPr>
          <w:p w14:paraId="6F015A29" w14:textId="5267029A"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2.2. Desarrollar o actualizar los planes de gestión de todos los emplazamientos clave</w:t>
            </w:r>
            <w:r w:rsidR="00EE4247" w:rsidRPr="002B1D84">
              <w:rPr>
                <w:rFonts w:ascii="Arial" w:hAnsi="Arial" w:cs="Arial"/>
                <w:sz w:val="20"/>
                <w:szCs w:val="20"/>
                <w:lang w:val="es-ES"/>
              </w:rPr>
              <w:t xml:space="preserve"> </w:t>
            </w:r>
          </w:p>
        </w:tc>
        <w:tc>
          <w:tcPr>
            <w:tcW w:w="3879" w:type="dxa"/>
            <w:shd w:val="clear" w:color="auto" w:fill="FFFFFF" w:themeFill="background1"/>
            <w:hideMark/>
          </w:tcPr>
          <w:p w14:paraId="21ECCA8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Planes de gestión desarrollados y actualizados</w:t>
            </w:r>
          </w:p>
        </w:tc>
        <w:tc>
          <w:tcPr>
            <w:tcW w:w="1017" w:type="dxa"/>
            <w:shd w:val="clear" w:color="auto" w:fill="FFFFFF" w:themeFill="background1"/>
          </w:tcPr>
          <w:p w14:paraId="1421D87D" w14:textId="77777777" w:rsidR="005B5C03" w:rsidRPr="002B1D84" w:rsidRDefault="005B5C03" w:rsidP="005209E3">
            <w:pPr>
              <w:pStyle w:val="NoSpacing"/>
              <w:rPr>
                <w:rFonts w:ascii="Arial" w:hAnsi="Arial" w:cs="Arial"/>
                <w:sz w:val="20"/>
                <w:szCs w:val="20"/>
                <w:lang w:val="es-ES"/>
              </w:rPr>
            </w:pPr>
          </w:p>
        </w:tc>
        <w:tc>
          <w:tcPr>
            <w:tcW w:w="2516" w:type="dxa"/>
            <w:shd w:val="clear" w:color="auto" w:fill="FFFFFF" w:themeFill="background1"/>
          </w:tcPr>
          <w:p w14:paraId="717ADF2A" w14:textId="77777777" w:rsidR="005B5C03" w:rsidRPr="002B1D84" w:rsidRDefault="005B5C03" w:rsidP="005209E3">
            <w:pPr>
              <w:pStyle w:val="NoSpacing"/>
              <w:rPr>
                <w:rFonts w:ascii="Arial" w:hAnsi="Arial" w:cs="Arial"/>
                <w:sz w:val="20"/>
                <w:szCs w:val="20"/>
                <w:lang w:val="es-ES"/>
              </w:rPr>
            </w:pPr>
          </w:p>
        </w:tc>
      </w:tr>
      <w:tr w:rsidR="005B5C03" w:rsidRPr="00F44A55" w14:paraId="522F5FA7" w14:textId="77777777" w:rsidTr="005209E3">
        <w:tc>
          <w:tcPr>
            <w:tcW w:w="5907" w:type="dxa"/>
          </w:tcPr>
          <w:p w14:paraId="7FD1D17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2.3. Elaborar y aplicar planes de seguimiento periódicos</w:t>
            </w:r>
          </w:p>
        </w:tc>
        <w:tc>
          <w:tcPr>
            <w:tcW w:w="3879" w:type="dxa"/>
          </w:tcPr>
          <w:p w14:paraId="2F5CB10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Planes de seguimiento desarrollados e implementados</w:t>
            </w:r>
          </w:p>
        </w:tc>
        <w:tc>
          <w:tcPr>
            <w:tcW w:w="1017" w:type="dxa"/>
          </w:tcPr>
          <w:p w14:paraId="11FFE60F" w14:textId="77777777" w:rsidR="005B5C03" w:rsidRPr="002B1D84" w:rsidRDefault="005B5C03" w:rsidP="005209E3">
            <w:pPr>
              <w:pStyle w:val="NoSpacing"/>
              <w:rPr>
                <w:rFonts w:ascii="Arial" w:hAnsi="Arial" w:cs="Arial"/>
                <w:sz w:val="20"/>
                <w:szCs w:val="20"/>
                <w:lang w:val="es-ES"/>
              </w:rPr>
            </w:pPr>
          </w:p>
        </w:tc>
        <w:tc>
          <w:tcPr>
            <w:tcW w:w="2516" w:type="dxa"/>
          </w:tcPr>
          <w:p w14:paraId="21298DBD" w14:textId="77777777" w:rsidR="005B5C03" w:rsidRPr="002B1D84" w:rsidRDefault="005B5C03" w:rsidP="005209E3">
            <w:pPr>
              <w:pStyle w:val="NoSpacing"/>
              <w:rPr>
                <w:rFonts w:ascii="Arial" w:hAnsi="Arial" w:cs="Arial"/>
                <w:sz w:val="20"/>
                <w:szCs w:val="20"/>
                <w:lang w:val="es-ES"/>
              </w:rPr>
            </w:pPr>
          </w:p>
        </w:tc>
      </w:tr>
      <w:tr w:rsidR="005B5C03" w:rsidRPr="00F44A55" w14:paraId="7C067AE6" w14:textId="77777777" w:rsidTr="005209E3">
        <w:tc>
          <w:tcPr>
            <w:tcW w:w="13319" w:type="dxa"/>
            <w:gridSpan w:val="4"/>
            <w:shd w:val="clear" w:color="auto" w:fill="F7CAAC" w:themeFill="accent2" w:themeFillTint="66"/>
          </w:tcPr>
          <w:p w14:paraId="7E757B41" w14:textId="77777777" w:rsidR="005B5C03" w:rsidRPr="002B1D84" w:rsidRDefault="005B5C03" w:rsidP="005209E3">
            <w:pPr>
              <w:pStyle w:val="NoSpacing"/>
              <w:rPr>
                <w:rFonts w:ascii="Arial" w:hAnsi="Arial" w:cs="Arial"/>
                <w:sz w:val="20"/>
                <w:szCs w:val="20"/>
                <w:lang w:val="es-ES"/>
              </w:rPr>
            </w:pPr>
            <w:r w:rsidRPr="002B1D84">
              <w:rPr>
                <w:rFonts w:ascii="Arial" w:hAnsi="Arial" w:cs="Arial"/>
                <w:b/>
                <w:bCs/>
                <w:sz w:val="20"/>
                <w:szCs w:val="20"/>
                <w:lang w:val="es-ES"/>
              </w:rPr>
              <w:t>Objetivo 3. Se reintroducen gacelas dorcas en partes de su área de distribución y se refuerzan las poblaciones existentes.</w:t>
            </w:r>
          </w:p>
        </w:tc>
      </w:tr>
      <w:tr w:rsidR="005B5C03" w:rsidRPr="00F44A55" w14:paraId="234C787A" w14:textId="77777777" w:rsidTr="005209E3">
        <w:tc>
          <w:tcPr>
            <w:tcW w:w="5907" w:type="dxa"/>
            <w:shd w:val="clear" w:color="auto" w:fill="FFFFFF" w:themeFill="background1"/>
            <w:hideMark/>
          </w:tcPr>
          <w:p w14:paraId="1FA5C75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3.1. Reforzar el programa de reintroducción en Marruecos</w:t>
            </w:r>
          </w:p>
        </w:tc>
        <w:tc>
          <w:tcPr>
            <w:tcW w:w="3879" w:type="dxa"/>
            <w:shd w:val="clear" w:color="auto" w:fill="FFFFFF" w:themeFill="background1"/>
          </w:tcPr>
          <w:p w14:paraId="35DDED5D" w14:textId="77777777" w:rsidR="005B5C03" w:rsidRPr="002B1D84" w:rsidRDefault="005B5C03" w:rsidP="005209E3">
            <w:pPr>
              <w:pStyle w:val="NoSpacing"/>
              <w:rPr>
                <w:rFonts w:ascii="Arial" w:hAnsi="Arial" w:cs="Arial"/>
                <w:sz w:val="20"/>
                <w:szCs w:val="20"/>
                <w:lang w:val="es-ES"/>
              </w:rPr>
            </w:pPr>
          </w:p>
        </w:tc>
        <w:tc>
          <w:tcPr>
            <w:tcW w:w="1017" w:type="dxa"/>
            <w:shd w:val="clear" w:color="auto" w:fill="FFFFFF" w:themeFill="background1"/>
          </w:tcPr>
          <w:p w14:paraId="1DE7D391" w14:textId="77777777" w:rsidR="005B5C03" w:rsidRPr="002B1D84" w:rsidRDefault="005B5C03" w:rsidP="005209E3">
            <w:pPr>
              <w:pStyle w:val="NoSpacing"/>
              <w:rPr>
                <w:rFonts w:ascii="Arial" w:hAnsi="Arial" w:cs="Arial"/>
                <w:sz w:val="20"/>
                <w:szCs w:val="20"/>
                <w:lang w:val="es-ES"/>
              </w:rPr>
            </w:pPr>
          </w:p>
        </w:tc>
        <w:tc>
          <w:tcPr>
            <w:tcW w:w="2516" w:type="dxa"/>
            <w:shd w:val="clear" w:color="auto" w:fill="FFFFFF" w:themeFill="background1"/>
          </w:tcPr>
          <w:p w14:paraId="61AC1FCA" w14:textId="77777777" w:rsidR="005B5C03" w:rsidRPr="002B1D84" w:rsidRDefault="005B5C03" w:rsidP="005209E3">
            <w:pPr>
              <w:pStyle w:val="NoSpacing"/>
              <w:rPr>
                <w:rFonts w:ascii="Arial" w:hAnsi="Arial" w:cs="Arial"/>
                <w:sz w:val="20"/>
                <w:szCs w:val="20"/>
                <w:lang w:val="es-ES"/>
              </w:rPr>
            </w:pPr>
          </w:p>
        </w:tc>
      </w:tr>
      <w:tr w:rsidR="005B5C03" w:rsidRPr="00F44A55" w14:paraId="6CC6DDAF" w14:textId="77777777" w:rsidTr="005209E3">
        <w:tc>
          <w:tcPr>
            <w:tcW w:w="5907" w:type="dxa"/>
            <w:hideMark/>
          </w:tcPr>
          <w:p w14:paraId="47B6AFF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3.2. Realizar estudios de viabilidad sobre otras reintroducciones </w:t>
            </w:r>
          </w:p>
        </w:tc>
        <w:tc>
          <w:tcPr>
            <w:tcW w:w="3879" w:type="dxa"/>
            <w:hideMark/>
          </w:tcPr>
          <w:p w14:paraId="46899A2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Estudios realizados</w:t>
            </w:r>
          </w:p>
          <w:p w14:paraId="27EBBAF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Posibles lugares de liberación identificados</w:t>
            </w:r>
          </w:p>
        </w:tc>
        <w:tc>
          <w:tcPr>
            <w:tcW w:w="1017" w:type="dxa"/>
          </w:tcPr>
          <w:p w14:paraId="196F4AD4" w14:textId="77777777" w:rsidR="005B5C03" w:rsidRPr="002B1D84" w:rsidRDefault="005B5C03" w:rsidP="005209E3">
            <w:pPr>
              <w:pStyle w:val="NoSpacing"/>
              <w:rPr>
                <w:rFonts w:ascii="Arial" w:hAnsi="Arial" w:cs="Arial"/>
                <w:sz w:val="20"/>
                <w:szCs w:val="20"/>
                <w:lang w:val="es-ES"/>
              </w:rPr>
            </w:pPr>
          </w:p>
        </w:tc>
        <w:tc>
          <w:tcPr>
            <w:tcW w:w="2516" w:type="dxa"/>
            <w:hideMark/>
          </w:tcPr>
          <w:p w14:paraId="5D965EFC" w14:textId="77777777" w:rsidR="005B5C03" w:rsidRPr="002B1D84" w:rsidRDefault="005B5C03" w:rsidP="005209E3">
            <w:pPr>
              <w:pStyle w:val="NoSpacing"/>
              <w:rPr>
                <w:rFonts w:ascii="Arial" w:hAnsi="Arial" w:cs="Arial"/>
                <w:sz w:val="20"/>
                <w:szCs w:val="20"/>
                <w:lang w:val="es-ES"/>
              </w:rPr>
            </w:pPr>
          </w:p>
        </w:tc>
      </w:tr>
      <w:tr w:rsidR="005B5C03" w:rsidRPr="00F44A55" w14:paraId="648C3C4D" w14:textId="77777777" w:rsidTr="005209E3">
        <w:tc>
          <w:tcPr>
            <w:tcW w:w="13319" w:type="dxa"/>
            <w:gridSpan w:val="4"/>
            <w:shd w:val="clear" w:color="auto" w:fill="F7CAAC" w:themeFill="accent2" w:themeFillTint="66"/>
          </w:tcPr>
          <w:p w14:paraId="2433713F" w14:textId="77777777" w:rsidR="005B5C03" w:rsidRPr="002B1D84" w:rsidRDefault="005B5C03" w:rsidP="005209E3">
            <w:pPr>
              <w:pStyle w:val="NoSpacing"/>
              <w:rPr>
                <w:rFonts w:ascii="Arial" w:hAnsi="Arial" w:cs="Arial"/>
                <w:sz w:val="20"/>
                <w:szCs w:val="20"/>
                <w:lang w:val="es-ES"/>
              </w:rPr>
            </w:pPr>
            <w:r w:rsidRPr="002B1D84">
              <w:rPr>
                <w:rFonts w:ascii="Arial" w:hAnsi="Arial" w:cs="Arial"/>
                <w:b/>
                <w:bCs/>
                <w:sz w:val="20"/>
                <w:szCs w:val="20"/>
                <w:lang w:val="es-ES"/>
              </w:rPr>
              <w:lastRenderedPageBreak/>
              <w:t>Objetivo 4. Se</w:t>
            </w:r>
            <w:r w:rsidRPr="002B1D84">
              <w:rPr>
                <w:rFonts w:ascii="Arial" w:hAnsi="Arial" w:cs="Arial"/>
                <w:sz w:val="20"/>
                <w:szCs w:val="20"/>
                <w:lang w:val="es-ES"/>
              </w:rPr>
              <w:t xml:space="preserve"> </w:t>
            </w:r>
            <w:r w:rsidRPr="002B1D84">
              <w:rPr>
                <w:rFonts w:ascii="Arial" w:hAnsi="Arial" w:cs="Arial"/>
                <w:b/>
                <w:bCs/>
                <w:sz w:val="20"/>
                <w:szCs w:val="20"/>
                <w:lang w:val="es-ES"/>
              </w:rPr>
              <w:t>maximiza la diversidad genética de la gacela dorcas y se optimiza la gestión de poblaciones</w:t>
            </w:r>
            <w:r w:rsidRPr="002B1D84">
              <w:rPr>
                <w:rFonts w:ascii="Arial" w:hAnsi="Arial" w:cs="Arial"/>
                <w:sz w:val="20"/>
                <w:szCs w:val="20"/>
                <w:lang w:val="es-ES"/>
              </w:rPr>
              <w:t xml:space="preserve"> </w:t>
            </w:r>
            <w:r w:rsidRPr="002B1D84">
              <w:rPr>
                <w:rFonts w:ascii="Arial" w:hAnsi="Arial" w:cs="Arial"/>
                <w:b/>
                <w:bCs/>
                <w:i/>
                <w:iCs/>
                <w:sz w:val="20"/>
                <w:szCs w:val="20"/>
                <w:lang w:val="es-ES"/>
              </w:rPr>
              <w:t>ex situ</w:t>
            </w:r>
            <w:r w:rsidRPr="002B1D84">
              <w:rPr>
                <w:rFonts w:ascii="Arial" w:hAnsi="Arial" w:cs="Arial"/>
                <w:b/>
                <w:bCs/>
                <w:sz w:val="20"/>
                <w:szCs w:val="20"/>
                <w:lang w:val="es-ES"/>
              </w:rPr>
              <w:t xml:space="preserve"> para apoyar la conservación </w:t>
            </w:r>
            <w:r w:rsidRPr="002B1D84">
              <w:rPr>
                <w:rFonts w:ascii="Arial" w:hAnsi="Arial" w:cs="Arial"/>
                <w:b/>
                <w:bCs/>
                <w:i/>
                <w:iCs/>
                <w:sz w:val="20"/>
                <w:szCs w:val="20"/>
                <w:lang w:val="es-ES"/>
              </w:rPr>
              <w:t>in situ</w:t>
            </w:r>
          </w:p>
        </w:tc>
      </w:tr>
      <w:tr w:rsidR="005B5C03" w:rsidRPr="00FC21C9" w14:paraId="5C125128" w14:textId="77777777" w:rsidTr="005209E3">
        <w:tc>
          <w:tcPr>
            <w:tcW w:w="5907" w:type="dxa"/>
            <w:hideMark/>
          </w:tcPr>
          <w:p w14:paraId="72F23B9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4.1. Continuar la investigación genética y genómica </w:t>
            </w:r>
          </w:p>
        </w:tc>
        <w:tc>
          <w:tcPr>
            <w:tcW w:w="3879" w:type="dxa"/>
            <w:hideMark/>
          </w:tcPr>
          <w:p w14:paraId="51E45BE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Análisis realizados</w:t>
            </w:r>
          </w:p>
          <w:p w14:paraId="40A7981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Diversidad genética evaluada</w:t>
            </w:r>
          </w:p>
        </w:tc>
        <w:tc>
          <w:tcPr>
            <w:tcW w:w="1017" w:type="dxa"/>
          </w:tcPr>
          <w:p w14:paraId="7882BA5D" w14:textId="77777777" w:rsidR="005B5C03" w:rsidRPr="002B1D84" w:rsidRDefault="005B5C03" w:rsidP="005209E3">
            <w:pPr>
              <w:pStyle w:val="NoSpacing"/>
              <w:rPr>
                <w:rFonts w:ascii="Arial" w:hAnsi="Arial" w:cs="Arial"/>
                <w:sz w:val="20"/>
                <w:szCs w:val="20"/>
                <w:lang w:val="es-ES"/>
              </w:rPr>
            </w:pPr>
          </w:p>
        </w:tc>
        <w:tc>
          <w:tcPr>
            <w:tcW w:w="2516" w:type="dxa"/>
          </w:tcPr>
          <w:p w14:paraId="4A348655" w14:textId="77777777" w:rsidR="005B5C03" w:rsidRPr="002B1D84" w:rsidRDefault="005B5C03" w:rsidP="005209E3">
            <w:pPr>
              <w:pStyle w:val="NoSpacing"/>
              <w:rPr>
                <w:rFonts w:ascii="Arial" w:hAnsi="Arial" w:cs="Arial"/>
                <w:sz w:val="20"/>
                <w:szCs w:val="20"/>
                <w:lang w:val="es-ES"/>
              </w:rPr>
            </w:pPr>
          </w:p>
        </w:tc>
      </w:tr>
      <w:tr w:rsidR="005B5C03" w:rsidRPr="002B1D84" w14:paraId="6421D58F" w14:textId="77777777" w:rsidTr="005209E3">
        <w:tc>
          <w:tcPr>
            <w:tcW w:w="5907" w:type="dxa"/>
            <w:hideMark/>
          </w:tcPr>
          <w:p w14:paraId="45C0430C"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4.1.1. Confirmar la situación de </w:t>
            </w:r>
            <w:r w:rsidRPr="002B1D84">
              <w:rPr>
                <w:rFonts w:ascii="Arial" w:hAnsi="Arial" w:cs="Arial"/>
                <w:i/>
                <w:iCs/>
                <w:sz w:val="20"/>
                <w:szCs w:val="20"/>
                <w:lang w:val="es-ES"/>
              </w:rPr>
              <w:t>G. d. massaelya</w:t>
            </w:r>
          </w:p>
        </w:tc>
        <w:tc>
          <w:tcPr>
            <w:tcW w:w="3879" w:type="dxa"/>
            <w:hideMark/>
          </w:tcPr>
          <w:p w14:paraId="7BD9033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Análisis realizado</w:t>
            </w:r>
          </w:p>
        </w:tc>
        <w:tc>
          <w:tcPr>
            <w:tcW w:w="1017" w:type="dxa"/>
          </w:tcPr>
          <w:p w14:paraId="4F5C54DA" w14:textId="77777777" w:rsidR="005B5C03" w:rsidRPr="002B1D84" w:rsidRDefault="005B5C03" w:rsidP="005209E3">
            <w:pPr>
              <w:pStyle w:val="NoSpacing"/>
              <w:rPr>
                <w:rFonts w:ascii="Arial" w:hAnsi="Arial" w:cs="Arial"/>
                <w:sz w:val="20"/>
                <w:szCs w:val="20"/>
                <w:lang w:val="es-ES"/>
              </w:rPr>
            </w:pPr>
          </w:p>
        </w:tc>
        <w:tc>
          <w:tcPr>
            <w:tcW w:w="2516" w:type="dxa"/>
          </w:tcPr>
          <w:p w14:paraId="24301852" w14:textId="77777777" w:rsidR="005B5C03" w:rsidRPr="002B1D84" w:rsidRDefault="005B5C03" w:rsidP="005209E3">
            <w:pPr>
              <w:pStyle w:val="NoSpacing"/>
              <w:rPr>
                <w:rFonts w:ascii="Arial" w:hAnsi="Arial" w:cs="Arial"/>
                <w:sz w:val="20"/>
                <w:szCs w:val="20"/>
                <w:lang w:val="es-ES"/>
              </w:rPr>
            </w:pPr>
          </w:p>
        </w:tc>
      </w:tr>
      <w:tr w:rsidR="005B5C03" w:rsidRPr="002B1D84" w14:paraId="2FCA95BF" w14:textId="77777777" w:rsidTr="005209E3">
        <w:tc>
          <w:tcPr>
            <w:tcW w:w="5907" w:type="dxa"/>
            <w:hideMark/>
          </w:tcPr>
          <w:p w14:paraId="010AABA4"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4.1.2. Evaluar la estructura filogenética </w:t>
            </w:r>
          </w:p>
        </w:tc>
        <w:tc>
          <w:tcPr>
            <w:tcW w:w="3879" w:type="dxa"/>
            <w:hideMark/>
          </w:tcPr>
          <w:p w14:paraId="11675A2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Unidades de conservación identificadas</w:t>
            </w:r>
          </w:p>
        </w:tc>
        <w:tc>
          <w:tcPr>
            <w:tcW w:w="1017" w:type="dxa"/>
          </w:tcPr>
          <w:p w14:paraId="44F9ED52" w14:textId="77777777" w:rsidR="005B5C03" w:rsidRPr="002B1D84" w:rsidRDefault="005B5C03" w:rsidP="005209E3">
            <w:pPr>
              <w:pStyle w:val="NoSpacing"/>
              <w:rPr>
                <w:rFonts w:ascii="Arial" w:hAnsi="Arial" w:cs="Arial"/>
                <w:sz w:val="20"/>
                <w:szCs w:val="20"/>
                <w:lang w:val="es-ES"/>
              </w:rPr>
            </w:pPr>
          </w:p>
        </w:tc>
        <w:tc>
          <w:tcPr>
            <w:tcW w:w="2516" w:type="dxa"/>
          </w:tcPr>
          <w:p w14:paraId="43124AC1" w14:textId="77777777" w:rsidR="005B5C03" w:rsidRPr="002B1D84" w:rsidRDefault="005B5C03" w:rsidP="005209E3">
            <w:pPr>
              <w:pStyle w:val="NoSpacing"/>
              <w:rPr>
                <w:rFonts w:ascii="Arial" w:hAnsi="Arial" w:cs="Arial"/>
                <w:sz w:val="20"/>
                <w:szCs w:val="20"/>
                <w:lang w:val="es-ES"/>
              </w:rPr>
            </w:pPr>
          </w:p>
        </w:tc>
      </w:tr>
      <w:tr w:rsidR="005B5C03" w:rsidRPr="00F44A55" w14:paraId="5C25498A" w14:textId="77777777" w:rsidTr="005209E3">
        <w:tc>
          <w:tcPr>
            <w:tcW w:w="5907" w:type="dxa"/>
            <w:hideMark/>
          </w:tcPr>
          <w:p w14:paraId="09DF8CB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4.2. Mantener y ampliar los programas coordinados de cría </w:t>
            </w:r>
          </w:p>
        </w:tc>
        <w:tc>
          <w:tcPr>
            <w:tcW w:w="3879" w:type="dxa"/>
          </w:tcPr>
          <w:p w14:paraId="55050218" w14:textId="35AEB6EB"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 Aumentar el número de instituciones participantes </w:t>
            </w:r>
          </w:p>
        </w:tc>
        <w:tc>
          <w:tcPr>
            <w:tcW w:w="1017" w:type="dxa"/>
          </w:tcPr>
          <w:p w14:paraId="3C2E2A3C" w14:textId="77777777" w:rsidR="005B5C03" w:rsidRPr="002B1D84" w:rsidRDefault="005B5C03" w:rsidP="005209E3">
            <w:pPr>
              <w:pStyle w:val="NoSpacing"/>
              <w:rPr>
                <w:rFonts w:ascii="Arial" w:hAnsi="Arial" w:cs="Arial"/>
                <w:sz w:val="20"/>
                <w:szCs w:val="20"/>
                <w:lang w:val="es-ES"/>
              </w:rPr>
            </w:pPr>
          </w:p>
        </w:tc>
        <w:tc>
          <w:tcPr>
            <w:tcW w:w="2516" w:type="dxa"/>
          </w:tcPr>
          <w:p w14:paraId="52171FA1" w14:textId="77777777" w:rsidR="005B5C03" w:rsidRPr="002B1D84" w:rsidRDefault="005B5C03" w:rsidP="005209E3">
            <w:pPr>
              <w:pStyle w:val="NoSpacing"/>
              <w:rPr>
                <w:rFonts w:ascii="Arial" w:hAnsi="Arial" w:cs="Arial"/>
                <w:sz w:val="20"/>
                <w:szCs w:val="20"/>
                <w:lang w:val="es-ES"/>
              </w:rPr>
            </w:pPr>
          </w:p>
        </w:tc>
      </w:tr>
      <w:tr w:rsidR="005B5C03" w:rsidRPr="002B1D84" w14:paraId="21140586" w14:textId="77777777" w:rsidTr="005209E3">
        <w:tc>
          <w:tcPr>
            <w:tcW w:w="5907" w:type="dxa"/>
            <w:hideMark/>
          </w:tcPr>
          <w:p w14:paraId="1D831C1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4.3. Integrar la gestión </w:t>
            </w:r>
            <w:r w:rsidRPr="002B1D84">
              <w:rPr>
                <w:rFonts w:ascii="Arial" w:hAnsi="Arial" w:cs="Arial"/>
                <w:i/>
                <w:iCs/>
                <w:sz w:val="20"/>
                <w:szCs w:val="20"/>
                <w:lang w:val="es-ES"/>
              </w:rPr>
              <w:t>in situ</w:t>
            </w:r>
            <w:r w:rsidRPr="002B1D84">
              <w:rPr>
                <w:rFonts w:ascii="Arial" w:hAnsi="Arial" w:cs="Arial"/>
                <w:sz w:val="20"/>
                <w:szCs w:val="20"/>
                <w:lang w:val="es-ES"/>
              </w:rPr>
              <w:t xml:space="preserve"> y </w:t>
            </w:r>
            <w:r w:rsidRPr="002B1D84">
              <w:rPr>
                <w:rFonts w:ascii="Arial" w:hAnsi="Arial" w:cs="Arial"/>
                <w:i/>
                <w:iCs/>
                <w:sz w:val="20"/>
                <w:szCs w:val="20"/>
                <w:lang w:val="es-ES"/>
              </w:rPr>
              <w:t>ex situ</w:t>
            </w:r>
            <w:r w:rsidRPr="002B1D84">
              <w:rPr>
                <w:rFonts w:ascii="Arial" w:hAnsi="Arial" w:cs="Arial"/>
                <w:sz w:val="20"/>
                <w:szCs w:val="20"/>
                <w:lang w:val="es-ES"/>
              </w:rPr>
              <w:t xml:space="preserve"> en el «enfoque del plan único»</w:t>
            </w:r>
          </w:p>
        </w:tc>
        <w:tc>
          <w:tcPr>
            <w:tcW w:w="3879" w:type="dxa"/>
            <w:hideMark/>
          </w:tcPr>
          <w:p w14:paraId="49DA240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Plan de integración realizado</w:t>
            </w:r>
          </w:p>
        </w:tc>
        <w:tc>
          <w:tcPr>
            <w:tcW w:w="1017" w:type="dxa"/>
          </w:tcPr>
          <w:p w14:paraId="50A41F4A" w14:textId="77777777" w:rsidR="005B5C03" w:rsidRPr="002B1D84" w:rsidRDefault="005B5C03" w:rsidP="005209E3">
            <w:pPr>
              <w:pStyle w:val="NoSpacing"/>
              <w:rPr>
                <w:rFonts w:ascii="Arial" w:hAnsi="Arial" w:cs="Arial"/>
                <w:sz w:val="20"/>
                <w:szCs w:val="20"/>
                <w:lang w:val="es-ES"/>
              </w:rPr>
            </w:pPr>
          </w:p>
        </w:tc>
        <w:tc>
          <w:tcPr>
            <w:tcW w:w="2516" w:type="dxa"/>
          </w:tcPr>
          <w:p w14:paraId="43514D6C" w14:textId="77777777" w:rsidR="005B5C03" w:rsidRPr="002B1D84" w:rsidRDefault="005B5C03" w:rsidP="005209E3">
            <w:pPr>
              <w:pStyle w:val="NoSpacing"/>
              <w:rPr>
                <w:rFonts w:ascii="Arial" w:hAnsi="Arial" w:cs="Arial"/>
                <w:sz w:val="20"/>
                <w:szCs w:val="20"/>
                <w:lang w:val="es-ES"/>
              </w:rPr>
            </w:pPr>
          </w:p>
        </w:tc>
      </w:tr>
      <w:tr w:rsidR="005B5C03" w:rsidRPr="002B1D84" w14:paraId="6CB1DA4A" w14:textId="77777777" w:rsidTr="005209E3">
        <w:tc>
          <w:tcPr>
            <w:tcW w:w="5907" w:type="dxa"/>
            <w:hideMark/>
          </w:tcPr>
          <w:p w14:paraId="18249EA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4.4. Mantener las poblaciones ex situ de Marruecos como fuente regional de reintroducciones</w:t>
            </w:r>
          </w:p>
        </w:tc>
        <w:tc>
          <w:tcPr>
            <w:tcW w:w="3879" w:type="dxa"/>
            <w:hideMark/>
          </w:tcPr>
          <w:p w14:paraId="4FE63BC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La cría continúa</w:t>
            </w:r>
          </w:p>
        </w:tc>
        <w:tc>
          <w:tcPr>
            <w:tcW w:w="1017" w:type="dxa"/>
          </w:tcPr>
          <w:p w14:paraId="4E8F874C" w14:textId="77777777" w:rsidR="005B5C03" w:rsidRPr="002B1D84" w:rsidRDefault="005B5C03" w:rsidP="005209E3">
            <w:pPr>
              <w:pStyle w:val="NoSpacing"/>
              <w:rPr>
                <w:rFonts w:ascii="Arial" w:hAnsi="Arial" w:cs="Arial"/>
                <w:sz w:val="20"/>
                <w:szCs w:val="20"/>
                <w:lang w:val="es-ES"/>
              </w:rPr>
            </w:pPr>
          </w:p>
        </w:tc>
        <w:tc>
          <w:tcPr>
            <w:tcW w:w="2516" w:type="dxa"/>
          </w:tcPr>
          <w:p w14:paraId="7346582E" w14:textId="77777777" w:rsidR="005B5C03" w:rsidRPr="002B1D84" w:rsidRDefault="005B5C03" w:rsidP="005209E3">
            <w:pPr>
              <w:pStyle w:val="NoSpacing"/>
              <w:rPr>
                <w:rFonts w:ascii="Arial" w:hAnsi="Arial" w:cs="Arial"/>
                <w:sz w:val="20"/>
                <w:szCs w:val="20"/>
                <w:lang w:val="es-ES"/>
              </w:rPr>
            </w:pPr>
          </w:p>
        </w:tc>
      </w:tr>
      <w:tr w:rsidR="005B5C03" w:rsidRPr="002B1D84" w14:paraId="38E4E602" w14:textId="77777777" w:rsidTr="005209E3">
        <w:tc>
          <w:tcPr>
            <w:tcW w:w="5907" w:type="dxa"/>
            <w:hideMark/>
          </w:tcPr>
          <w:p w14:paraId="7E10333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4.5. Mejorar la integración de los datos genéticos moleculares en la modelización de la viabilidad de las poblaciones y las estrategias de gestión</w:t>
            </w:r>
          </w:p>
        </w:tc>
        <w:tc>
          <w:tcPr>
            <w:tcW w:w="3879" w:type="dxa"/>
            <w:hideMark/>
          </w:tcPr>
          <w:p w14:paraId="4E89488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Resultados integrados</w:t>
            </w:r>
          </w:p>
        </w:tc>
        <w:tc>
          <w:tcPr>
            <w:tcW w:w="1017" w:type="dxa"/>
          </w:tcPr>
          <w:p w14:paraId="03AF4506" w14:textId="77777777" w:rsidR="005B5C03" w:rsidRPr="002B1D84" w:rsidRDefault="005B5C03" w:rsidP="005209E3">
            <w:pPr>
              <w:pStyle w:val="NoSpacing"/>
              <w:rPr>
                <w:rFonts w:ascii="Arial" w:hAnsi="Arial" w:cs="Arial"/>
                <w:sz w:val="20"/>
                <w:szCs w:val="20"/>
                <w:lang w:val="es-ES"/>
              </w:rPr>
            </w:pPr>
          </w:p>
        </w:tc>
        <w:tc>
          <w:tcPr>
            <w:tcW w:w="2516" w:type="dxa"/>
          </w:tcPr>
          <w:p w14:paraId="75F7A795" w14:textId="77777777" w:rsidR="005B5C03" w:rsidRPr="002B1D84" w:rsidRDefault="005B5C03" w:rsidP="005209E3">
            <w:pPr>
              <w:pStyle w:val="NoSpacing"/>
              <w:rPr>
                <w:rFonts w:ascii="Arial" w:hAnsi="Arial" w:cs="Arial"/>
                <w:sz w:val="20"/>
                <w:szCs w:val="20"/>
                <w:lang w:val="es-ES"/>
              </w:rPr>
            </w:pPr>
          </w:p>
        </w:tc>
      </w:tr>
    </w:tbl>
    <w:p w14:paraId="40589D57" w14:textId="77777777" w:rsidR="005B5C03" w:rsidRPr="002B1D84" w:rsidRDefault="005B5C03" w:rsidP="005B5C03">
      <w:pPr>
        <w:pStyle w:val="NoSpacing"/>
        <w:rPr>
          <w:rFonts w:ascii="Arial" w:hAnsi="Arial" w:cs="Arial"/>
          <w:lang w:val="es-ES"/>
        </w:rPr>
      </w:pPr>
    </w:p>
    <w:p w14:paraId="7299FC6D" w14:textId="77777777" w:rsidR="005B5C03" w:rsidRPr="002B1D84" w:rsidRDefault="005B5C03" w:rsidP="005B5C03">
      <w:pPr>
        <w:spacing w:after="0" w:line="240" w:lineRule="auto"/>
        <w:jc w:val="both"/>
        <w:rPr>
          <w:lang w:val="es-ES"/>
        </w:rPr>
        <w:sectPr w:rsidR="005B5C03" w:rsidRPr="002B1D84" w:rsidSect="005B5C03">
          <w:headerReference w:type="first" r:id="rId48"/>
          <w:pgSz w:w="16838" w:h="11906" w:orient="landscape" w:code="9"/>
          <w:pgMar w:top="1440" w:right="1440" w:bottom="1440" w:left="1440" w:header="720" w:footer="720" w:gutter="0"/>
          <w:cols w:space="720"/>
          <w:titlePg/>
          <w:docGrid w:linePitch="360"/>
        </w:sectPr>
      </w:pPr>
    </w:p>
    <w:p w14:paraId="2D1DBF8F" w14:textId="77777777" w:rsidR="005B5C03" w:rsidRPr="002B1D84" w:rsidRDefault="005B5C03" w:rsidP="005B5C03">
      <w:pPr>
        <w:pStyle w:val="Heading2"/>
        <w:spacing w:after="120"/>
        <w:rPr>
          <w:rFonts w:ascii="Arial" w:hAnsi="Arial" w:cs="Arial"/>
          <w:sz w:val="22"/>
          <w:szCs w:val="22"/>
          <w:lang w:val="es-ES"/>
        </w:rPr>
      </w:pPr>
      <w:bookmarkStart w:id="13" w:name="_Toc136865197"/>
      <w:r w:rsidRPr="002B1D84">
        <w:rPr>
          <w:rFonts w:ascii="Arial" w:hAnsi="Arial" w:cs="Arial"/>
          <w:sz w:val="22"/>
          <w:szCs w:val="22"/>
          <w:lang w:val="es-ES"/>
        </w:rPr>
        <w:lastRenderedPageBreak/>
        <w:t>GACELA DE FRENTE ROJA (</w:t>
      </w:r>
      <w:r w:rsidRPr="002B1D84">
        <w:rPr>
          <w:rFonts w:ascii="Arial" w:hAnsi="Arial" w:cs="Arial"/>
          <w:i/>
          <w:iCs/>
          <w:sz w:val="22"/>
          <w:szCs w:val="22"/>
          <w:lang w:val="es-ES"/>
        </w:rPr>
        <w:t>Eudorcas rufifrons</w:t>
      </w:r>
      <w:r w:rsidRPr="002B1D84">
        <w:rPr>
          <w:rFonts w:ascii="Arial" w:hAnsi="Arial" w:cs="Arial"/>
          <w:sz w:val="22"/>
          <w:szCs w:val="22"/>
          <w:lang w:val="es-ES"/>
        </w:rPr>
        <w:t>)</w:t>
      </w:r>
      <w:bookmarkEnd w:id="13"/>
    </w:p>
    <w:p w14:paraId="694AA34B" w14:textId="77777777" w:rsidR="005B5C03" w:rsidRPr="002B1D84" w:rsidRDefault="005B5C03" w:rsidP="005B5C03">
      <w:pPr>
        <w:pStyle w:val="NoSpacing"/>
        <w:rPr>
          <w:rFonts w:ascii="Arial" w:hAnsi="Arial" w:cs="Arial"/>
          <w:lang w:val="es-ES"/>
        </w:rPr>
      </w:pPr>
    </w:p>
    <w:tbl>
      <w:tblPr>
        <w:tblStyle w:val="TableGrid"/>
        <w:tblW w:w="13608" w:type="dxa"/>
        <w:tblInd w:w="-5" w:type="dxa"/>
        <w:tblLook w:val="04A0" w:firstRow="1" w:lastRow="0" w:firstColumn="1" w:lastColumn="0" w:noHBand="0" w:noVBand="1"/>
      </w:tblPr>
      <w:tblGrid>
        <w:gridCol w:w="5103"/>
        <w:gridCol w:w="4111"/>
        <w:gridCol w:w="1418"/>
        <w:gridCol w:w="2976"/>
      </w:tblGrid>
      <w:tr w:rsidR="005B5C03" w:rsidRPr="002B1D84" w14:paraId="328B9121" w14:textId="77777777" w:rsidTr="00976648">
        <w:trPr>
          <w:tblHeader/>
        </w:trPr>
        <w:tc>
          <w:tcPr>
            <w:tcW w:w="5103" w:type="dxa"/>
            <w:shd w:val="clear" w:color="auto" w:fill="FBE4D5" w:themeFill="accent2" w:themeFillTint="33"/>
          </w:tcPr>
          <w:p w14:paraId="6F6765FC"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 Acción</w:t>
            </w:r>
          </w:p>
        </w:tc>
        <w:tc>
          <w:tcPr>
            <w:tcW w:w="4111" w:type="dxa"/>
            <w:shd w:val="clear" w:color="auto" w:fill="FBE4D5" w:themeFill="accent2" w:themeFillTint="33"/>
            <w:hideMark/>
          </w:tcPr>
          <w:p w14:paraId="6CC06A68"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Indicador</w:t>
            </w:r>
          </w:p>
        </w:tc>
        <w:tc>
          <w:tcPr>
            <w:tcW w:w="1418" w:type="dxa"/>
            <w:shd w:val="clear" w:color="auto" w:fill="FBE4D5" w:themeFill="accent2" w:themeFillTint="33"/>
            <w:hideMark/>
          </w:tcPr>
          <w:p w14:paraId="2CBF0D58"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Urgencia</w:t>
            </w:r>
          </w:p>
        </w:tc>
        <w:tc>
          <w:tcPr>
            <w:tcW w:w="2976" w:type="dxa"/>
            <w:shd w:val="clear" w:color="auto" w:fill="FBE4D5" w:themeFill="accent2" w:themeFillTint="33"/>
            <w:hideMark/>
          </w:tcPr>
          <w:p w14:paraId="386FC2A9"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Implementación</w:t>
            </w:r>
          </w:p>
        </w:tc>
      </w:tr>
      <w:tr w:rsidR="005B5C03" w:rsidRPr="00F44A55" w14:paraId="7E92213C" w14:textId="77777777" w:rsidTr="005209E3">
        <w:tc>
          <w:tcPr>
            <w:tcW w:w="13608" w:type="dxa"/>
            <w:gridSpan w:val="4"/>
            <w:shd w:val="clear" w:color="auto" w:fill="F7CAAC" w:themeFill="accent2" w:themeFillTint="66"/>
          </w:tcPr>
          <w:p w14:paraId="2F4B809F"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1. Se establece la situación de la especie en la naturaleza</w:t>
            </w:r>
          </w:p>
        </w:tc>
      </w:tr>
      <w:tr w:rsidR="005B5C03" w:rsidRPr="00F44A55" w14:paraId="563C7537" w14:textId="77777777" w:rsidTr="005209E3">
        <w:tc>
          <w:tcPr>
            <w:tcW w:w="5103" w:type="dxa"/>
            <w:shd w:val="clear" w:color="auto" w:fill="FFFFFF" w:themeFill="background1"/>
            <w:hideMark/>
          </w:tcPr>
          <w:p w14:paraId="4711F3F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1.1. Realización de estudios aéreos, terrestres y mediante cuestionario en toda la zona de distribución </w:t>
            </w:r>
          </w:p>
        </w:tc>
        <w:tc>
          <w:tcPr>
            <w:tcW w:w="4111" w:type="dxa"/>
            <w:shd w:val="clear" w:color="auto" w:fill="FFFFFF" w:themeFill="background1"/>
          </w:tcPr>
          <w:p w14:paraId="16C8CCE8" w14:textId="77777777" w:rsidR="005B5C03" w:rsidRPr="002B1D84" w:rsidRDefault="005B5C03" w:rsidP="005209E3">
            <w:pPr>
              <w:pStyle w:val="NoSpacing"/>
              <w:rPr>
                <w:rFonts w:ascii="Arial" w:hAnsi="Arial" w:cs="Arial"/>
                <w:sz w:val="20"/>
                <w:szCs w:val="20"/>
                <w:lang w:val="es-ES"/>
              </w:rPr>
            </w:pPr>
          </w:p>
        </w:tc>
        <w:tc>
          <w:tcPr>
            <w:tcW w:w="1418" w:type="dxa"/>
            <w:shd w:val="clear" w:color="auto" w:fill="FFFFFF" w:themeFill="background1"/>
          </w:tcPr>
          <w:p w14:paraId="30699E06" w14:textId="77777777" w:rsidR="005B5C03" w:rsidRPr="002B1D84" w:rsidRDefault="005B5C03" w:rsidP="005209E3">
            <w:pPr>
              <w:pStyle w:val="NoSpacing"/>
              <w:rPr>
                <w:rFonts w:ascii="Arial" w:hAnsi="Arial" w:cs="Arial"/>
                <w:sz w:val="20"/>
                <w:szCs w:val="20"/>
                <w:lang w:val="es-ES"/>
              </w:rPr>
            </w:pPr>
          </w:p>
        </w:tc>
        <w:tc>
          <w:tcPr>
            <w:tcW w:w="2976" w:type="dxa"/>
            <w:shd w:val="clear" w:color="auto" w:fill="FFFFFF" w:themeFill="background1"/>
          </w:tcPr>
          <w:p w14:paraId="5EE0196E" w14:textId="77777777" w:rsidR="005B5C03" w:rsidRPr="002B1D84" w:rsidRDefault="005B5C03" w:rsidP="005209E3">
            <w:pPr>
              <w:pStyle w:val="NoSpacing"/>
              <w:rPr>
                <w:rFonts w:ascii="Arial" w:hAnsi="Arial" w:cs="Arial"/>
                <w:sz w:val="20"/>
                <w:szCs w:val="20"/>
                <w:lang w:val="es-ES"/>
              </w:rPr>
            </w:pPr>
          </w:p>
        </w:tc>
      </w:tr>
      <w:tr w:rsidR="005B5C03" w:rsidRPr="002B1D84" w14:paraId="0EDD1789" w14:textId="77777777" w:rsidTr="005209E3">
        <w:tc>
          <w:tcPr>
            <w:tcW w:w="5103" w:type="dxa"/>
            <w:hideMark/>
          </w:tcPr>
          <w:p w14:paraId="68699A2B"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1.1.1. </w:t>
            </w:r>
            <w:r w:rsidRPr="002B1D84">
              <w:rPr>
                <w:rFonts w:ascii="Arial" w:hAnsi="Arial" w:cs="Arial"/>
                <w:i/>
                <w:iCs/>
                <w:sz w:val="20"/>
                <w:szCs w:val="20"/>
                <w:lang w:val="es-ES"/>
              </w:rPr>
              <w:t>G. r. rufifrons</w:t>
            </w:r>
          </w:p>
        </w:tc>
        <w:tc>
          <w:tcPr>
            <w:tcW w:w="4111" w:type="dxa"/>
            <w:hideMark/>
          </w:tcPr>
          <w:p w14:paraId="364C3FA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Estudios realizados</w:t>
            </w:r>
          </w:p>
          <w:p w14:paraId="263205C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Distribución de mapas realizada</w:t>
            </w:r>
          </w:p>
          <w:p w14:paraId="6814EB5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Estimaciones de población realizadas</w:t>
            </w:r>
          </w:p>
        </w:tc>
        <w:tc>
          <w:tcPr>
            <w:tcW w:w="1418" w:type="dxa"/>
          </w:tcPr>
          <w:p w14:paraId="0595B4CA" w14:textId="77777777" w:rsidR="005B5C03" w:rsidRPr="002B1D84" w:rsidRDefault="005B5C03" w:rsidP="005209E3">
            <w:pPr>
              <w:pStyle w:val="NoSpacing"/>
              <w:rPr>
                <w:rFonts w:ascii="Arial" w:hAnsi="Arial" w:cs="Arial"/>
                <w:sz w:val="20"/>
                <w:szCs w:val="20"/>
                <w:lang w:val="es-ES"/>
              </w:rPr>
            </w:pPr>
          </w:p>
        </w:tc>
        <w:tc>
          <w:tcPr>
            <w:tcW w:w="2976" w:type="dxa"/>
          </w:tcPr>
          <w:p w14:paraId="5B455BBC" w14:textId="77777777" w:rsidR="005B5C03" w:rsidRPr="002B1D84" w:rsidRDefault="005B5C03" w:rsidP="005209E3">
            <w:pPr>
              <w:pStyle w:val="NoSpacing"/>
              <w:rPr>
                <w:rFonts w:ascii="Arial" w:hAnsi="Arial" w:cs="Arial"/>
                <w:sz w:val="20"/>
                <w:szCs w:val="20"/>
                <w:lang w:val="es-ES"/>
              </w:rPr>
            </w:pPr>
          </w:p>
        </w:tc>
      </w:tr>
      <w:tr w:rsidR="005B5C03" w:rsidRPr="002B1D84" w14:paraId="5A0E53D1" w14:textId="77777777" w:rsidTr="005209E3">
        <w:tc>
          <w:tcPr>
            <w:tcW w:w="5103" w:type="dxa"/>
            <w:hideMark/>
          </w:tcPr>
          <w:p w14:paraId="52DCAD3F"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1.1.2. </w:t>
            </w:r>
            <w:r w:rsidRPr="002B1D84">
              <w:rPr>
                <w:rFonts w:ascii="Arial" w:hAnsi="Arial" w:cs="Arial"/>
                <w:i/>
                <w:iCs/>
                <w:sz w:val="20"/>
                <w:szCs w:val="20"/>
                <w:lang w:val="es-ES"/>
              </w:rPr>
              <w:t>G. r. tilonura</w:t>
            </w:r>
          </w:p>
        </w:tc>
        <w:tc>
          <w:tcPr>
            <w:tcW w:w="4111" w:type="dxa"/>
            <w:hideMark/>
          </w:tcPr>
          <w:p w14:paraId="76EF38D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Estudios realizados</w:t>
            </w:r>
          </w:p>
          <w:p w14:paraId="526503C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Distribución de mapas realizada</w:t>
            </w:r>
          </w:p>
          <w:p w14:paraId="084E911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Estimaciones de población realizadas</w:t>
            </w:r>
          </w:p>
        </w:tc>
        <w:tc>
          <w:tcPr>
            <w:tcW w:w="1418" w:type="dxa"/>
          </w:tcPr>
          <w:p w14:paraId="4920976A" w14:textId="77777777" w:rsidR="005B5C03" w:rsidRPr="002B1D84" w:rsidRDefault="005B5C03" w:rsidP="005209E3">
            <w:pPr>
              <w:pStyle w:val="NoSpacing"/>
              <w:rPr>
                <w:rFonts w:ascii="Arial" w:hAnsi="Arial" w:cs="Arial"/>
                <w:sz w:val="20"/>
                <w:szCs w:val="20"/>
                <w:lang w:val="es-ES"/>
              </w:rPr>
            </w:pPr>
          </w:p>
        </w:tc>
        <w:tc>
          <w:tcPr>
            <w:tcW w:w="2976" w:type="dxa"/>
          </w:tcPr>
          <w:p w14:paraId="025D8D9C" w14:textId="77777777" w:rsidR="005B5C03" w:rsidRPr="002B1D84" w:rsidRDefault="005B5C03" w:rsidP="005209E3">
            <w:pPr>
              <w:pStyle w:val="NoSpacing"/>
              <w:rPr>
                <w:rFonts w:ascii="Arial" w:hAnsi="Arial" w:cs="Arial"/>
                <w:sz w:val="20"/>
                <w:szCs w:val="20"/>
                <w:lang w:val="es-ES"/>
              </w:rPr>
            </w:pPr>
          </w:p>
        </w:tc>
      </w:tr>
      <w:tr w:rsidR="005B5C03" w:rsidRPr="002B1D84" w14:paraId="41A16D53" w14:textId="77777777" w:rsidTr="005209E3">
        <w:tc>
          <w:tcPr>
            <w:tcW w:w="5103" w:type="dxa"/>
            <w:hideMark/>
          </w:tcPr>
          <w:p w14:paraId="72B250F7"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1.1.3. </w:t>
            </w:r>
            <w:r w:rsidRPr="002B1D84">
              <w:rPr>
                <w:rFonts w:ascii="Arial" w:hAnsi="Arial" w:cs="Arial"/>
                <w:i/>
                <w:iCs/>
                <w:sz w:val="20"/>
                <w:szCs w:val="20"/>
                <w:lang w:val="es-ES"/>
              </w:rPr>
              <w:t>G. r. albonotata</w:t>
            </w:r>
          </w:p>
        </w:tc>
        <w:tc>
          <w:tcPr>
            <w:tcW w:w="4111" w:type="dxa"/>
            <w:hideMark/>
          </w:tcPr>
          <w:p w14:paraId="3DD914F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Reconocimiento aéreo realizado</w:t>
            </w:r>
          </w:p>
          <w:p w14:paraId="4C06C7C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Distribución de mapas realizada</w:t>
            </w:r>
          </w:p>
          <w:p w14:paraId="3B2A50D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Estimaciones de población realizadas</w:t>
            </w:r>
          </w:p>
        </w:tc>
        <w:tc>
          <w:tcPr>
            <w:tcW w:w="1418" w:type="dxa"/>
          </w:tcPr>
          <w:p w14:paraId="616D23FF" w14:textId="77777777" w:rsidR="005B5C03" w:rsidRPr="002B1D84" w:rsidRDefault="005B5C03" w:rsidP="005209E3">
            <w:pPr>
              <w:pStyle w:val="NoSpacing"/>
              <w:rPr>
                <w:rFonts w:ascii="Arial" w:hAnsi="Arial" w:cs="Arial"/>
                <w:sz w:val="20"/>
                <w:szCs w:val="20"/>
                <w:lang w:val="es-ES"/>
              </w:rPr>
            </w:pPr>
          </w:p>
        </w:tc>
        <w:tc>
          <w:tcPr>
            <w:tcW w:w="2976" w:type="dxa"/>
          </w:tcPr>
          <w:p w14:paraId="330AD530" w14:textId="77777777" w:rsidR="005B5C03" w:rsidRPr="002B1D84" w:rsidRDefault="005B5C03" w:rsidP="005209E3">
            <w:pPr>
              <w:pStyle w:val="NoSpacing"/>
              <w:rPr>
                <w:rFonts w:ascii="Arial" w:hAnsi="Arial" w:cs="Arial"/>
                <w:sz w:val="20"/>
                <w:szCs w:val="20"/>
                <w:lang w:val="es-ES"/>
              </w:rPr>
            </w:pPr>
          </w:p>
        </w:tc>
      </w:tr>
      <w:tr w:rsidR="005B5C03" w:rsidRPr="00F44A55" w14:paraId="4C98AD36" w14:textId="77777777" w:rsidTr="005209E3">
        <w:tc>
          <w:tcPr>
            <w:tcW w:w="5103" w:type="dxa"/>
            <w:shd w:val="clear" w:color="auto" w:fill="FFFFFF" w:themeFill="background1"/>
            <w:hideMark/>
          </w:tcPr>
          <w:p w14:paraId="68EBEFA7" w14:textId="0936A1E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1.2. Reforzar la capacidad regional y nacional para el estudio y el seguimiento</w:t>
            </w:r>
            <w:r w:rsidR="00EE4247" w:rsidRPr="002B1D84">
              <w:rPr>
                <w:rFonts w:ascii="Arial" w:hAnsi="Arial" w:cs="Arial"/>
                <w:sz w:val="20"/>
                <w:szCs w:val="20"/>
                <w:lang w:val="es-ES"/>
              </w:rPr>
              <w:t xml:space="preserve"> </w:t>
            </w:r>
            <w:r w:rsidRPr="002B1D84">
              <w:rPr>
                <w:rFonts w:ascii="Arial" w:hAnsi="Arial" w:cs="Arial"/>
                <w:sz w:val="20"/>
                <w:szCs w:val="20"/>
                <w:lang w:val="es-ES"/>
              </w:rPr>
              <w:t xml:space="preserve">  </w:t>
            </w:r>
          </w:p>
        </w:tc>
        <w:tc>
          <w:tcPr>
            <w:tcW w:w="4111" w:type="dxa"/>
            <w:shd w:val="clear" w:color="auto" w:fill="FFFFFF" w:themeFill="background1"/>
            <w:hideMark/>
          </w:tcPr>
          <w:p w14:paraId="3E55C61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Evaluación de las necesidades de capacidad realizada y talleres de formación impartidos</w:t>
            </w:r>
          </w:p>
          <w:p w14:paraId="7B9D33D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Equipos formados en todos los países de la zona de distribución</w:t>
            </w:r>
          </w:p>
        </w:tc>
        <w:tc>
          <w:tcPr>
            <w:tcW w:w="1418" w:type="dxa"/>
            <w:shd w:val="clear" w:color="auto" w:fill="FFFFFF" w:themeFill="background1"/>
          </w:tcPr>
          <w:p w14:paraId="58DA0CD4" w14:textId="77777777" w:rsidR="005B5C03" w:rsidRPr="002B1D84" w:rsidRDefault="005B5C03" w:rsidP="005209E3">
            <w:pPr>
              <w:pStyle w:val="NoSpacing"/>
              <w:rPr>
                <w:rFonts w:ascii="Arial" w:hAnsi="Arial" w:cs="Arial"/>
                <w:sz w:val="20"/>
                <w:szCs w:val="20"/>
                <w:lang w:val="es-ES"/>
              </w:rPr>
            </w:pPr>
          </w:p>
        </w:tc>
        <w:tc>
          <w:tcPr>
            <w:tcW w:w="2976" w:type="dxa"/>
            <w:shd w:val="clear" w:color="auto" w:fill="FFFFFF" w:themeFill="background1"/>
          </w:tcPr>
          <w:p w14:paraId="402AFF80" w14:textId="77777777" w:rsidR="005B5C03" w:rsidRPr="002B1D84" w:rsidRDefault="005B5C03" w:rsidP="005209E3">
            <w:pPr>
              <w:pStyle w:val="NoSpacing"/>
              <w:rPr>
                <w:rFonts w:ascii="Arial" w:hAnsi="Arial" w:cs="Arial"/>
                <w:sz w:val="20"/>
                <w:szCs w:val="20"/>
                <w:lang w:val="es-ES"/>
              </w:rPr>
            </w:pPr>
          </w:p>
        </w:tc>
      </w:tr>
      <w:tr w:rsidR="005B5C03" w:rsidRPr="00F44A55" w14:paraId="02A7E115" w14:textId="77777777" w:rsidTr="005209E3">
        <w:tc>
          <w:tcPr>
            <w:tcW w:w="5103" w:type="dxa"/>
            <w:hideMark/>
          </w:tcPr>
          <w:p w14:paraId="1839D70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1.3. Identificar emplazamientos y corredores clave </w:t>
            </w:r>
          </w:p>
        </w:tc>
        <w:tc>
          <w:tcPr>
            <w:tcW w:w="4111" w:type="dxa"/>
            <w:hideMark/>
          </w:tcPr>
          <w:p w14:paraId="7DFBA67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Mapa de emplazamientos y corredores clave</w:t>
            </w:r>
          </w:p>
        </w:tc>
        <w:tc>
          <w:tcPr>
            <w:tcW w:w="1418" w:type="dxa"/>
          </w:tcPr>
          <w:p w14:paraId="3A2D615F" w14:textId="77777777" w:rsidR="005B5C03" w:rsidRPr="002B1D84" w:rsidRDefault="005B5C03" w:rsidP="005209E3">
            <w:pPr>
              <w:pStyle w:val="NoSpacing"/>
              <w:rPr>
                <w:rFonts w:ascii="Arial" w:hAnsi="Arial" w:cs="Arial"/>
                <w:sz w:val="20"/>
                <w:szCs w:val="20"/>
                <w:lang w:val="es-ES"/>
              </w:rPr>
            </w:pPr>
          </w:p>
        </w:tc>
        <w:tc>
          <w:tcPr>
            <w:tcW w:w="2976" w:type="dxa"/>
          </w:tcPr>
          <w:p w14:paraId="79FD3A06" w14:textId="77777777" w:rsidR="005B5C03" w:rsidRPr="002B1D84" w:rsidRDefault="005B5C03" w:rsidP="005209E3">
            <w:pPr>
              <w:pStyle w:val="NoSpacing"/>
              <w:rPr>
                <w:rFonts w:ascii="Arial" w:hAnsi="Arial" w:cs="Arial"/>
                <w:sz w:val="20"/>
                <w:szCs w:val="20"/>
                <w:lang w:val="es-ES"/>
              </w:rPr>
            </w:pPr>
          </w:p>
        </w:tc>
      </w:tr>
      <w:tr w:rsidR="005B5C03" w:rsidRPr="00F44A55" w14:paraId="31AA47D4" w14:textId="77777777" w:rsidTr="005209E3">
        <w:tc>
          <w:tcPr>
            <w:tcW w:w="13608" w:type="dxa"/>
            <w:gridSpan w:val="4"/>
            <w:shd w:val="clear" w:color="auto" w:fill="F7CAAC" w:themeFill="accent2" w:themeFillTint="66"/>
          </w:tcPr>
          <w:p w14:paraId="7D72A17E" w14:textId="77777777" w:rsidR="005B5C03" w:rsidRPr="002B1D84" w:rsidRDefault="005B5C03" w:rsidP="005209E3">
            <w:pPr>
              <w:pStyle w:val="NoSpacing"/>
              <w:rPr>
                <w:rFonts w:ascii="Arial" w:hAnsi="Arial" w:cs="Arial"/>
                <w:sz w:val="20"/>
                <w:szCs w:val="20"/>
                <w:lang w:val="es-ES"/>
              </w:rPr>
            </w:pPr>
            <w:r w:rsidRPr="002B1D84">
              <w:rPr>
                <w:rFonts w:ascii="Arial" w:hAnsi="Arial" w:cs="Arial"/>
                <w:b/>
                <w:bCs/>
                <w:sz w:val="20"/>
                <w:szCs w:val="20"/>
                <w:lang w:val="es-ES"/>
              </w:rPr>
              <w:t>Objetivo 2. Las poblaciones conocidas están protegidas de manera efectiva</w:t>
            </w:r>
          </w:p>
        </w:tc>
      </w:tr>
      <w:tr w:rsidR="005B5C03" w:rsidRPr="00F44A55" w14:paraId="0D7FFE32" w14:textId="77777777" w:rsidTr="005209E3">
        <w:tc>
          <w:tcPr>
            <w:tcW w:w="5103" w:type="dxa"/>
            <w:shd w:val="clear" w:color="auto" w:fill="FFFFFF" w:themeFill="background1"/>
            <w:hideMark/>
          </w:tcPr>
          <w:p w14:paraId="6C924D8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2.1. Reforzar la lucha contra la caza furtiva</w:t>
            </w:r>
          </w:p>
        </w:tc>
        <w:tc>
          <w:tcPr>
            <w:tcW w:w="4111" w:type="dxa"/>
            <w:shd w:val="clear" w:color="auto" w:fill="FFFFFF" w:themeFill="background1"/>
            <w:hideMark/>
          </w:tcPr>
          <w:p w14:paraId="43B5391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Programa de patrullaje acordado y financiado</w:t>
            </w:r>
          </w:p>
          <w:p w14:paraId="1A5CFE2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Reducción de incidentes de caza furtiva</w:t>
            </w:r>
          </w:p>
        </w:tc>
        <w:tc>
          <w:tcPr>
            <w:tcW w:w="1418" w:type="dxa"/>
            <w:shd w:val="clear" w:color="auto" w:fill="FFFFFF" w:themeFill="background1"/>
          </w:tcPr>
          <w:p w14:paraId="7C8EF83A" w14:textId="77777777" w:rsidR="005B5C03" w:rsidRPr="002B1D84" w:rsidRDefault="005B5C03" w:rsidP="005209E3">
            <w:pPr>
              <w:pStyle w:val="NoSpacing"/>
              <w:rPr>
                <w:rFonts w:ascii="Arial" w:hAnsi="Arial" w:cs="Arial"/>
                <w:sz w:val="20"/>
                <w:szCs w:val="20"/>
                <w:lang w:val="es-ES"/>
              </w:rPr>
            </w:pPr>
          </w:p>
        </w:tc>
        <w:tc>
          <w:tcPr>
            <w:tcW w:w="2976" w:type="dxa"/>
            <w:shd w:val="clear" w:color="auto" w:fill="FFFFFF" w:themeFill="background1"/>
          </w:tcPr>
          <w:p w14:paraId="13D5D603" w14:textId="77777777" w:rsidR="005B5C03" w:rsidRPr="002B1D84" w:rsidRDefault="005B5C03" w:rsidP="005209E3">
            <w:pPr>
              <w:pStyle w:val="NoSpacing"/>
              <w:rPr>
                <w:rFonts w:ascii="Arial" w:hAnsi="Arial" w:cs="Arial"/>
                <w:sz w:val="20"/>
                <w:szCs w:val="20"/>
                <w:lang w:val="es-ES"/>
              </w:rPr>
            </w:pPr>
          </w:p>
        </w:tc>
      </w:tr>
      <w:tr w:rsidR="005B5C03" w:rsidRPr="00F44A55" w14:paraId="50BC6A5F" w14:textId="77777777" w:rsidTr="005209E3">
        <w:tc>
          <w:tcPr>
            <w:tcW w:w="5103" w:type="dxa"/>
            <w:hideMark/>
          </w:tcPr>
          <w:p w14:paraId="0247741F"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2.1.1. Reforzar la capacidad de los organismos públicos </w:t>
            </w:r>
          </w:p>
        </w:tc>
        <w:tc>
          <w:tcPr>
            <w:tcW w:w="4111" w:type="dxa"/>
            <w:hideMark/>
          </w:tcPr>
          <w:p w14:paraId="0A3E865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Sesiones formativas para guardas forestales </w:t>
            </w:r>
          </w:p>
          <w:p w14:paraId="1BB41FC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Disponibilidad de suficientes vehículos y motocicletas </w:t>
            </w:r>
          </w:p>
        </w:tc>
        <w:tc>
          <w:tcPr>
            <w:tcW w:w="1418" w:type="dxa"/>
          </w:tcPr>
          <w:p w14:paraId="68340F44" w14:textId="77777777" w:rsidR="005B5C03" w:rsidRPr="002B1D84" w:rsidRDefault="005B5C03" w:rsidP="005209E3">
            <w:pPr>
              <w:pStyle w:val="NoSpacing"/>
              <w:rPr>
                <w:rFonts w:ascii="Arial" w:hAnsi="Arial" w:cs="Arial"/>
                <w:sz w:val="20"/>
                <w:szCs w:val="20"/>
                <w:lang w:val="es-ES"/>
              </w:rPr>
            </w:pPr>
          </w:p>
        </w:tc>
        <w:tc>
          <w:tcPr>
            <w:tcW w:w="2976" w:type="dxa"/>
          </w:tcPr>
          <w:p w14:paraId="303A8992" w14:textId="77777777" w:rsidR="005B5C03" w:rsidRPr="002B1D84" w:rsidRDefault="005B5C03" w:rsidP="005209E3">
            <w:pPr>
              <w:pStyle w:val="NoSpacing"/>
              <w:rPr>
                <w:rFonts w:ascii="Arial" w:hAnsi="Arial" w:cs="Arial"/>
                <w:sz w:val="20"/>
                <w:szCs w:val="20"/>
                <w:lang w:val="es-ES"/>
              </w:rPr>
            </w:pPr>
          </w:p>
        </w:tc>
      </w:tr>
      <w:tr w:rsidR="005B5C03" w:rsidRPr="00F44A55" w14:paraId="6B109228" w14:textId="77777777" w:rsidTr="005209E3">
        <w:tc>
          <w:tcPr>
            <w:tcW w:w="5103" w:type="dxa"/>
            <w:hideMark/>
          </w:tcPr>
          <w:p w14:paraId="6749B18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2.3. Desarrollar o actualizar los planes de gestión de todos los emplazamientos clave </w:t>
            </w:r>
          </w:p>
        </w:tc>
        <w:tc>
          <w:tcPr>
            <w:tcW w:w="4111" w:type="dxa"/>
            <w:hideMark/>
          </w:tcPr>
          <w:p w14:paraId="112C5AE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Planes de gestión realizados y actualizados</w:t>
            </w:r>
          </w:p>
        </w:tc>
        <w:tc>
          <w:tcPr>
            <w:tcW w:w="1418" w:type="dxa"/>
          </w:tcPr>
          <w:p w14:paraId="6DA898CC" w14:textId="77777777" w:rsidR="005B5C03" w:rsidRPr="002B1D84" w:rsidRDefault="005B5C03" w:rsidP="005209E3">
            <w:pPr>
              <w:pStyle w:val="NoSpacing"/>
              <w:rPr>
                <w:rFonts w:ascii="Arial" w:hAnsi="Arial" w:cs="Arial"/>
                <w:sz w:val="20"/>
                <w:szCs w:val="20"/>
                <w:lang w:val="es-ES"/>
              </w:rPr>
            </w:pPr>
          </w:p>
        </w:tc>
        <w:tc>
          <w:tcPr>
            <w:tcW w:w="2976" w:type="dxa"/>
          </w:tcPr>
          <w:p w14:paraId="77FAC97C" w14:textId="77777777" w:rsidR="005B5C03" w:rsidRPr="002B1D84" w:rsidRDefault="005B5C03" w:rsidP="005209E3">
            <w:pPr>
              <w:pStyle w:val="NoSpacing"/>
              <w:rPr>
                <w:rFonts w:ascii="Arial" w:hAnsi="Arial" w:cs="Arial"/>
                <w:sz w:val="20"/>
                <w:szCs w:val="20"/>
                <w:lang w:val="es-ES"/>
              </w:rPr>
            </w:pPr>
          </w:p>
        </w:tc>
      </w:tr>
      <w:tr w:rsidR="005B5C03" w:rsidRPr="00F44A55" w14:paraId="77CD1CE0" w14:textId="77777777" w:rsidTr="005209E3">
        <w:tc>
          <w:tcPr>
            <w:tcW w:w="13608" w:type="dxa"/>
            <w:gridSpan w:val="4"/>
            <w:shd w:val="clear" w:color="auto" w:fill="F7CAAC" w:themeFill="accent2" w:themeFillTint="66"/>
          </w:tcPr>
          <w:p w14:paraId="75C3E8F6" w14:textId="77777777" w:rsidR="005B5C03" w:rsidRPr="002B1D84" w:rsidRDefault="005B5C03" w:rsidP="005209E3">
            <w:pPr>
              <w:pStyle w:val="NoSpacing"/>
              <w:rPr>
                <w:rFonts w:ascii="Arial" w:hAnsi="Arial" w:cs="Arial"/>
                <w:sz w:val="20"/>
                <w:szCs w:val="20"/>
                <w:lang w:val="es-ES"/>
              </w:rPr>
            </w:pPr>
            <w:r w:rsidRPr="002B1D84">
              <w:rPr>
                <w:rFonts w:ascii="Arial" w:hAnsi="Arial" w:cs="Arial"/>
                <w:b/>
                <w:bCs/>
                <w:sz w:val="20"/>
                <w:szCs w:val="20"/>
                <w:lang w:val="es-ES"/>
              </w:rPr>
              <w:t xml:space="preserve">Objetivo 3. Se aclara la taxonomía de </w:t>
            </w:r>
            <w:r w:rsidRPr="002B1D84">
              <w:rPr>
                <w:rFonts w:ascii="Arial" w:hAnsi="Arial" w:cs="Arial"/>
                <w:b/>
                <w:bCs/>
                <w:i/>
                <w:iCs/>
                <w:sz w:val="20"/>
                <w:szCs w:val="20"/>
                <w:lang w:val="es-ES"/>
              </w:rPr>
              <w:t>Eudorcas</w:t>
            </w:r>
          </w:p>
        </w:tc>
      </w:tr>
      <w:tr w:rsidR="005B5C03" w:rsidRPr="002B1D84" w14:paraId="73DC5BDC" w14:textId="77777777" w:rsidTr="005209E3">
        <w:tc>
          <w:tcPr>
            <w:tcW w:w="5103" w:type="dxa"/>
            <w:shd w:val="clear" w:color="auto" w:fill="FFFFFF" w:themeFill="background1"/>
            <w:hideMark/>
          </w:tcPr>
          <w:p w14:paraId="12D9B2CA"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3.1. Realizar unidades de análisis filogenético en toda la zona de distribución </w:t>
            </w:r>
          </w:p>
        </w:tc>
        <w:tc>
          <w:tcPr>
            <w:tcW w:w="4111" w:type="dxa"/>
            <w:shd w:val="clear" w:color="auto" w:fill="FFFFFF" w:themeFill="background1"/>
          </w:tcPr>
          <w:p w14:paraId="44ACBB2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Unidades de conservación identificadas</w:t>
            </w:r>
          </w:p>
          <w:p w14:paraId="3193F9B1" w14:textId="77777777" w:rsidR="005B5C03" w:rsidRPr="002B1D84" w:rsidRDefault="005B5C03" w:rsidP="005209E3">
            <w:pPr>
              <w:pStyle w:val="NoSpacing"/>
              <w:rPr>
                <w:rFonts w:ascii="Arial" w:hAnsi="Arial" w:cs="Arial"/>
                <w:sz w:val="20"/>
                <w:szCs w:val="20"/>
                <w:lang w:val="es-ES"/>
              </w:rPr>
            </w:pPr>
          </w:p>
        </w:tc>
        <w:tc>
          <w:tcPr>
            <w:tcW w:w="1418" w:type="dxa"/>
            <w:shd w:val="clear" w:color="auto" w:fill="FFFFFF" w:themeFill="background1"/>
          </w:tcPr>
          <w:p w14:paraId="14DEDC30" w14:textId="77777777" w:rsidR="005B5C03" w:rsidRPr="002B1D84" w:rsidRDefault="005B5C03" w:rsidP="005209E3">
            <w:pPr>
              <w:pStyle w:val="NoSpacing"/>
              <w:rPr>
                <w:rFonts w:ascii="Arial" w:hAnsi="Arial" w:cs="Arial"/>
                <w:sz w:val="20"/>
                <w:szCs w:val="20"/>
                <w:lang w:val="es-ES"/>
              </w:rPr>
            </w:pPr>
          </w:p>
        </w:tc>
        <w:tc>
          <w:tcPr>
            <w:tcW w:w="2976" w:type="dxa"/>
            <w:shd w:val="clear" w:color="auto" w:fill="FFFFFF" w:themeFill="background1"/>
          </w:tcPr>
          <w:p w14:paraId="44B1CB98" w14:textId="77777777" w:rsidR="005B5C03" w:rsidRPr="002B1D84" w:rsidRDefault="005B5C03" w:rsidP="005209E3">
            <w:pPr>
              <w:pStyle w:val="NoSpacing"/>
              <w:rPr>
                <w:rFonts w:ascii="Arial" w:hAnsi="Arial" w:cs="Arial"/>
                <w:sz w:val="20"/>
                <w:szCs w:val="20"/>
                <w:lang w:val="es-ES"/>
              </w:rPr>
            </w:pPr>
          </w:p>
        </w:tc>
      </w:tr>
      <w:tr w:rsidR="005B5C03" w:rsidRPr="002B1D84" w14:paraId="4057E49D" w14:textId="77777777" w:rsidTr="005209E3">
        <w:tc>
          <w:tcPr>
            <w:tcW w:w="5103" w:type="dxa"/>
            <w:hideMark/>
          </w:tcPr>
          <w:p w14:paraId="67BCF85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3.2. Desarrollar un plan global para conservar al máximo la diversidad genética</w:t>
            </w:r>
          </w:p>
        </w:tc>
        <w:tc>
          <w:tcPr>
            <w:tcW w:w="4111" w:type="dxa"/>
            <w:hideMark/>
          </w:tcPr>
          <w:p w14:paraId="5790E1E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Plan realizado </w:t>
            </w:r>
          </w:p>
        </w:tc>
        <w:tc>
          <w:tcPr>
            <w:tcW w:w="1418" w:type="dxa"/>
          </w:tcPr>
          <w:p w14:paraId="6C380847" w14:textId="77777777" w:rsidR="005B5C03" w:rsidRPr="002B1D84" w:rsidRDefault="005B5C03" w:rsidP="005209E3">
            <w:pPr>
              <w:pStyle w:val="NoSpacing"/>
              <w:rPr>
                <w:rFonts w:ascii="Arial" w:hAnsi="Arial" w:cs="Arial"/>
                <w:sz w:val="20"/>
                <w:szCs w:val="20"/>
                <w:lang w:val="es-ES"/>
              </w:rPr>
            </w:pPr>
          </w:p>
        </w:tc>
        <w:tc>
          <w:tcPr>
            <w:tcW w:w="2976" w:type="dxa"/>
          </w:tcPr>
          <w:p w14:paraId="3CA27B10" w14:textId="77777777" w:rsidR="005B5C03" w:rsidRPr="002B1D84" w:rsidRDefault="005B5C03" w:rsidP="005209E3">
            <w:pPr>
              <w:pStyle w:val="NoSpacing"/>
              <w:rPr>
                <w:rFonts w:ascii="Arial" w:hAnsi="Arial" w:cs="Arial"/>
                <w:sz w:val="20"/>
                <w:szCs w:val="20"/>
                <w:lang w:val="es-ES"/>
              </w:rPr>
            </w:pPr>
          </w:p>
        </w:tc>
      </w:tr>
      <w:tr w:rsidR="005B5C03" w:rsidRPr="002B1D84" w14:paraId="0A3771DC" w14:textId="77777777" w:rsidTr="005209E3">
        <w:tc>
          <w:tcPr>
            <w:tcW w:w="5103" w:type="dxa"/>
            <w:hideMark/>
          </w:tcPr>
          <w:p w14:paraId="53C4F5B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 xml:space="preserve">3.3. Investigar el papel de los biobancos, generación de líneas celulares, tecnologías reproductivas y movimiento de células germinales </w:t>
            </w:r>
          </w:p>
          <w:p w14:paraId="4DC30A1B" w14:textId="77777777" w:rsidR="00976648" w:rsidRPr="002B1D84" w:rsidRDefault="00976648" w:rsidP="005209E3">
            <w:pPr>
              <w:pStyle w:val="NoSpacing"/>
              <w:rPr>
                <w:rFonts w:ascii="Arial" w:hAnsi="Arial" w:cs="Arial"/>
                <w:sz w:val="20"/>
                <w:szCs w:val="20"/>
                <w:lang w:val="es-ES"/>
              </w:rPr>
            </w:pPr>
          </w:p>
          <w:p w14:paraId="5ECDCBA5" w14:textId="796D4DB1" w:rsidR="00976648" w:rsidRPr="002B1D84" w:rsidRDefault="00976648" w:rsidP="005209E3">
            <w:pPr>
              <w:pStyle w:val="NoSpacing"/>
              <w:rPr>
                <w:rFonts w:ascii="Arial" w:hAnsi="Arial" w:cs="Arial"/>
                <w:sz w:val="20"/>
                <w:szCs w:val="20"/>
                <w:lang w:val="es-ES"/>
              </w:rPr>
            </w:pPr>
          </w:p>
        </w:tc>
        <w:tc>
          <w:tcPr>
            <w:tcW w:w="4111" w:type="dxa"/>
            <w:hideMark/>
          </w:tcPr>
          <w:p w14:paraId="180A61B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Estrategias desarrolladas</w:t>
            </w:r>
          </w:p>
        </w:tc>
        <w:tc>
          <w:tcPr>
            <w:tcW w:w="1418" w:type="dxa"/>
          </w:tcPr>
          <w:p w14:paraId="61529A97" w14:textId="77777777" w:rsidR="005B5C03" w:rsidRPr="002B1D84" w:rsidRDefault="005B5C03" w:rsidP="005209E3">
            <w:pPr>
              <w:pStyle w:val="NoSpacing"/>
              <w:rPr>
                <w:rFonts w:ascii="Arial" w:hAnsi="Arial" w:cs="Arial"/>
                <w:sz w:val="20"/>
                <w:szCs w:val="20"/>
                <w:lang w:val="es-ES"/>
              </w:rPr>
            </w:pPr>
          </w:p>
        </w:tc>
        <w:tc>
          <w:tcPr>
            <w:tcW w:w="2976" w:type="dxa"/>
          </w:tcPr>
          <w:p w14:paraId="39018426" w14:textId="77777777" w:rsidR="005B5C03" w:rsidRPr="002B1D84" w:rsidRDefault="005B5C03" w:rsidP="005209E3">
            <w:pPr>
              <w:pStyle w:val="NoSpacing"/>
              <w:rPr>
                <w:rFonts w:ascii="Arial" w:hAnsi="Arial" w:cs="Arial"/>
                <w:sz w:val="20"/>
                <w:szCs w:val="20"/>
                <w:lang w:val="es-ES"/>
              </w:rPr>
            </w:pPr>
          </w:p>
        </w:tc>
      </w:tr>
      <w:tr w:rsidR="005B5C03" w:rsidRPr="00F44A55" w14:paraId="07237A8C" w14:textId="77777777" w:rsidTr="005209E3">
        <w:tc>
          <w:tcPr>
            <w:tcW w:w="13608" w:type="dxa"/>
            <w:gridSpan w:val="4"/>
            <w:shd w:val="clear" w:color="auto" w:fill="F7CAAC" w:themeFill="accent2" w:themeFillTint="66"/>
          </w:tcPr>
          <w:p w14:paraId="0C17C66A"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4. Evaluación de la necesidad de programas ex situ</w:t>
            </w:r>
          </w:p>
        </w:tc>
      </w:tr>
      <w:tr w:rsidR="005B5C03" w:rsidRPr="002B1D84" w14:paraId="0B63B0FC" w14:textId="77777777" w:rsidTr="005209E3">
        <w:tc>
          <w:tcPr>
            <w:tcW w:w="5103" w:type="dxa"/>
            <w:hideMark/>
          </w:tcPr>
          <w:p w14:paraId="7720FC8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4.1. Estudiar la viabilidad de establecer programas de cría coordinados </w:t>
            </w:r>
          </w:p>
        </w:tc>
        <w:tc>
          <w:tcPr>
            <w:tcW w:w="4111" w:type="dxa"/>
            <w:hideMark/>
          </w:tcPr>
          <w:p w14:paraId="47841B8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Revisión realizada</w:t>
            </w:r>
          </w:p>
        </w:tc>
        <w:tc>
          <w:tcPr>
            <w:tcW w:w="1418" w:type="dxa"/>
          </w:tcPr>
          <w:p w14:paraId="3220360D" w14:textId="77777777" w:rsidR="005B5C03" w:rsidRPr="002B1D84" w:rsidRDefault="005B5C03" w:rsidP="005209E3">
            <w:pPr>
              <w:pStyle w:val="NoSpacing"/>
              <w:rPr>
                <w:rFonts w:ascii="Arial" w:hAnsi="Arial" w:cs="Arial"/>
                <w:sz w:val="20"/>
                <w:szCs w:val="20"/>
                <w:lang w:val="es-ES"/>
              </w:rPr>
            </w:pPr>
          </w:p>
        </w:tc>
        <w:tc>
          <w:tcPr>
            <w:tcW w:w="2976" w:type="dxa"/>
            <w:hideMark/>
          </w:tcPr>
          <w:p w14:paraId="18C652D0" w14:textId="77777777" w:rsidR="005B5C03" w:rsidRPr="002B1D84" w:rsidRDefault="005B5C03" w:rsidP="005209E3">
            <w:pPr>
              <w:pStyle w:val="NoSpacing"/>
              <w:rPr>
                <w:rFonts w:ascii="Arial" w:hAnsi="Arial" w:cs="Arial"/>
                <w:sz w:val="20"/>
                <w:szCs w:val="20"/>
                <w:lang w:val="es-ES"/>
              </w:rPr>
            </w:pPr>
          </w:p>
        </w:tc>
      </w:tr>
      <w:tr w:rsidR="005B5C03" w:rsidRPr="00F44A55" w14:paraId="547E8022" w14:textId="77777777" w:rsidTr="005209E3">
        <w:tc>
          <w:tcPr>
            <w:tcW w:w="13608" w:type="dxa"/>
            <w:gridSpan w:val="4"/>
            <w:shd w:val="clear" w:color="auto" w:fill="F7CAAC" w:themeFill="accent2" w:themeFillTint="66"/>
          </w:tcPr>
          <w:p w14:paraId="0A89689A" w14:textId="77777777" w:rsidR="005B5C03" w:rsidRPr="002B1D84" w:rsidRDefault="005B5C03" w:rsidP="005209E3">
            <w:pPr>
              <w:pStyle w:val="NoSpacing"/>
              <w:rPr>
                <w:rFonts w:ascii="Arial" w:hAnsi="Arial" w:cs="Arial"/>
                <w:sz w:val="20"/>
                <w:szCs w:val="20"/>
                <w:lang w:val="es-ES"/>
              </w:rPr>
            </w:pPr>
            <w:r w:rsidRPr="002B1D84">
              <w:rPr>
                <w:rFonts w:ascii="Arial" w:hAnsi="Arial" w:cs="Arial"/>
                <w:lang w:val="es-ES"/>
              </w:rPr>
              <w:br w:type="page"/>
            </w:r>
            <w:r w:rsidRPr="002B1D84">
              <w:rPr>
                <w:rFonts w:ascii="Arial" w:hAnsi="Arial" w:cs="Arial"/>
                <w:b/>
                <w:bCs/>
                <w:sz w:val="20"/>
                <w:szCs w:val="20"/>
                <w:lang w:val="es-ES"/>
              </w:rPr>
              <w:t>Objetivo 5. Evaluación del papel de la reintroducción</w:t>
            </w:r>
          </w:p>
        </w:tc>
      </w:tr>
      <w:tr w:rsidR="005B5C03" w:rsidRPr="002B1D84" w14:paraId="3DC4BB14" w14:textId="77777777" w:rsidTr="005209E3">
        <w:tc>
          <w:tcPr>
            <w:tcW w:w="5103" w:type="dxa"/>
            <w:hideMark/>
          </w:tcPr>
          <w:p w14:paraId="14068E4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5.1. Revisar la importancia de las reintroducciones </w:t>
            </w:r>
          </w:p>
        </w:tc>
        <w:tc>
          <w:tcPr>
            <w:tcW w:w="4111" w:type="dxa"/>
            <w:hideMark/>
          </w:tcPr>
          <w:p w14:paraId="5A8D82F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Revisión realizada</w:t>
            </w:r>
          </w:p>
        </w:tc>
        <w:tc>
          <w:tcPr>
            <w:tcW w:w="1418" w:type="dxa"/>
          </w:tcPr>
          <w:p w14:paraId="01E67F59" w14:textId="77777777" w:rsidR="005B5C03" w:rsidRPr="002B1D84" w:rsidRDefault="005B5C03" w:rsidP="005209E3">
            <w:pPr>
              <w:pStyle w:val="NoSpacing"/>
              <w:rPr>
                <w:rFonts w:ascii="Arial" w:hAnsi="Arial" w:cs="Arial"/>
                <w:sz w:val="20"/>
                <w:szCs w:val="20"/>
                <w:lang w:val="es-ES"/>
              </w:rPr>
            </w:pPr>
          </w:p>
        </w:tc>
        <w:tc>
          <w:tcPr>
            <w:tcW w:w="2976" w:type="dxa"/>
          </w:tcPr>
          <w:p w14:paraId="02B03A99" w14:textId="77777777" w:rsidR="005B5C03" w:rsidRPr="002B1D84" w:rsidRDefault="005B5C03" w:rsidP="005209E3">
            <w:pPr>
              <w:pStyle w:val="NoSpacing"/>
              <w:rPr>
                <w:rFonts w:ascii="Arial" w:hAnsi="Arial" w:cs="Arial"/>
                <w:sz w:val="20"/>
                <w:szCs w:val="20"/>
                <w:lang w:val="es-ES"/>
              </w:rPr>
            </w:pPr>
          </w:p>
        </w:tc>
      </w:tr>
    </w:tbl>
    <w:p w14:paraId="3F49C148" w14:textId="77777777" w:rsidR="005B5C03" w:rsidRPr="002B1D84" w:rsidRDefault="005B5C03" w:rsidP="005B5C03">
      <w:pPr>
        <w:pStyle w:val="NoSpacing"/>
        <w:rPr>
          <w:rFonts w:ascii="Arial" w:hAnsi="Arial" w:cs="Arial"/>
          <w:lang w:val="es-ES"/>
        </w:rPr>
      </w:pPr>
    </w:p>
    <w:p w14:paraId="5A083F61" w14:textId="77777777" w:rsidR="005B5C03" w:rsidRPr="002B1D84" w:rsidRDefault="005B5C03" w:rsidP="005B5C03">
      <w:pPr>
        <w:spacing w:after="0" w:line="240" w:lineRule="auto"/>
        <w:jc w:val="both"/>
        <w:rPr>
          <w:lang w:val="es-ES"/>
        </w:rPr>
        <w:sectPr w:rsidR="005B5C03" w:rsidRPr="002B1D84" w:rsidSect="005B5C03">
          <w:pgSz w:w="16838" w:h="11906" w:orient="landscape" w:code="9"/>
          <w:pgMar w:top="1440" w:right="1440" w:bottom="1440" w:left="1440" w:header="720" w:footer="720" w:gutter="0"/>
          <w:cols w:space="720"/>
          <w:titlePg/>
          <w:docGrid w:linePitch="360"/>
        </w:sectPr>
      </w:pPr>
    </w:p>
    <w:p w14:paraId="25B89EFE" w14:textId="77777777" w:rsidR="005B5C03" w:rsidRPr="002B1D84" w:rsidRDefault="005B5C03" w:rsidP="005B5C03">
      <w:pPr>
        <w:pStyle w:val="Heading2"/>
        <w:spacing w:after="120"/>
        <w:rPr>
          <w:rFonts w:ascii="Arial" w:hAnsi="Arial" w:cs="Arial"/>
          <w:sz w:val="22"/>
          <w:szCs w:val="22"/>
          <w:lang w:val="es-ES"/>
        </w:rPr>
      </w:pPr>
      <w:bookmarkStart w:id="14" w:name="_Toc136865198"/>
      <w:r w:rsidRPr="002B1D84">
        <w:rPr>
          <w:rFonts w:ascii="Arial" w:hAnsi="Arial" w:cs="Arial"/>
          <w:sz w:val="22"/>
          <w:szCs w:val="22"/>
          <w:lang w:val="es-ES"/>
        </w:rPr>
        <w:lastRenderedPageBreak/>
        <w:t>Arruí (</w:t>
      </w:r>
      <w:r w:rsidRPr="002B1D84">
        <w:rPr>
          <w:rFonts w:ascii="Arial" w:hAnsi="Arial" w:cs="Arial"/>
          <w:i/>
          <w:iCs/>
          <w:sz w:val="22"/>
          <w:szCs w:val="22"/>
          <w:lang w:val="es-ES"/>
        </w:rPr>
        <w:t>Ammotragus lervia</w:t>
      </w:r>
      <w:r w:rsidRPr="002B1D84">
        <w:rPr>
          <w:rFonts w:ascii="Arial" w:hAnsi="Arial" w:cs="Arial"/>
          <w:sz w:val="22"/>
          <w:szCs w:val="22"/>
          <w:lang w:val="es-ES"/>
        </w:rPr>
        <w:t>)</w:t>
      </w:r>
      <w:bookmarkEnd w:id="14"/>
    </w:p>
    <w:p w14:paraId="36B82D0C" w14:textId="77777777" w:rsidR="005B5C03" w:rsidRPr="002B1D84" w:rsidRDefault="005B5C03" w:rsidP="005B5C03">
      <w:pPr>
        <w:pStyle w:val="NoSpacing"/>
        <w:rPr>
          <w:rFonts w:ascii="Arial" w:hAnsi="Arial" w:cs="Arial"/>
          <w:lang w:val="es-ES"/>
        </w:rPr>
      </w:pPr>
    </w:p>
    <w:tbl>
      <w:tblPr>
        <w:tblStyle w:val="TableGrid"/>
        <w:tblW w:w="13608" w:type="dxa"/>
        <w:tblInd w:w="-5" w:type="dxa"/>
        <w:tblLook w:val="04A0" w:firstRow="1" w:lastRow="0" w:firstColumn="1" w:lastColumn="0" w:noHBand="0" w:noVBand="1"/>
      </w:tblPr>
      <w:tblGrid>
        <w:gridCol w:w="6048"/>
        <w:gridCol w:w="3944"/>
        <w:gridCol w:w="1072"/>
        <w:gridCol w:w="2544"/>
      </w:tblGrid>
      <w:tr w:rsidR="005B5C03" w:rsidRPr="002B1D84" w14:paraId="56971BA3" w14:textId="77777777" w:rsidTr="00976648">
        <w:trPr>
          <w:tblHeader/>
        </w:trPr>
        <w:tc>
          <w:tcPr>
            <w:tcW w:w="6079" w:type="dxa"/>
            <w:shd w:val="clear" w:color="auto" w:fill="FBE4D5" w:themeFill="accent2" w:themeFillTint="33"/>
          </w:tcPr>
          <w:p w14:paraId="52A4F6BB"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 Acción</w:t>
            </w:r>
          </w:p>
        </w:tc>
        <w:tc>
          <w:tcPr>
            <w:tcW w:w="3962" w:type="dxa"/>
            <w:shd w:val="clear" w:color="auto" w:fill="FBE4D5" w:themeFill="accent2" w:themeFillTint="33"/>
          </w:tcPr>
          <w:p w14:paraId="1D9A47D1"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Indicador</w:t>
            </w:r>
          </w:p>
        </w:tc>
        <w:tc>
          <w:tcPr>
            <w:tcW w:w="1017" w:type="dxa"/>
            <w:shd w:val="clear" w:color="auto" w:fill="FBE4D5" w:themeFill="accent2" w:themeFillTint="33"/>
          </w:tcPr>
          <w:p w14:paraId="42C1D546"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Urgencia</w:t>
            </w:r>
          </w:p>
        </w:tc>
        <w:tc>
          <w:tcPr>
            <w:tcW w:w="2550" w:type="dxa"/>
            <w:shd w:val="clear" w:color="auto" w:fill="FBE4D5" w:themeFill="accent2" w:themeFillTint="33"/>
          </w:tcPr>
          <w:p w14:paraId="211FA8B0"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Implementación</w:t>
            </w:r>
          </w:p>
        </w:tc>
      </w:tr>
      <w:tr w:rsidR="005B5C03" w:rsidRPr="00F44A55" w14:paraId="329F92C6" w14:textId="77777777" w:rsidTr="005209E3">
        <w:tc>
          <w:tcPr>
            <w:tcW w:w="13608" w:type="dxa"/>
            <w:gridSpan w:val="4"/>
            <w:shd w:val="clear" w:color="auto" w:fill="F7CAAC" w:themeFill="accent2" w:themeFillTint="66"/>
          </w:tcPr>
          <w:p w14:paraId="7E0C22CA"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1.</w:t>
            </w:r>
            <w:r w:rsidRPr="002B1D84">
              <w:rPr>
                <w:rFonts w:ascii="Arial" w:hAnsi="Arial" w:cs="Arial"/>
                <w:sz w:val="20"/>
                <w:szCs w:val="20"/>
                <w:lang w:val="es-ES"/>
              </w:rPr>
              <w:t xml:space="preserve"> </w:t>
            </w:r>
            <w:r w:rsidRPr="002B1D84">
              <w:rPr>
                <w:rFonts w:ascii="Arial" w:hAnsi="Arial" w:cs="Arial"/>
                <w:b/>
                <w:bCs/>
                <w:sz w:val="20"/>
                <w:szCs w:val="20"/>
                <w:lang w:val="es-ES"/>
              </w:rPr>
              <w:t xml:space="preserve">Se determina su estado en la naturaleza </w:t>
            </w:r>
          </w:p>
        </w:tc>
      </w:tr>
      <w:tr w:rsidR="005B5C03" w:rsidRPr="00F44A55" w14:paraId="0925237C" w14:textId="77777777" w:rsidTr="005209E3">
        <w:tc>
          <w:tcPr>
            <w:tcW w:w="6079" w:type="dxa"/>
            <w:shd w:val="clear" w:color="auto" w:fill="FFFFFF" w:themeFill="background1"/>
          </w:tcPr>
          <w:p w14:paraId="2ECE854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1.1. Realizar estudios de aire y suelo</w:t>
            </w:r>
          </w:p>
        </w:tc>
        <w:tc>
          <w:tcPr>
            <w:tcW w:w="3962" w:type="dxa"/>
            <w:shd w:val="clear" w:color="auto" w:fill="FFFFFF" w:themeFill="background1"/>
          </w:tcPr>
          <w:p w14:paraId="43DBDC58"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Estudios realizados</w:t>
            </w:r>
          </w:p>
          <w:p w14:paraId="64A0F6D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Situación de la población individual determinada</w:t>
            </w:r>
          </w:p>
        </w:tc>
        <w:tc>
          <w:tcPr>
            <w:tcW w:w="1017" w:type="dxa"/>
            <w:shd w:val="clear" w:color="auto" w:fill="FFFFFF" w:themeFill="background1"/>
          </w:tcPr>
          <w:p w14:paraId="0E2B1610" w14:textId="77777777" w:rsidR="005B5C03" w:rsidRPr="002B1D84" w:rsidRDefault="005B5C03" w:rsidP="005209E3">
            <w:pPr>
              <w:pStyle w:val="NoSpacing"/>
              <w:rPr>
                <w:rFonts w:ascii="Arial" w:hAnsi="Arial" w:cs="Arial"/>
                <w:sz w:val="20"/>
                <w:szCs w:val="20"/>
                <w:lang w:val="es-ES"/>
              </w:rPr>
            </w:pPr>
          </w:p>
        </w:tc>
        <w:tc>
          <w:tcPr>
            <w:tcW w:w="2550" w:type="dxa"/>
            <w:shd w:val="clear" w:color="auto" w:fill="FFFFFF" w:themeFill="background1"/>
          </w:tcPr>
          <w:p w14:paraId="25FA29DF" w14:textId="77777777" w:rsidR="005B5C03" w:rsidRPr="002B1D84" w:rsidRDefault="005B5C03" w:rsidP="005209E3">
            <w:pPr>
              <w:pStyle w:val="NoSpacing"/>
              <w:rPr>
                <w:rFonts w:ascii="Arial" w:hAnsi="Arial" w:cs="Arial"/>
                <w:sz w:val="20"/>
                <w:szCs w:val="20"/>
                <w:lang w:val="es-ES"/>
              </w:rPr>
            </w:pPr>
          </w:p>
        </w:tc>
      </w:tr>
      <w:tr w:rsidR="005B5C03" w:rsidRPr="00F44A55" w14:paraId="5AD3717B" w14:textId="77777777" w:rsidTr="005209E3">
        <w:tc>
          <w:tcPr>
            <w:tcW w:w="6079" w:type="dxa"/>
          </w:tcPr>
          <w:p w14:paraId="70CF0CD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1.2. Reforzar la capacidad regional y nacional para el estudio y el seguimiento    </w:t>
            </w:r>
          </w:p>
        </w:tc>
        <w:tc>
          <w:tcPr>
            <w:tcW w:w="3962" w:type="dxa"/>
          </w:tcPr>
          <w:p w14:paraId="522D3255"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Evaluación de las necesidades de capacidad realizada y talleres de formación impartidos</w:t>
            </w:r>
          </w:p>
          <w:p w14:paraId="2AF0BBA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Equipos formados en todos los países de la zona de distribución</w:t>
            </w:r>
          </w:p>
        </w:tc>
        <w:tc>
          <w:tcPr>
            <w:tcW w:w="1017" w:type="dxa"/>
          </w:tcPr>
          <w:p w14:paraId="705AAD4F" w14:textId="77777777" w:rsidR="005B5C03" w:rsidRPr="002B1D84" w:rsidRDefault="005B5C03" w:rsidP="005209E3">
            <w:pPr>
              <w:pStyle w:val="NoSpacing"/>
              <w:rPr>
                <w:rFonts w:ascii="Arial" w:hAnsi="Arial" w:cs="Arial"/>
                <w:sz w:val="20"/>
                <w:szCs w:val="20"/>
                <w:lang w:val="es-ES"/>
              </w:rPr>
            </w:pPr>
          </w:p>
        </w:tc>
        <w:tc>
          <w:tcPr>
            <w:tcW w:w="2550" w:type="dxa"/>
          </w:tcPr>
          <w:p w14:paraId="61B794C7" w14:textId="77777777" w:rsidR="005B5C03" w:rsidRPr="002B1D84" w:rsidRDefault="005B5C03" w:rsidP="005209E3">
            <w:pPr>
              <w:pStyle w:val="NoSpacing"/>
              <w:rPr>
                <w:rFonts w:ascii="Arial" w:hAnsi="Arial" w:cs="Arial"/>
                <w:sz w:val="20"/>
                <w:szCs w:val="20"/>
                <w:lang w:val="es-ES"/>
              </w:rPr>
            </w:pPr>
          </w:p>
        </w:tc>
      </w:tr>
      <w:tr w:rsidR="005B5C03" w:rsidRPr="00F44A55" w14:paraId="53F2239A" w14:textId="77777777" w:rsidTr="005209E3">
        <w:tc>
          <w:tcPr>
            <w:tcW w:w="13608" w:type="dxa"/>
            <w:gridSpan w:val="4"/>
            <w:shd w:val="clear" w:color="auto" w:fill="F7CAAC" w:themeFill="accent2" w:themeFillTint="66"/>
          </w:tcPr>
          <w:p w14:paraId="7CB557B1"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 xml:space="preserve">Objetivo 2. Las poblaciones conocidas están protegidas de manera efectiva </w:t>
            </w:r>
          </w:p>
        </w:tc>
      </w:tr>
      <w:tr w:rsidR="005B5C03" w:rsidRPr="00F44A55" w14:paraId="0C616514" w14:textId="77777777" w:rsidTr="005209E3">
        <w:tc>
          <w:tcPr>
            <w:tcW w:w="6079" w:type="dxa"/>
            <w:shd w:val="clear" w:color="auto" w:fill="FFFFFF" w:themeFill="background1"/>
          </w:tcPr>
          <w:p w14:paraId="0B4C9FFE"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2.1. Reforzar la lucha contra la caza furtiva </w:t>
            </w:r>
          </w:p>
        </w:tc>
        <w:tc>
          <w:tcPr>
            <w:tcW w:w="3962" w:type="dxa"/>
            <w:shd w:val="clear" w:color="auto" w:fill="FFFFFF" w:themeFill="background1"/>
          </w:tcPr>
          <w:p w14:paraId="15A28CF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Programa de patrullaje acordado y financiado</w:t>
            </w:r>
          </w:p>
          <w:p w14:paraId="1806DAB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Reducción de incidentes de caza furtiva</w:t>
            </w:r>
          </w:p>
        </w:tc>
        <w:tc>
          <w:tcPr>
            <w:tcW w:w="1017" w:type="dxa"/>
            <w:shd w:val="clear" w:color="auto" w:fill="FFFFFF" w:themeFill="background1"/>
          </w:tcPr>
          <w:p w14:paraId="5A006E8C" w14:textId="77777777" w:rsidR="005B5C03" w:rsidRPr="002B1D84" w:rsidRDefault="005B5C03" w:rsidP="005209E3">
            <w:pPr>
              <w:pStyle w:val="NoSpacing"/>
              <w:rPr>
                <w:rFonts w:ascii="Arial" w:hAnsi="Arial" w:cs="Arial"/>
                <w:sz w:val="20"/>
                <w:szCs w:val="20"/>
                <w:lang w:val="es-ES"/>
              </w:rPr>
            </w:pPr>
          </w:p>
        </w:tc>
        <w:tc>
          <w:tcPr>
            <w:tcW w:w="2550" w:type="dxa"/>
            <w:shd w:val="clear" w:color="auto" w:fill="FFFFFF" w:themeFill="background1"/>
          </w:tcPr>
          <w:p w14:paraId="5D9DDE2E" w14:textId="77777777" w:rsidR="005B5C03" w:rsidRPr="002B1D84" w:rsidRDefault="005B5C03" w:rsidP="005209E3">
            <w:pPr>
              <w:pStyle w:val="NoSpacing"/>
              <w:rPr>
                <w:rFonts w:ascii="Arial" w:hAnsi="Arial" w:cs="Arial"/>
                <w:sz w:val="20"/>
                <w:szCs w:val="20"/>
                <w:lang w:val="es-ES"/>
              </w:rPr>
            </w:pPr>
          </w:p>
        </w:tc>
      </w:tr>
      <w:tr w:rsidR="005B5C03" w:rsidRPr="00F44A55" w14:paraId="79DAAB18" w14:textId="77777777" w:rsidTr="005209E3">
        <w:tc>
          <w:tcPr>
            <w:tcW w:w="6079" w:type="dxa"/>
          </w:tcPr>
          <w:p w14:paraId="0F6F65FE"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2.1.1. Reforzar la capacidad de los organismos públicos </w:t>
            </w:r>
          </w:p>
        </w:tc>
        <w:tc>
          <w:tcPr>
            <w:tcW w:w="3962" w:type="dxa"/>
          </w:tcPr>
          <w:p w14:paraId="3FA87DD1"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Sesiones formativas para guardas forestales </w:t>
            </w:r>
          </w:p>
          <w:p w14:paraId="3DEF8BC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Disponibilidad de suficientes vehículos y motocicletas </w:t>
            </w:r>
          </w:p>
        </w:tc>
        <w:tc>
          <w:tcPr>
            <w:tcW w:w="1017" w:type="dxa"/>
          </w:tcPr>
          <w:p w14:paraId="29D20465" w14:textId="77777777" w:rsidR="005B5C03" w:rsidRPr="002B1D84" w:rsidRDefault="005B5C03" w:rsidP="005209E3">
            <w:pPr>
              <w:pStyle w:val="NoSpacing"/>
              <w:rPr>
                <w:rFonts w:ascii="Arial" w:hAnsi="Arial" w:cs="Arial"/>
                <w:sz w:val="20"/>
                <w:szCs w:val="20"/>
                <w:lang w:val="es-ES"/>
              </w:rPr>
            </w:pPr>
          </w:p>
        </w:tc>
        <w:tc>
          <w:tcPr>
            <w:tcW w:w="2550" w:type="dxa"/>
          </w:tcPr>
          <w:p w14:paraId="78FF6BE2" w14:textId="77777777" w:rsidR="005B5C03" w:rsidRPr="002B1D84" w:rsidRDefault="005B5C03" w:rsidP="005209E3">
            <w:pPr>
              <w:pStyle w:val="NoSpacing"/>
              <w:rPr>
                <w:rFonts w:ascii="Arial" w:hAnsi="Arial" w:cs="Arial"/>
                <w:sz w:val="20"/>
                <w:szCs w:val="20"/>
                <w:lang w:val="es-ES"/>
              </w:rPr>
            </w:pPr>
          </w:p>
        </w:tc>
      </w:tr>
      <w:tr w:rsidR="005B5C03" w:rsidRPr="00F44A55" w14:paraId="13214C28" w14:textId="77777777" w:rsidTr="005209E3">
        <w:tc>
          <w:tcPr>
            <w:tcW w:w="6079" w:type="dxa"/>
          </w:tcPr>
          <w:p w14:paraId="54E2AA6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2.2. Identificar emplazamientos y corredores clave </w:t>
            </w:r>
          </w:p>
        </w:tc>
        <w:tc>
          <w:tcPr>
            <w:tcW w:w="3962" w:type="dxa"/>
          </w:tcPr>
          <w:p w14:paraId="16B141C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Mapa de emplazamientos y corredores clave</w:t>
            </w:r>
          </w:p>
        </w:tc>
        <w:tc>
          <w:tcPr>
            <w:tcW w:w="1017" w:type="dxa"/>
          </w:tcPr>
          <w:p w14:paraId="29349CB9" w14:textId="77777777" w:rsidR="005B5C03" w:rsidRPr="002B1D84" w:rsidRDefault="005B5C03" w:rsidP="005209E3">
            <w:pPr>
              <w:pStyle w:val="NoSpacing"/>
              <w:rPr>
                <w:rFonts w:ascii="Arial" w:hAnsi="Arial" w:cs="Arial"/>
                <w:sz w:val="20"/>
                <w:szCs w:val="20"/>
                <w:lang w:val="es-ES"/>
              </w:rPr>
            </w:pPr>
          </w:p>
        </w:tc>
        <w:tc>
          <w:tcPr>
            <w:tcW w:w="2550" w:type="dxa"/>
          </w:tcPr>
          <w:p w14:paraId="626D389A" w14:textId="77777777" w:rsidR="005B5C03" w:rsidRPr="002B1D84" w:rsidRDefault="005B5C03" w:rsidP="005209E3">
            <w:pPr>
              <w:pStyle w:val="NoSpacing"/>
              <w:rPr>
                <w:rFonts w:ascii="Arial" w:hAnsi="Arial" w:cs="Arial"/>
                <w:sz w:val="20"/>
                <w:szCs w:val="20"/>
                <w:lang w:val="es-ES"/>
              </w:rPr>
            </w:pPr>
          </w:p>
        </w:tc>
      </w:tr>
      <w:tr w:rsidR="005B5C03" w:rsidRPr="002B1D84" w14:paraId="608836EA" w14:textId="77777777" w:rsidTr="005209E3">
        <w:tc>
          <w:tcPr>
            <w:tcW w:w="6079" w:type="dxa"/>
          </w:tcPr>
          <w:p w14:paraId="7F7356B2"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2.3. Planes de gestión de todos los emplazamientos elaborados o actualizados </w:t>
            </w:r>
          </w:p>
        </w:tc>
        <w:tc>
          <w:tcPr>
            <w:tcW w:w="3962" w:type="dxa"/>
          </w:tcPr>
          <w:p w14:paraId="06D1E56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Planes realizados y actualizados</w:t>
            </w:r>
          </w:p>
        </w:tc>
        <w:tc>
          <w:tcPr>
            <w:tcW w:w="1017" w:type="dxa"/>
          </w:tcPr>
          <w:p w14:paraId="3D5A41E9" w14:textId="77777777" w:rsidR="005B5C03" w:rsidRPr="002B1D84" w:rsidRDefault="005B5C03" w:rsidP="005209E3">
            <w:pPr>
              <w:pStyle w:val="NoSpacing"/>
              <w:rPr>
                <w:rFonts w:ascii="Arial" w:hAnsi="Arial" w:cs="Arial"/>
                <w:sz w:val="20"/>
                <w:szCs w:val="20"/>
                <w:lang w:val="es-ES"/>
              </w:rPr>
            </w:pPr>
          </w:p>
        </w:tc>
        <w:tc>
          <w:tcPr>
            <w:tcW w:w="2550" w:type="dxa"/>
          </w:tcPr>
          <w:p w14:paraId="4A9F68E7" w14:textId="77777777" w:rsidR="005B5C03" w:rsidRPr="002B1D84" w:rsidRDefault="005B5C03" w:rsidP="005209E3">
            <w:pPr>
              <w:pStyle w:val="NoSpacing"/>
              <w:rPr>
                <w:rFonts w:ascii="Arial" w:hAnsi="Arial" w:cs="Arial"/>
                <w:sz w:val="20"/>
                <w:szCs w:val="20"/>
                <w:lang w:val="es-ES"/>
              </w:rPr>
            </w:pPr>
          </w:p>
        </w:tc>
      </w:tr>
      <w:tr w:rsidR="005B5C03" w:rsidRPr="00F44A55" w14:paraId="3F2A0719" w14:textId="77777777" w:rsidTr="005209E3">
        <w:tc>
          <w:tcPr>
            <w:tcW w:w="13608" w:type="dxa"/>
            <w:gridSpan w:val="4"/>
            <w:shd w:val="clear" w:color="auto" w:fill="F7CAAC" w:themeFill="accent2" w:themeFillTint="66"/>
          </w:tcPr>
          <w:p w14:paraId="64AF9668" w14:textId="77777777" w:rsidR="005B5C03" w:rsidRPr="002B1D84" w:rsidRDefault="005B5C03" w:rsidP="005209E3">
            <w:pPr>
              <w:pStyle w:val="NoSpacing"/>
              <w:rPr>
                <w:rFonts w:ascii="Arial" w:hAnsi="Arial" w:cs="Arial"/>
                <w:b/>
                <w:bCs/>
                <w:sz w:val="20"/>
                <w:szCs w:val="20"/>
                <w:lang w:val="es-ES"/>
              </w:rPr>
            </w:pPr>
            <w:r w:rsidRPr="002B1D84">
              <w:rPr>
                <w:rFonts w:ascii="Arial" w:hAnsi="Arial" w:cs="Arial"/>
                <w:b/>
                <w:bCs/>
                <w:sz w:val="20"/>
                <w:szCs w:val="20"/>
                <w:lang w:val="es-ES"/>
              </w:rPr>
              <w:t>Objetivo 3. Reintroducción en emplazamientos aptos de su antigua área de distribución</w:t>
            </w:r>
          </w:p>
        </w:tc>
      </w:tr>
      <w:tr w:rsidR="005B5C03" w:rsidRPr="00F44A55" w14:paraId="2A909166" w14:textId="77777777" w:rsidTr="005209E3">
        <w:tc>
          <w:tcPr>
            <w:tcW w:w="6079" w:type="dxa"/>
            <w:shd w:val="clear" w:color="auto" w:fill="FFFFFF" w:themeFill="background1"/>
          </w:tcPr>
          <w:p w14:paraId="4A5F127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3.1. Consolidar la reintroducción en Marruecos</w:t>
            </w:r>
          </w:p>
        </w:tc>
        <w:tc>
          <w:tcPr>
            <w:tcW w:w="3962" w:type="dxa"/>
            <w:shd w:val="clear" w:color="auto" w:fill="FFFFFF" w:themeFill="background1"/>
          </w:tcPr>
          <w:p w14:paraId="3C54248A" w14:textId="77777777" w:rsidR="005B5C03" w:rsidRPr="002B1D84" w:rsidRDefault="005B5C03" w:rsidP="005209E3">
            <w:pPr>
              <w:pStyle w:val="NoSpacing"/>
              <w:rPr>
                <w:rFonts w:ascii="Arial" w:hAnsi="Arial" w:cs="Arial"/>
                <w:sz w:val="20"/>
                <w:szCs w:val="20"/>
                <w:lang w:val="es-ES"/>
              </w:rPr>
            </w:pPr>
          </w:p>
        </w:tc>
        <w:tc>
          <w:tcPr>
            <w:tcW w:w="1017" w:type="dxa"/>
            <w:shd w:val="clear" w:color="auto" w:fill="FFFFFF" w:themeFill="background1"/>
          </w:tcPr>
          <w:p w14:paraId="030A9CA6" w14:textId="77777777" w:rsidR="005B5C03" w:rsidRPr="002B1D84" w:rsidRDefault="005B5C03" w:rsidP="005209E3">
            <w:pPr>
              <w:pStyle w:val="NoSpacing"/>
              <w:rPr>
                <w:rFonts w:ascii="Arial" w:hAnsi="Arial" w:cs="Arial"/>
                <w:sz w:val="20"/>
                <w:szCs w:val="20"/>
                <w:lang w:val="es-ES"/>
              </w:rPr>
            </w:pPr>
          </w:p>
        </w:tc>
        <w:tc>
          <w:tcPr>
            <w:tcW w:w="2550" w:type="dxa"/>
            <w:shd w:val="clear" w:color="auto" w:fill="FFFFFF" w:themeFill="background1"/>
          </w:tcPr>
          <w:p w14:paraId="49284FF7" w14:textId="77777777" w:rsidR="005B5C03" w:rsidRPr="002B1D84" w:rsidRDefault="005B5C03" w:rsidP="005209E3">
            <w:pPr>
              <w:pStyle w:val="NoSpacing"/>
              <w:rPr>
                <w:rFonts w:ascii="Arial" w:hAnsi="Arial" w:cs="Arial"/>
                <w:sz w:val="20"/>
                <w:szCs w:val="20"/>
                <w:lang w:val="es-ES"/>
              </w:rPr>
            </w:pPr>
          </w:p>
        </w:tc>
      </w:tr>
      <w:tr w:rsidR="005B5C03" w:rsidRPr="00F44A55" w14:paraId="53E5EA3D" w14:textId="77777777" w:rsidTr="005209E3">
        <w:tc>
          <w:tcPr>
            <w:tcW w:w="6079" w:type="dxa"/>
          </w:tcPr>
          <w:p w14:paraId="0726B84C"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3.1.1. Continuar con el programa de liberación previsto</w:t>
            </w:r>
          </w:p>
        </w:tc>
        <w:tc>
          <w:tcPr>
            <w:tcW w:w="3962" w:type="dxa"/>
          </w:tcPr>
          <w:p w14:paraId="7378DE9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Crecimiento y expansión de la población</w:t>
            </w:r>
          </w:p>
        </w:tc>
        <w:tc>
          <w:tcPr>
            <w:tcW w:w="1017" w:type="dxa"/>
          </w:tcPr>
          <w:p w14:paraId="7F008D1D" w14:textId="77777777" w:rsidR="005B5C03" w:rsidRPr="002B1D84" w:rsidRDefault="005B5C03" w:rsidP="005209E3">
            <w:pPr>
              <w:pStyle w:val="NoSpacing"/>
              <w:rPr>
                <w:rFonts w:ascii="Arial" w:hAnsi="Arial" w:cs="Arial"/>
                <w:sz w:val="20"/>
                <w:szCs w:val="20"/>
                <w:lang w:val="es-ES"/>
              </w:rPr>
            </w:pPr>
          </w:p>
        </w:tc>
        <w:tc>
          <w:tcPr>
            <w:tcW w:w="2550" w:type="dxa"/>
          </w:tcPr>
          <w:p w14:paraId="5332835A" w14:textId="77777777" w:rsidR="005B5C03" w:rsidRPr="002B1D84" w:rsidRDefault="005B5C03" w:rsidP="005209E3">
            <w:pPr>
              <w:pStyle w:val="NoSpacing"/>
              <w:rPr>
                <w:rFonts w:ascii="Arial" w:hAnsi="Arial" w:cs="Arial"/>
                <w:sz w:val="20"/>
                <w:szCs w:val="20"/>
                <w:lang w:val="es-ES"/>
              </w:rPr>
            </w:pPr>
          </w:p>
        </w:tc>
      </w:tr>
      <w:tr w:rsidR="005B5C03" w:rsidRPr="00F44A55" w14:paraId="2E33F8F4" w14:textId="77777777" w:rsidTr="005209E3">
        <w:tc>
          <w:tcPr>
            <w:tcW w:w="6079" w:type="dxa"/>
          </w:tcPr>
          <w:p w14:paraId="3657F822"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3.1.2. Mantener el programa de seguimiento </w:t>
            </w:r>
          </w:p>
        </w:tc>
        <w:tc>
          <w:tcPr>
            <w:tcW w:w="3962" w:type="dxa"/>
          </w:tcPr>
          <w:p w14:paraId="67D6FF40"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Análisis de resultados (reproducción, movimientos, uso del hábitat) </w:t>
            </w:r>
          </w:p>
        </w:tc>
        <w:tc>
          <w:tcPr>
            <w:tcW w:w="1017" w:type="dxa"/>
          </w:tcPr>
          <w:p w14:paraId="3E0B1E5B" w14:textId="77777777" w:rsidR="005B5C03" w:rsidRPr="002B1D84" w:rsidRDefault="005B5C03" w:rsidP="005209E3">
            <w:pPr>
              <w:pStyle w:val="NoSpacing"/>
              <w:rPr>
                <w:rFonts w:ascii="Arial" w:hAnsi="Arial" w:cs="Arial"/>
                <w:sz w:val="20"/>
                <w:szCs w:val="20"/>
                <w:lang w:val="es-ES"/>
              </w:rPr>
            </w:pPr>
          </w:p>
        </w:tc>
        <w:tc>
          <w:tcPr>
            <w:tcW w:w="2550" w:type="dxa"/>
          </w:tcPr>
          <w:p w14:paraId="4B98564F" w14:textId="77777777" w:rsidR="005B5C03" w:rsidRPr="002B1D84" w:rsidRDefault="005B5C03" w:rsidP="005209E3">
            <w:pPr>
              <w:pStyle w:val="NoSpacing"/>
              <w:rPr>
                <w:rFonts w:ascii="Arial" w:hAnsi="Arial" w:cs="Arial"/>
                <w:sz w:val="20"/>
                <w:szCs w:val="20"/>
                <w:lang w:val="es-ES"/>
              </w:rPr>
            </w:pPr>
          </w:p>
        </w:tc>
      </w:tr>
      <w:tr w:rsidR="005B5C03" w:rsidRPr="002B1D84" w14:paraId="41F256A1" w14:textId="77777777" w:rsidTr="005209E3">
        <w:tc>
          <w:tcPr>
            <w:tcW w:w="6079" w:type="dxa"/>
          </w:tcPr>
          <w:p w14:paraId="1AE283D5"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3.1.3. Consolidar la implicación de las comunidades</w:t>
            </w:r>
          </w:p>
        </w:tc>
        <w:tc>
          <w:tcPr>
            <w:tcW w:w="3962" w:type="dxa"/>
          </w:tcPr>
          <w:p w14:paraId="7EE8380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MdE renovados</w:t>
            </w:r>
          </w:p>
        </w:tc>
        <w:tc>
          <w:tcPr>
            <w:tcW w:w="1017" w:type="dxa"/>
          </w:tcPr>
          <w:p w14:paraId="2DBA407B" w14:textId="77777777" w:rsidR="005B5C03" w:rsidRPr="002B1D84" w:rsidRDefault="005B5C03" w:rsidP="005209E3">
            <w:pPr>
              <w:pStyle w:val="NoSpacing"/>
              <w:rPr>
                <w:rFonts w:ascii="Arial" w:hAnsi="Arial" w:cs="Arial"/>
                <w:sz w:val="20"/>
                <w:szCs w:val="20"/>
                <w:lang w:val="es-ES"/>
              </w:rPr>
            </w:pPr>
          </w:p>
        </w:tc>
        <w:tc>
          <w:tcPr>
            <w:tcW w:w="2550" w:type="dxa"/>
          </w:tcPr>
          <w:p w14:paraId="5D4883BA" w14:textId="77777777" w:rsidR="005B5C03" w:rsidRPr="002B1D84" w:rsidRDefault="005B5C03" w:rsidP="005209E3">
            <w:pPr>
              <w:pStyle w:val="NoSpacing"/>
              <w:rPr>
                <w:rFonts w:ascii="Arial" w:hAnsi="Arial" w:cs="Arial"/>
                <w:sz w:val="20"/>
                <w:szCs w:val="20"/>
                <w:lang w:val="es-ES"/>
              </w:rPr>
            </w:pPr>
          </w:p>
        </w:tc>
      </w:tr>
      <w:tr w:rsidR="005B5C03" w:rsidRPr="002B1D84" w14:paraId="58197F51" w14:textId="77777777" w:rsidTr="005209E3">
        <w:tc>
          <w:tcPr>
            <w:tcW w:w="6079" w:type="dxa"/>
            <w:shd w:val="clear" w:color="auto" w:fill="FFFFFF" w:themeFill="background1"/>
          </w:tcPr>
          <w:p w14:paraId="08F23316"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3.2. Realizar estudios de viabilidad sobre otras reintroducciones </w:t>
            </w:r>
          </w:p>
        </w:tc>
        <w:tc>
          <w:tcPr>
            <w:tcW w:w="3962" w:type="dxa"/>
            <w:shd w:val="clear" w:color="auto" w:fill="FFFFFF" w:themeFill="background1"/>
          </w:tcPr>
          <w:p w14:paraId="4E9E893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Estudios realizados</w:t>
            </w:r>
          </w:p>
          <w:p w14:paraId="3303D67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Posibles lugares de liberación identificados</w:t>
            </w:r>
          </w:p>
        </w:tc>
        <w:tc>
          <w:tcPr>
            <w:tcW w:w="1017" w:type="dxa"/>
            <w:shd w:val="clear" w:color="auto" w:fill="FFFFFF" w:themeFill="background1"/>
          </w:tcPr>
          <w:p w14:paraId="3548070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Baja</w:t>
            </w:r>
          </w:p>
        </w:tc>
        <w:tc>
          <w:tcPr>
            <w:tcW w:w="2550" w:type="dxa"/>
            <w:shd w:val="clear" w:color="auto" w:fill="FFFFFF" w:themeFill="background1"/>
          </w:tcPr>
          <w:p w14:paraId="27433373" w14:textId="77777777" w:rsidR="005B5C03" w:rsidRPr="002B1D84" w:rsidRDefault="005B5C03" w:rsidP="005209E3">
            <w:pPr>
              <w:pStyle w:val="NoSpacing"/>
              <w:rPr>
                <w:rFonts w:ascii="Arial" w:hAnsi="Arial" w:cs="Arial"/>
                <w:sz w:val="20"/>
                <w:szCs w:val="20"/>
                <w:lang w:val="es-ES"/>
              </w:rPr>
            </w:pPr>
          </w:p>
        </w:tc>
      </w:tr>
      <w:tr w:rsidR="005B5C03" w:rsidRPr="00F44A55" w14:paraId="6CE76FAD" w14:textId="77777777" w:rsidTr="005209E3">
        <w:tc>
          <w:tcPr>
            <w:tcW w:w="13608" w:type="dxa"/>
            <w:gridSpan w:val="4"/>
            <w:shd w:val="clear" w:color="auto" w:fill="F7CAAC" w:themeFill="accent2" w:themeFillTint="66"/>
          </w:tcPr>
          <w:p w14:paraId="65363DA2" w14:textId="77777777" w:rsidR="005B5C03" w:rsidRPr="002B1D84" w:rsidRDefault="005B5C03" w:rsidP="005209E3">
            <w:pPr>
              <w:pStyle w:val="NoSpacing"/>
              <w:rPr>
                <w:rFonts w:ascii="Arial" w:hAnsi="Arial" w:cs="Arial"/>
                <w:sz w:val="20"/>
                <w:szCs w:val="20"/>
                <w:lang w:val="es-ES"/>
              </w:rPr>
            </w:pPr>
            <w:r w:rsidRPr="002B1D84">
              <w:rPr>
                <w:rFonts w:ascii="Arial" w:hAnsi="Arial" w:cs="Arial"/>
                <w:b/>
                <w:bCs/>
                <w:sz w:val="20"/>
                <w:szCs w:val="20"/>
                <w:lang w:val="es-ES"/>
              </w:rPr>
              <w:t>Objetivo 4. La diversidad genética es evaluada y se optimiza la gestión de poblaciones</w:t>
            </w:r>
            <w:r w:rsidRPr="002B1D84">
              <w:rPr>
                <w:rFonts w:ascii="Arial" w:hAnsi="Arial" w:cs="Arial"/>
                <w:sz w:val="20"/>
                <w:szCs w:val="20"/>
                <w:lang w:val="es-ES"/>
              </w:rPr>
              <w:t xml:space="preserve"> e</w:t>
            </w:r>
            <w:r w:rsidRPr="002B1D84">
              <w:rPr>
                <w:rFonts w:ascii="Arial" w:hAnsi="Arial" w:cs="Arial"/>
                <w:b/>
                <w:bCs/>
                <w:i/>
                <w:iCs/>
                <w:sz w:val="20"/>
                <w:szCs w:val="20"/>
                <w:lang w:val="es-ES"/>
              </w:rPr>
              <w:t>x situ</w:t>
            </w:r>
            <w:r w:rsidRPr="002B1D84">
              <w:rPr>
                <w:rFonts w:ascii="Arial" w:hAnsi="Arial" w:cs="Arial"/>
                <w:b/>
                <w:bCs/>
                <w:sz w:val="20"/>
                <w:szCs w:val="20"/>
                <w:lang w:val="es-ES"/>
              </w:rPr>
              <w:t xml:space="preserve"> para apoyar la conservación </w:t>
            </w:r>
            <w:r w:rsidRPr="002B1D84">
              <w:rPr>
                <w:rFonts w:ascii="Arial" w:hAnsi="Arial" w:cs="Arial"/>
                <w:b/>
                <w:bCs/>
                <w:i/>
                <w:iCs/>
                <w:sz w:val="20"/>
                <w:szCs w:val="20"/>
                <w:lang w:val="es-ES"/>
              </w:rPr>
              <w:t>in situ.</w:t>
            </w:r>
          </w:p>
        </w:tc>
      </w:tr>
      <w:tr w:rsidR="005B5C03" w:rsidRPr="00F44A55" w14:paraId="57F77035" w14:textId="77777777" w:rsidTr="005209E3">
        <w:tc>
          <w:tcPr>
            <w:tcW w:w="6079" w:type="dxa"/>
          </w:tcPr>
          <w:p w14:paraId="05B43B6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4.1. Realizar análisis genéticos y genómicos </w:t>
            </w:r>
          </w:p>
        </w:tc>
        <w:tc>
          <w:tcPr>
            <w:tcW w:w="3962" w:type="dxa"/>
          </w:tcPr>
          <w:p w14:paraId="6E57CC7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Diversidad genética evaluada</w:t>
            </w:r>
          </w:p>
          <w:p w14:paraId="394CAABB"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Unidades de conservación identificadas</w:t>
            </w:r>
          </w:p>
        </w:tc>
        <w:tc>
          <w:tcPr>
            <w:tcW w:w="1017" w:type="dxa"/>
          </w:tcPr>
          <w:p w14:paraId="4D3EA12C" w14:textId="77777777" w:rsidR="005B5C03" w:rsidRPr="002B1D84" w:rsidRDefault="005B5C03" w:rsidP="005209E3">
            <w:pPr>
              <w:pStyle w:val="NoSpacing"/>
              <w:rPr>
                <w:rFonts w:ascii="Arial" w:hAnsi="Arial" w:cs="Arial"/>
                <w:sz w:val="20"/>
                <w:szCs w:val="20"/>
                <w:lang w:val="es-ES"/>
              </w:rPr>
            </w:pPr>
          </w:p>
        </w:tc>
        <w:tc>
          <w:tcPr>
            <w:tcW w:w="2550" w:type="dxa"/>
          </w:tcPr>
          <w:p w14:paraId="76B9FBA2" w14:textId="77777777" w:rsidR="005B5C03" w:rsidRPr="002B1D84" w:rsidRDefault="005B5C03" w:rsidP="005209E3">
            <w:pPr>
              <w:pStyle w:val="NoSpacing"/>
              <w:rPr>
                <w:rFonts w:ascii="Arial" w:hAnsi="Arial" w:cs="Arial"/>
                <w:sz w:val="20"/>
                <w:szCs w:val="20"/>
                <w:lang w:val="es-ES"/>
              </w:rPr>
            </w:pPr>
          </w:p>
        </w:tc>
      </w:tr>
      <w:tr w:rsidR="005B5C03" w:rsidRPr="002B1D84" w14:paraId="4B22FCA2" w14:textId="77777777" w:rsidTr="005209E3">
        <w:tc>
          <w:tcPr>
            <w:tcW w:w="6079" w:type="dxa"/>
          </w:tcPr>
          <w:p w14:paraId="4A9892EB" w14:textId="77777777" w:rsidR="005B5C03" w:rsidRPr="002B1D84" w:rsidRDefault="005B5C03" w:rsidP="005209E3">
            <w:pPr>
              <w:pStyle w:val="NoSpacing"/>
              <w:ind w:left="720"/>
              <w:rPr>
                <w:rFonts w:ascii="Arial" w:hAnsi="Arial" w:cs="Arial"/>
                <w:sz w:val="20"/>
                <w:szCs w:val="20"/>
                <w:lang w:val="es-ES"/>
              </w:rPr>
            </w:pPr>
            <w:r w:rsidRPr="002B1D84">
              <w:rPr>
                <w:rFonts w:ascii="Arial" w:hAnsi="Arial" w:cs="Arial"/>
                <w:sz w:val="20"/>
                <w:szCs w:val="20"/>
                <w:lang w:val="es-ES"/>
              </w:rPr>
              <w:t xml:space="preserve">4.1.2. Evaluar la estructura filogenética </w:t>
            </w:r>
          </w:p>
        </w:tc>
        <w:tc>
          <w:tcPr>
            <w:tcW w:w="3962" w:type="dxa"/>
          </w:tcPr>
          <w:p w14:paraId="5A49304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Análisis realizado</w:t>
            </w:r>
          </w:p>
        </w:tc>
        <w:tc>
          <w:tcPr>
            <w:tcW w:w="1017" w:type="dxa"/>
          </w:tcPr>
          <w:p w14:paraId="44CD73F3" w14:textId="77777777" w:rsidR="005B5C03" w:rsidRPr="002B1D84" w:rsidRDefault="005B5C03" w:rsidP="005209E3">
            <w:pPr>
              <w:pStyle w:val="NoSpacing"/>
              <w:rPr>
                <w:rFonts w:ascii="Arial" w:hAnsi="Arial" w:cs="Arial"/>
                <w:sz w:val="20"/>
                <w:szCs w:val="20"/>
                <w:lang w:val="es-ES"/>
              </w:rPr>
            </w:pPr>
          </w:p>
        </w:tc>
        <w:tc>
          <w:tcPr>
            <w:tcW w:w="2550" w:type="dxa"/>
          </w:tcPr>
          <w:p w14:paraId="18E6038D" w14:textId="77777777" w:rsidR="005B5C03" w:rsidRPr="002B1D84" w:rsidRDefault="005B5C03" w:rsidP="005209E3">
            <w:pPr>
              <w:pStyle w:val="NoSpacing"/>
              <w:rPr>
                <w:rFonts w:ascii="Arial" w:hAnsi="Arial" w:cs="Arial"/>
                <w:sz w:val="20"/>
                <w:szCs w:val="20"/>
                <w:lang w:val="es-ES"/>
              </w:rPr>
            </w:pPr>
          </w:p>
        </w:tc>
      </w:tr>
      <w:tr w:rsidR="005B5C03" w:rsidRPr="002B1D84" w14:paraId="22B8AE94" w14:textId="77777777" w:rsidTr="005209E3">
        <w:tc>
          <w:tcPr>
            <w:tcW w:w="6079" w:type="dxa"/>
          </w:tcPr>
          <w:p w14:paraId="1842A67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lastRenderedPageBreak/>
              <w:t xml:space="preserve">4.2. Identificar unidades de conservación    </w:t>
            </w:r>
          </w:p>
        </w:tc>
        <w:tc>
          <w:tcPr>
            <w:tcW w:w="3962" w:type="dxa"/>
          </w:tcPr>
          <w:p w14:paraId="4FF93EB5" w14:textId="77777777" w:rsidR="005B5C03" w:rsidRPr="002B1D84" w:rsidRDefault="005B5C03" w:rsidP="005209E3">
            <w:pPr>
              <w:pStyle w:val="NoSpacing"/>
              <w:rPr>
                <w:rFonts w:ascii="Arial" w:hAnsi="Arial" w:cs="Arial"/>
                <w:sz w:val="20"/>
                <w:szCs w:val="20"/>
                <w:lang w:val="es-ES"/>
              </w:rPr>
            </w:pPr>
          </w:p>
        </w:tc>
        <w:tc>
          <w:tcPr>
            <w:tcW w:w="1017" w:type="dxa"/>
          </w:tcPr>
          <w:p w14:paraId="27E77BEC" w14:textId="77777777" w:rsidR="005B5C03" w:rsidRPr="002B1D84" w:rsidRDefault="005B5C03" w:rsidP="005209E3">
            <w:pPr>
              <w:pStyle w:val="NoSpacing"/>
              <w:rPr>
                <w:rFonts w:ascii="Arial" w:hAnsi="Arial" w:cs="Arial"/>
                <w:sz w:val="20"/>
                <w:szCs w:val="20"/>
                <w:lang w:val="es-ES"/>
              </w:rPr>
            </w:pPr>
          </w:p>
        </w:tc>
        <w:tc>
          <w:tcPr>
            <w:tcW w:w="2550" w:type="dxa"/>
          </w:tcPr>
          <w:p w14:paraId="7689E239" w14:textId="77777777" w:rsidR="005B5C03" w:rsidRPr="002B1D84" w:rsidRDefault="005B5C03" w:rsidP="005209E3">
            <w:pPr>
              <w:pStyle w:val="NoSpacing"/>
              <w:rPr>
                <w:rFonts w:ascii="Arial" w:hAnsi="Arial" w:cs="Arial"/>
                <w:sz w:val="20"/>
                <w:szCs w:val="20"/>
                <w:lang w:val="es-ES"/>
              </w:rPr>
            </w:pPr>
          </w:p>
        </w:tc>
      </w:tr>
      <w:tr w:rsidR="005B5C03" w:rsidRPr="002B1D84" w14:paraId="564D73A4" w14:textId="77777777" w:rsidTr="005209E3">
        <w:tc>
          <w:tcPr>
            <w:tcW w:w="6079" w:type="dxa"/>
          </w:tcPr>
          <w:p w14:paraId="220E1FA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4.3. Investigación sobre biobancos, generación de líneas celulares, tecnologías reproductivas y movimiento de células germinales </w:t>
            </w:r>
          </w:p>
        </w:tc>
        <w:tc>
          <w:tcPr>
            <w:tcW w:w="3962" w:type="dxa"/>
          </w:tcPr>
          <w:p w14:paraId="12E068B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Estrategias desarrolladas</w:t>
            </w:r>
          </w:p>
        </w:tc>
        <w:tc>
          <w:tcPr>
            <w:tcW w:w="1017" w:type="dxa"/>
          </w:tcPr>
          <w:p w14:paraId="461DE64F" w14:textId="77777777" w:rsidR="005B5C03" w:rsidRPr="002B1D84" w:rsidRDefault="005B5C03" w:rsidP="005209E3">
            <w:pPr>
              <w:pStyle w:val="NoSpacing"/>
              <w:rPr>
                <w:rFonts w:ascii="Arial" w:hAnsi="Arial" w:cs="Arial"/>
                <w:sz w:val="20"/>
                <w:szCs w:val="20"/>
                <w:lang w:val="es-ES"/>
              </w:rPr>
            </w:pPr>
          </w:p>
        </w:tc>
        <w:tc>
          <w:tcPr>
            <w:tcW w:w="2550" w:type="dxa"/>
          </w:tcPr>
          <w:p w14:paraId="04193686" w14:textId="77777777" w:rsidR="005B5C03" w:rsidRPr="002B1D84" w:rsidRDefault="005B5C03" w:rsidP="005209E3">
            <w:pPr>
              <w:pStyle w:val="NoSpacing"/>
              <w:rPr>
                <w:rFonts w:ascii="Arial" w:hAnsi="Arial" w:cs="Arial"/>
                <w:sz w:val="20"/>
                <w:szCs w:val="20"/>
                <w:lang w:val="es-ES"/>
              </w:rPr>
            </w:pPr>
          </w:p>
        </w:tc>
      </w:tr>
      <w:tr w:rsidR="005B5C03" w:rsidRPr="00F44A55" w14:paraId="7D0DEE3A" w14:textId="77777777" w:rsidTr="005209E3">
        <w:tc>
          <w:tcPr>
            <w:tcW w:w="6079" w:type="dxa"/>
          </w:tcPr>
          <w:p w14:paraId="745A46EC"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4.4. Mantener y ampliar los programas coordinados de cría </w:t>
            </w:r>
          </w:p>
        </w:tc>
        <w:tc>
          <w:tcPr>
            <w:tcW w:w="3962" w:type="dxa"/>
          </w:tcPr>
          <w:p w14:paraId="465FBE99"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 Aumentar el número de instituciones participantes </w:t>
            </w:r>
          </w:p>
          <w:p w14:paraId="621FDEF4"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 Aumentar el número de animales incluidos en los programas </w:t>
            </w:r>
          </w:p>
        </w:tc>
        <w:tc>
          <w:tcPr>
            <w:tcW w:w="1017" w:type="dxa"/>
          </w:tcPr>
          <w:p w14:paraId="7BB91BA4" w14:textId="77777777" w:rsidR="005B5C03" w:rsidRPr="002B1D84" w:rsidRDefault="005B5C03" w:rsidP="005209E3">
            <w:pPr>
              <w:pStyle w:val="NoSpacing"/>
              <w:rPr>
                <w:rFonts w:ascii="Arial" w:hAnsi="Arial" w:cs="Arial"/>
                <w:sz w:val="20"/>
                <w:szCs w:val="20"/>
                <w:lang w:val="es-ES"/>
              </w:rPr>
            </w:pPr>
          </w:p>
        </w:tc>
        <w:tc>
          <w:tcPr>
            <w:tcW w:w="2550" w:type="dxa"/>
          </w:tcPr>
          <w:p w14:paraId="07665D17" w14:textId="77777777" w:rsidR="005B5C03" w:rsidRPr="002B1D84" w:rsidRDefault="005B5C03" w:rsidP="005209E3">
            <w:pPr>
              <w:pStyle w:val="NoSpacing"/>
              <w:rPr>
                <w:rFonts w:ascii="Arial" w:hAnsi="Arial" w:cs="Arial"/>
                <w:sz w:val="20"/>
                <w:szCs w:val="20"/>
                <w:lang w:val="es-ES"/>
              </w:rPr>
            </w:pPr>
          </w:p>
        </w:tc>
      </w:tr>
      <w:tr w:rsidR="005B5C03" w:rsidRPr="002B1D84" w14:paraId="0BD3055B" w14:textId="77777777" w:rsidTr="005209E3">
        <w:tc>
          <w:tcPr>
            <w:tcW w:w="6079" w:type="dxa"/>
          </w:tcPr>
          <w:p w14:paraId="1A793417"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 xml:space="preserve">4.5. Integrar la gestión </w:t>
            </w:r>
            <w:r w:rsidRPr="002B1D84">
              <w:rPr>
                <w:rFonts w:ascii="Arial" w:hAnsi="Arial" w:cs="Arial"/>
                <w:i/>
                <w:iCs/>
                <w:sz w:val="20"/>
                <w:szCs w:val="20"/>
                <w:lang w:val="es-ES"/>
              </w:rPr>
              <w:t>in situ</w:t>
            </w:r>
            <w:r w:rsidRPr="002B1D84">
              <w:rPr>
                <w:rFonts w:ascii="Arial" w:hAnsi="Arial" w:cs="Arial"/>
                <w:sz w:val="20"/>
                <w:szCs w:val="20"/>
                <w:lang w:val="es-ES"/>
              </w:rPr>
              <w:t xml:space="preserve"> y </w:t>
            </w:r>
            <w:r w:rsidRPr="002B1D84">
              <w:rPr>
                <w:rFonts w:ascii="Arial" w:hAnsi="Arial" w:cs="Arial"/>
                <w:i/>
                <w:iCs/>
                <w:sz w:val="20"/>
                <w:szCs w:val="20"/>
                <w:lang w:val="es-ES"/>
              </w:rPr>
              <w:t>ex situ</w:t>
            </w:r>
            <w:r w:rsidRPr="002B1D84">
              <w:rPr>
                <w:rFonts w:ascii="Arial" w:hAnsi="Arial" w:cs="Arial"/>
                <w:sz w:val="20"/>
                <w:szCs w:val="20"/>
                <w:lang w:val="es-ES"/>
              </w:rPr>
              <w:t xml:space="preserve"> en el «enfoque del plan único»</w:t>
            </w:r>
          </w:p>
        </w:tc>
        <w:tc>
          <w:tcPr>
            <w:tcW w:w="3962" w:type="dxa"/>
          </w:tcPr>
          <w:p w14:paraId="36D00423"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Plan de integración realizado</w:t>
            </w:r>
          </w:p>
        </w:tc>
        <w:tc>
          <w:tcPr>
            <w:tcW w:w="1017" w:type="dxa"/>
          </w:tcPr>
          <w:p w14:paraId="653B8BE1" w14:textId="77777777" w:rsidR="005B5C03" w:rsidRPr="002B1D84" w:rsidRDefault="005B5C03" w:rsidP="005209E3">
            <w:pPr>
              <w:pStyle w:val="NoSpacing"/>
              <w:rPr>
                <w:rFonts w:ascii="Arial" w:hAnsi="Arial" w:cs="Arial"/>
                <w:sz w:val="20"/>
                <w:szCs w:val="20"/>
                <w:lang w:val="es-ES"/>
              </w:rPr>
            </w:pPr>
          </w:p>
        </w:tc>
        <w:tc>
          <w:tcPr>
            <w:tcW w:w="2550" w:type="dxa"/>
          </w:tcPr>
          <w:p w14:paraId="3872166C" w14:textId="77777777" w:rsidR="005B5C03" w:rsidRPr="002B1D84" w:rsidRDefault="005B5C03" w:rsidP="005209E3">
            <w:pPr>
              <w:pStyle w:val="NoSpacing"/>
              <w:rPr>
                <w:rFonts w:ascii="Arial" w:hAnsi="Arial" w:cs="Arial"/>
                <w:sz w:val="20"/>
                <w:szCs w:val="20"/>
                <w:lang w:val="es-ES"/>
              </w:rPr>
            </w:pPr>
          </w:p>
        </w:tc>
      </w:tr>
      <w:tr w:rsidR="005B5C03" w:rsidRPr="002B1D84" w14:paraId="69A572BE" w14:textId="77777777" w:rsidTr="005209E3">
        <w:tc>
          <w:tcPr>
            <w:tcW w:w="6079" w:type="dxa"/>
          </w:tcPr>
          <w:p w14:paraId="3981188D"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4.6. Mejorar la integración de los datos genéticos moleculares en la modelización de la viabilidad de las poblaciones y las estrategias de gestión</w:t>
            </w:r>
          </w:p>
        </w:tc>
        <w:tc>
          <w:tcPr>
            <w:tcW w:w="3962" w:type="dxa"/>
          </w:tcPr>
          <w:p w14:paraId="28979E4F" w14:textId="77777777" w:rsidR="005B5C03" w:rsidRPr="002B1D84" w:rsidRDefault="005B5C03" w:rsidP="005209E3">
            <w:pPr>
              <w:pStyle w:val="NoSpacing"/>
              <w:rPr>
                <w:rFonts w:ascii="Arial" w:hAnsi="Arial" w:cs="Arial"/>
                <w:sz w:val="20"/>
                <w:szCs w:val="20"/>
                <w:lang w:val="es-ES"/>
              </w:rPr>
            </w:pPr>
            <w:r w:rsidRPr="002B1D84">
              <w:rPr>
                <w:rFonts w:ascii="Arial" w:hAnsi="Arial" w:cs="Arial"/>
                <w:sz w:val="20"/>
                <w:szCs w:val="20"/>
                <w:lang w:val="es-ES"/>
              </w:rPr>
              <w:t>Resultados integrados</w:t>
            </w:r>
          </w:p>
        </w:tc>
        <w:tc>
          <w:tcPr>
            <w:tcW w:w="1017" w:type="dxa"/>
          </w:tcPr>
          <w:p w14:paraId="5BA1024E" w14:textId="77777777" w:rsidR="005B5C03" w:rsidRPr="002B1D84" w:rsidRDefault="005B5C03" w:rsidP="005209E3">
            <w:pPr>
              <w:pStyle w:val="NoSpacing"/>
              <w:rPr>
                <w:rFonts w:ascii="Arial" w:hAnsi="Arial" w:cs="Arial"/>
                <w:sz w:val="20"/>
                <w:szCs w:val="20"/>
                <w:lang w:val="es-ES"/>
              </w:rPr>
            </w:pPr>
          </w:p>
        </w:tc>
        <w:tc>
          <w:tcPr>
            <w:tcW w:w="2550" w:type="dxa"/>
          </w:tcPr>
          <w:p w14:paraId="4AE260B9" w14:textId="77777777" w:rsidR="005B5C03" w:rsidRPr="002B1D84" w:rsidRDefault="005B5C03" w:rsidP="005209E3">
            <w:pPr>
              <w:pStyle w:val="NoSpacing"/>
              <w:rPr>
                <w:rFonts w:ascii="Arial" w:hAnsi="Arial" w:cs="Arial"/>
                <w:sz w:val="20"/>
                <w:szCs w:val="20"/>
                <w:lang w:val="es-ES"/>
              </w:rPr>
            </w:pPr>
          </w:p>
        </w:tc>
      </w:tr>
    </w:tbl>
    <w:p w14:paraId="0B2FE58D" w14:textId="77777777" w:rsidR="005B5C03" w:rsidRPr="002B1D84" w:rsidRDefault="005B5C03" w:rsidP="005B5C03">
      <w:pPr>
        <w:pStyle w:val="NoSpacing"/>
        <w:rPr>
          <w:rFonts w:ascii="Arial" w:hAnsi="Arial" w:cs="Arial"/>
          <w:sz w:val="20"/>
          <w:szCs w:val="20"/>
          <w:lang w:val="es-ES"/>
        </w:rPr>
      </w:pPr>
    </w:p>
    <w:p w14:paraId="4A742CEF" w14:textId="77777777" w:rsidR="005B5C03" w:rsidRPr="002B1D84" w:rsidRDefault="005B5C03" w:rsidP="005B5C03">
      <w:pPr>
        <w:spacing w:after="0" w:line="240" w:lineRule="auto"/>
        <w:jc w:val="both"/>
        <w:rPr>
          <w:lang w:val="es-ES"/>
        </w:rPr>
      </w:pPr>
    </w:p>
    <w:sectPr w:rsidR="005B5C03" w:rsidRPr="002B1D84" w:rsidSect="00F4473D">
      <w:headerReference w:type="default" r:id="rId49"/>
      <w:endnotePr>
        <w:numFmt w:val="decimal"/>
      </w:endnotePr>
      <w:pgSz w:w="16837" w:h="11905" w:orient="landscape"/>
      <w:pgMar w:top="1440" w:right="1440" w:bottom="1440" w:left="144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EC0F" w14:textId="77777777" w:rsidR="008940E0" w:rsidRDefault="008940E0" w:rsidP="002E0DE9">
      <w:pPr>
        <w:spacing w:after="0" w:line="240" w:lineRule="auto"/>
      </w:pPr>
      <w:r>
        <w:separator/>
      </w:r>
    </w:p>
  </w:endnote>
  <w:endnote w:type="continuationSeparator" w:id="0">
    <w:p w14:paraId="1CC5B173" w14:textId="77777777" w:rsidR="008940E0" w:rsidRDefault="008940E0" w:rsidP="002E0DE9">
      <w:pPr>
        <w:spacing w:after="0" w:line="240" w:lineRule="auto"/>
      </w:pPr>
      <w:r>
        <w:continuationSeparator/>
      </w:r>
    </w:p>
  </w:endnote>
  <w:endnote w:type="continuationNotice" w:id="1">
    <w:p w14:paraId="03EA5209" w14:textId="77777777" w:rsidR="008940E0" w:rsidRDefault="008940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61583"/>
      <w:docPartObj>
        <w:docPartGallery w:val="Page Numbers (Bottom of Page)"/>
        <w:docPartUnique/>
      </w:docPartObj>
    </w:sdtPr>
    <w:sdtEndPr>
      <w:rPr>
        <w:noProof/>
        <w:sz w:val="18"/>
        <w:szCs w:val="18"/>
      </w:rPr>
    </w:sdtEndPr>
    <w:sdtContent>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FDD9" w14:textId="77777777" w:rsidR="00AB25A5" w:rsidRDefault="00AB2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12113863"/>
      <w:docPartObj>
        <w:docPartGallery w:val="Page Numbers (Bottom of Page)"/>
        <w:docPartUnique/>
      </w:docPartObj>
    </w:sdtPr>
    <w:sdtEndPr>
      <w:rPr>
        <w:noProof/>
      </w:rPr>
    </w:sdtEndPr>
    <w:sdtContent>
      <w:p w14:paraId="3AB7E716" w14:textId="64F240EF" w:rsidR="00A13CBF" w:rsidRPr="00A13CBF" w:rsidRDefault="00A13CBF" w:rsidP="00A13CBF">
        <w:pPr>
          <w:pStyle w:val="Footer"/>
          <w:jc w:val="center"/>
          <w:rPr>
            <w:sz w:val="18"/>
            <w:szCs w:val="18"/>
          </w:rPr>
        </w:pPr>
        <w:r w:rsidRPr="00A13CBF">
          <w:rPr>
            <w:sz w:val="18"/>
            <w:szCs w:val="18"/>
          </w:rPr>
          <w:fldChar w:fldCharType="begin"/>
        </w:r>
        <w:r w:rsidRPr="00A13CBF">
          <w:rPr>
            <w:sz w:val="18"/>
            <w:szCs w:val="18"/>
          </w:rPr>
          <w:instrText xml:space="preserve"> PAGE   \* MERGEFORMAT </w:instrText>
        </w:r>
        <w:r w:rsidRPr="00A13CBF">
          <w:rPr>
            <w:sz w:val="18"/>
            <w:szCs w:val="18"/>
          </w:rPr>
          <w:fldChar w:fldCharType="separate"/>
        </w:r>
        <w:r w:rsidRPr="00A13CBF">
          <w:rPr>
            <w:noProof/>
            <w:sz w:val="18"/>
            <w:szCs w:val="18"/>
          </w:rPr>
          <w:t>2</w:t>
        </w:r>
        <w:r w:rsidRPr="00A13CBF">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45D4" w14:textId="77777777" w:rsidR="008940E0" w:rsidRDefault="008940E0" w:rsidP="002E0DE9">
      <w:pPr>
        <w:spacing w:after="0" w:line="240" w:lineRule="auto"/>
      </w:pPr>
      <w:r>
        <w:separator/>
      </w:r>
    </w:p>
  </w:footnote>
  <w:footnote w:type="continuationSeparator" w:id="0">
    <w:p w14:paraId="7689FD28" w14:textId="77777777" w:rsidR="008940E0" w:rsidRDefault="008940E0" w:rsidP="002E0DE9">
      <w:pPr>
        <w:spacing w:after="0" w:line="240" w:lineRule="auto"/>
      </w:pPr>
      <w:r>
        <w:continuationSeparator/>
      </w:r>
    </w:p>
  </w:footnote>
  <w:footnote w:type="continuationNotice" w:id="1">
    <w:p w14:paraId="73FE75D8" w14:textId="77777777" w:rsidR="008940E0" w:rsidRDefault="008940E0">
      <w:pPr>
        <w:spacing w:after="0" w:line="240" w:lineRule="auto"/>
      </w:pPr>
    </w:p>
  </w:footnote>
  <w:footnote w:id="2">
    <w:p w14:paraId="5442F3B1" w14:textId="77777777" w:rsidR="00FB45F0" w:rsidRPr="000F4EE2" w:rsidRDefault="00FB45F0" w:rsidP="00FB45F0">
      <w:pPr>
        <w:pStyle w:val="FootnoteText"/>
        <w:ind w:firstLine="142"/>
        <w:rPr>
          <w:sz w:val="16"/>
          <w:szCs w:val="16"/>
          <w:u w:val="single"/>
          <w:lang w:val="es-ES"/>
        </w:rPr>
      </w:pPr>
      <w:r w:rsidRPr="000F4EE2">
        <w:rPr>
          <w:rStyle w:val="FootnoteReference"/>
          <w:sz w:val="16"/>
          <w:szCs w:val="16"/>
        </w:rPr>
        <w:footnoteRef/>
      </w:r>
      <w:r w:rsidRPr="000F4EE2">
        <w:rPr>
          <w:sz w:val="16"/>
          <w:szCs w:val="16"/>
          <w:lang w:val="es-ES"/>
        </w:rPr>
        <w:t xml:space="preserve"> </w:t>
      </w:r>
      <w:r w:rsidRPr="000F4EE2">
        <w:rPr>
          <w:sz w:val="16"/>
          <w:szCs w:val="16"/>
          <w:u w:val="single"/>
          <w:lang w:val="es-ES"/>
        </w:rPr>
        <w:t xml:space="preserve">La Recomendación 4.5 y la Recomendación 9.2 fueron consolidadas por la COP12 en la Resolución 9.21 (COP12) y derogadas. </w:t>
      </w:r>
    </w:p>
    <w:p w14:paraId="278BA259" w14:textId="77777777" w:rsidR="00FB45F0" w:rsidRPr="00DC7039" w:rsidRDefault="00FB45F0" w:rsidP="00FB45F0">
      <w:pPr>
        <w:pStyle w:val="FootnoteText"/>
        <w:rPr>
          <w:lang w:val="es-ES"/>
        </w:rPr>
      </w:pPr>
    </w:p>
  </w:footnote>
  <w:footnote w:id="3">
    <w:p w14:paraId="395ECE20" w14:textId="77777777" w:rsidR="005B5C03" w:rsidRPr="00627236" w:rsidRDefault="005B5C03" w:rsidP="00627236">
      <w:pPr>
        <w:pStyle w:val="FootnoteText"/>
        <w:jc w:val="both"/>
        <w:rPr>
          <w:rFonts w:ascii="Arial" w:hAnsi="Arial" w:cs="Arial"/>
          <w:sz w:val="16"/>
          <w:szCs w:val="16"/>
          <w:lang w:val="es-ES"/>
        </w:rPr>
      </w:pPr>
      <w:r w:rsidRPr="00627236">
        <w:rPr>
          <w:rStyle w:val="FootnoteReference"/>
          <w:rFonts w:ascii="Arial" w:hAnsi="Arial" w:cs="Arial"/>
          <w:sz w:val="16"/>
          <w:szCs w:val="16"/>
        </w:rPr>
        <w:footnoteRef/>
      </w:r>
      <w:r w:rsidRPr="00627236">
        <w:rPr>
          <w:rFonts w:ascii="Arial" w:hAnsi="Arial" w:cs="Arial"/>
          <w:sz w:val="16"/>
          <w:szCs w:val="16"/>
          <w:lang w:val="es-ES"/>
        </w:rPr>
        <w:t xml:space="preserve">Los </w:t>
      </w:r>
      <w:r w:rsidRPr="00627236">
        <w:rPr>
          <w:rFonts w:ascii="Arial" w:hAnsi="Arial" w:cs="Arial"/>
          <w:i/>
          <w:iCs/>
          <w:sz w:val="16"/>
          <w:szCs w:val="16"/>
          <w:lang w:val="es-ES"/>
        </w:rPr>
        <w:t xml:space="preserve">objetivos y acciones actualizados para la conservación de la gacela dama (Nanger dama) (2021-2028) </w:t>
      </w:r>
      <w:r w:rsidRPr="00627236">
        <w:rPr>
          <w:rFonts w:ascii="Arial" w:hAnsi="Arial" w:cs="Arial"/>
          <w:sz w:val="16"/>
          <w:szCs w:val="16"/>
          <w:lang w:val="es-ES"/>
        </w:rPr>
        <w:t>desarrollados a partir de la revisión de los 2 años y medio de 2021, no se desarrollaron a través de un proceso de la CMS. La Secretaría de la CMS, como entidad de la ONU, sigue las normas y directrices establecidas por las Naciones Unidas y las designaciones empleadas y la presentación no implican la expresión de ninguna opinión por parte de la Secretaría de la CMS o de las organizaciones contribuyentes sobre la situación jurídica de ningún país, territorio, ciudad o zona bajo su autoridad, ni sobre la delimitación de sus fronteras o límites.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1DD7016A" w:rsidR="002E0DE9" w:rsidRPr="00A13CBF" w:rsidRDefault="002E0DE9" w:rsidP="002E0DE9">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s-ES"/>
      </w:rPr>
      <w:t>UNEP/CMS/COP14/Doc..2</w:t>
    </w:r>
    <w:r w:rsidR="0010697D">
      <w:rPr>
        <w:rFonts w:eastAsia="Times New Roman" w:cs="Arial"/>
        <w:i/>
        <w:sz w:val="18"/>
        <w:szCs w:val="18"/>
        <w:lang w:val="es-ES"/>
      </w:rPr>
      <w:t>9</w:t>
    </w:r>
    <w:r w:rsidRPr="002E0DE9">
      <w:rPr>
        <w:rFonts w:eastAsia="Times New Roman" w:cs="Arial"/>
        <w:i/>
        <w:sz w:val="18"/>
        <w:szCs w:val="18"/>
        <w:lang w:val="es-ES"/>
      </w:rPr>
      <w:t>.2.2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2B65" w14:textId="77777777" w:rsidR="00FF1F39" w:rsidRPr="00A13CBF" w:rsidRDefault="00FF1F39" w:rsidP="00FF1F39">
    <w:pPr>
      <w:pStyle w:val="Header"/>
      <w:pBdr>
        <w:bottom w:val="single" w:sz="4" w:space="1" w:color="auto"/>
      </w:pBdr>
      <w:ind w:right="775"/>
      <w:jc w:val="right"/>
      <w:rPr>
        <w:rFonts w:eastAsia="Times New Roman" w:cs="Arial"/>
        <w:i/>
        <w:sz w:val="18"/>
        <w:szCs w:val="18"/>
        <w:lang w:val="en-GB"/>
      </w:rPr>
    </w:pPr>
    <w:r w:rsidRPr="002E0DE9">
      <w:rPr>
        <w:rFonts w:eastAsia="Times New Roman" w:cs="Arial"/>
        <w:i/>
        <w:sz w:val="18"/>
        <w:szCs w:val="18"/>
        <w:lang w:val="es-ES"/>
      </w:rPr>
      <w:t>UNEP/CMS/COP14/Doc.29.2.2/Anexo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A27" w14:textId="77777777" w:rsidR="00FF1F39" w:rsidRPr="00A13CBF" w:rsidRDefault="00FF1F39" w:rsidP="00AB25A5">
    <w:pPr>
      <w:pStyle w:val="Header"/>
      <w:pBdr>
        <w:bottom w:val="single" w:sz="4" w:space="1" w:color="auto"/>
      </w:pBdr>
      <w:ind w:right="774"/>
      <w:rPr>
        <w:rFonts w:eastAsia="Times New Roman" w:cs="Arial"/>
        <w:i/>
        <w:sz w:val="18"/>
        <w:szCs w:val="18"/>
        <w:lang w:val="en-GB"/>
      </w:rPr>
    </w:pPr>
    <w:r w:rsidRPr="002E0DE9">
      <w:rPr>
        <w:rFonts w:eastAsia="Times New Roman" w:cs="Arial"/>
        <w:i/>
        <w:sz w:val="18"/>
        <w:szCs w:val="18"/>
        <w:lang w:val="es-ES"/>
      </w:rPr>
      <w:t>UNEP/CMS/COP14/Doc.29.2.2/Anexo 2</w:t>
    </w:r>
  </w:p>
  <w:p w14:paraId="2DD10164" w14:textId="77777777" w:rsidR="00FF1F39" w:rsidRDefault="00FF1F3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8FD5" w14:textId="2FE5BB38" w:rsidR="00313A48" w:rsidRPr="00A13CBF" w:rsidRDefault="00313A48" w:rsidP="00FF1F39">
    <w:pPr>
      <w:pStyle w:val="Header"/>
      <w:pBdr>
        <w:bottom w:val="single" w:sz="4" w:space="1" w:color="auto"/>
      </w:pBdr>
      <w:ind w:right="775"/>
      <w:rPr>
        <w:rFonts w:eastAsia="Times New Roman" w:cs="Arial"/>
        <w:i/>
        <w:sz w:val="18"/>
        <w:szCs w:val="18"/>
        <w:lang w:val="en-GB"/>
      </w:rPr>
    </w:pPr>
    <w:r w:rsidRPr="002E0DE9">
      <w:rPr>
        <w:rFonts w:eastAsia="Times New Roman" w:cs="Arial"/>
        <w:i/>
        <w:sz w:val="18"/>
        <w:szCs w:val="18"/>
        <w:lang w:val="es-ES"/>
      </w:rPr>
      <w:t>UNEP/CMS/COP14/Doc.21.2.2/Anexo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C6BD" w14:textId="77777777" w:rsidR="00AB25A5" w:rsidRPr="00A13CBF" w:rsidRDefault="00AB25A5" w:rsidP="00AB25A5">
    <w:pPr>
      <w:pStyle w:val="Header"/>
      <w:pBdr>
        <w:bottom w:val="single" w:sz="4" w:space="1" w:color="auto"/>
      </w:pBdr>
      <w:ind w:right="774"/>
      <w:jc w:val="right"/>
      <w:rPr>
        <w:rFonts w:eastAsia="Times New Roman" w:cs="Arial"/>
        <w:i/>
        <w:sz w:val="18"/>
        <w:szCs w:val="18"/>
        <w:lang w:val="en-GB"/>
      </w:rPr>
    </w:pPr>
    <w:r w:rsidRPr="002E0DE9">
      <w:rPr>
        <w:rFonts w:eastAsia="Times New Roman" w:cs="Arial"/>
        <w:i/>
        <w:sz w:val="18"/>
        <w:szCs w:val="18"/>
        <w:lang w:val="es-ES"/>
      </w:rPr>
      <w:t>UNEP/CMS/COP14/Doc.29.2.2/Anexo 2</w:t>
    </w:r>
  </w:p>
  <w:p w14:paraId="0E0FE84D" w14:textId="77777777" w:rsidR="00AB25A5" w:rsidRDefault="00AB25A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6295" w14:textId="77777777" w:rsidR="00313A48" w:rsidRPr="00A13CBF" w:rsidRDefault="00313A48" w:rsidP="00313A48">
    <w:pPr>
      <w:pStyle w:val="Header"/>
      <w:pBdr>
        <w:bottom w:val="single" w:sz="4" w:space="1" w:color="auto"/>
      </w:pBdr>
      <w:ind w:right="774"/>
      <w:rPr>
        <w:rFonts w:eastAsia="Times New Roman" w:cs="Arial"/>
        <w:i/>
        <w:sz w:val="18"/>
        <w:szCs w:val="18"/>
        <w:lang w:val="en-GB"/>
      </w:rPr>
    </w:pPr>
    <w:r w:rsidRPr="002E0DE9">
      <w:rPr>
        <w:rFonts w:eastAsia="Times New Roman" w:cs="Arial"/>
        <w:i/>
        <w:sz w:val="18"/>
        <w:szCs w:val="18"/>
        <w:lang w:val="es-ES"/>
      </w:rPr>
      <w:t>UNEP/CMS/COP14/Doc.29.2.2/Anexo 2</w:t>
    </w:r>
  </w:p>
  <w:p w14:paraId="0482B3B2" w14:textId="25347933" w:rsidR="00313A48" w:rsidRPr="00313A48" w:rsidRDefault="00313A48" w:rsidP="00313A4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DDC9" w14:textId="77777777" w:rsidR="00313A48" w:rsidRPr="00A13CBF" w:rsidRDefault="00313A48" w:rsidP="00313A48">
    <w:pPr>
      <w:pStyle w:val="Header"/>
      <w:pBdr>
        <w:bottom w:val="single" w:sz="4" w:space="1" w:color="auto"/>
      </w:pBdr>
      <w:ind w:right="774"/>
      <w:jc w:val="right"/>
      <w:rPr>
        <w:rFonts w:eastAsia="Times New Roman" w:cs="Arial"/>
        <w:i/>
        <w:sz w:val="18"/>
        <w:szCs w:val="18"/>
        <w:lang w:val="en-GB"/>
      </w:rPr>
    </w:pPr>
    <w:r w:rsidRPr="002E0DE9">
      <w:rPr>
        <w:rFonts w:eastAsia="Times New Roman" w:cs="Arial"/>
        <w:i/>
        <w:sz w:val="18"/>
        <w:szCs w:val="18"/>
        <w:lang w:val="es-ES"/>
      </w:rPr>
      <w:t>UNEP/CMS/COP14/Doc.29.2.2/Anexo 2</w:t>
    </w:r>
  </w:p>
  <w:p w14:paraId="05FB3FFD" w14:textId="77777777" w:rsidR="00313A48" w:rsidRDefault="00313A4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3303" w14:textId="77777777" w:rsidR="00313A48" w:rsidRPr="00A13CBF" w:rsidRDefault="00313A48" w:rsidP="00313A48">
    <w:pPr>
      <w:pStyle w:val="Header"/>
      <w:pBdr>
        <w:bottom w:val="single" w:sz="4" w:space="1" w:color="auto"/>
      </w:pBdr>
      <w:tabs>
        <w:tab w:val="left" w:pos="12049"/>
      </w:tabs>
      <w:ind w:right="-217"/>
      <w:rPr>
        <w:rFonts w:eastAsia="Times New Roman" w:cs="Arial"/>
        <w:i/>
        <w:sz w:val="18"/>
        <w:szCs w:val="18"/>
        <w:lang w:val="en-GB"/>
      </w:rPr>
    </w:pPr>
    <w:r w:rsidRPr="002E0DE9">
      <w:rPr>
        <w:rFonts w:eastAsia="Times New Roman" w:cs="Arial"/>
        <w:i/>
        <w:sz w:val="18"/>
        <w:szCs w:val="18"/>
        <w:lang w:val="es-ES"/>
      </w:rPr>
      <w:t>UNEP/CMS/COP14/Doc.29.2.2/Anexo 2</w:t>
    </w:r>
  </w:p>
  <w:p w14:paraId="43CEC432" w14:textId="77777777" w:rsidR="00313A48" w:rsidRPr="00313A48" w:rsidRDefault="00313A48" w:rsidP="00313A4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D7D9" w14:textId="77777777" w:rsidR="00313A48" w:rsidRPr="00A13CBF" w:rsidRDefault="00313A48" w:rsidP="00313A48">
    <w:pPr>
      <w:pStyle w:val="Header"/>
      <w:pBdr>
        <w:bottom w:val="single" w:sz="4" w:space="1" w:color="auto"/>
      </w:pBdr>
      <w:tabs>
        <w:tab w:val="left" w:pos="12900"/>
      </w:tabs>
      <w:ind w:right="-217"/>
      <w:jc w:val="right"/>
      <w:rPr>
        <w:rFonts w:eastAsia="Times New Roman" w:cs="Arial"/>
        <w:i/>
        <w:sz w:val="18"/>
        <w:szCs w:val="18"/>
        <w:lang w:val="en-GB"/>
      </w:rPr>
    </w:pPr>
    <w:r w:rsidRPr="002E0DE9">
      <w:rPr>
        <w:rFonts w:eastAsia="Times New Roman" w:cs="Arial"/>
        <w:i/>
        <w:sz w:val="18"/>
        <w:szCs w:val="18"/>
        <w:lang w:val="es-ES"/>
      </w:rPr>
      <w:t>UNEP/CMS/COP14/Doc.29.2.2/Anexo 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7843" w14:textId="77777777" w:rsidR="00313A48" w:rsidRPr="00A13CBF" w:rsidRDefault="00313A48" w:rsidP="0010697D">
    <w:pPr>
      <w:pStyle w:val="Header"/>
      <w:pBdr>
        <w:bottom w:val="single" w:sz="4" w:space="1" w:color="auto"/>
      </w:pBdr>
      <w:ind w:right="-217"/>
      <w:rPr>
        <w:rFonts w:eastAsia="Times New Roman" w:cs="Arial"/>
        <w:i/>
        <w:sz w:val="18"/>
        <w:szCs w:val="18"/>
        <w:lang w:val="en-GB"/>
      </w:rPr>
    </w:pPr>
    <w:r w:rsidRPr="002E0DE9">
      <w:rPr>
        <w:rFonts w:eastAsia="Times New Roman" w:cs="Arial"/>
        <w:i/>
        <w:sz w:val="18"/>
        <w:szCs w:val="18"/>
        <w:lang w:val="es-ES"/>
      </w:rPr>
      <w:t>UNEP/CMS/COP14/Doc.29.2.2/Anexo 2</w:t>
    </w:r>
  </w:p>
  <w:p w14:paraId="57B2937B" w14:textId="77777777" w:rsidR="00313A48" w:rsidRDefault="00313A4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1267" w14:textId="77777777" w:rsidR="00313A48" w:rsidRPr="00A13CBF" w:rsidRDefault="00313A48" w:rsidP="00313A48">
    <w:pPr>
      <w:pStyle w:val="Header"/>
      <w:pBdr>
        <w:bottom w:val="single" w:sz="4" w:space="1" w:color="auto"/>
      </w:pBdr>
      <w:tabs>
        <w:tab w:val="left" w:pos="12049"/>
      </w:tabs>
      <w:ind w:right="491"/>
      <w:rPr>
        <w:rFonts w:eastAsia="Times New Roman" w:cs="Arial"/>
        <w:i/>
        <w:sz w:val="18"/>
        <w:szCs w:val="18"/>
        <w:lang w:val="en-GB"/>
      </w:rPr>
    </w:pPr>
    <w:r w:rsidRPr="002E0DE9">
      <w:rPr>
        <w:rFonts w:eastAsia="Times New Roman" w:cs="Arial"/>
        <w:i/>
        <w:sz w:val="18"/>
        <w:szCs w:val="18"/>
        <w:lang w:val="es-ES"/>
      </w:rPr>
      <w:t>UNEP/CMS/COP14/Doc.29.2.2/Anexo 2</w:t>
    </w:r>
  </w:p>
  <w:p w14:paraId="40BBBDE7" w14:textId="77777777" w:rsidR="00313A48" w:rsidRPr="00313A48" w:rsidRDefault="00313A48" w:rsidP="00313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2AE9F0E8" w:rsidR="002E0DE9" w:rsidRPr="00A13CBF" w:rsidRDefault="002E0DE9" w:rsidP="00842B75">
    <w:pPr>
      <w:pStyle w:val="Header"/>
      <w:pBdr>
        <w:bottom w:val="single" w:sz="4" w:space="1" w:color="auto"/>
      </w:pBdr>
      <w:jc w:val="right"/>
      <w:rPr>
        <w:rFonts w:eastAsia="Times New Roman" w:cs="Arial"/>
        <w:i/>
        <w:sz w:val="18"/>
        <w:szCs w:val="18"/>
        <w:lang w:val="en-GB"/>
      </w:rPr>
    </w:pPr>
    <w:r w:rsidRPr="002E0DE9">
      <w:rPr>
        <w:rFonts w:eastAsia="Times New Roman" w:cs="Arial"/>
        <w:i/>
        <w:sz w:val="18"/>
        <w:szCs w:val="18"/>
        <w:lang w:val="es-ES"/>
      </w:rPr>
      <w:t>UNEP/CMS/COP14/Doc.29.2.2</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BA0E" w14:textId="77777777" w:rsidR="00313A48" w:rsidRPr="00A13CBF" w:rsidRDefault="00313A48" w:rsidP="00313A48">
    <w:pPr>
      <w:pStyle w:val="Header"/>
      <w:pBdr>
        <w:bottom w:val="single" w:sz="4" w:space="1" w:color="auto"/>
      </w:pBdr>
      <w:tabs>
        <w:tab w:val="left" w:pos="12900"/>
      </w:tabs>
      <w:ind w:right="491"/>
      <w:jc w:val="right"/>
      <w:rPr>
        <w:rFonts w:eastAsia="Times New Roman" w:cs="Arial"/>
        <w:i/>
        <w:sz w:val="18"/>
        <w:szCs w:val="18"/>
        <w:lang w:val="en-GB"/>
      </w:rPr>
    </w:pPr>
    <w:r w:rsidRPr="002E0DE9">
      <w:rPr>
        <w:rFonts w:eastAsia="Times New Roman" w:cs="Arial"/>
        <w:i/>
        <w:sz w:val="18"/>
        <w:szCs w:val="18"/>
        <w:lang w:val="es-ES"/>
      </w:rPr>
      <w:t>UNEP/CMS/COP14/Doc.29.2.2/Anexo 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AB8F" w14:textId="77777777" w:rsidR="00313A48" w:rsidRPr="00A13CBF" w:rsidRDefault="00313A48" w:rsidP="0010697D">
    <w:pPr>
      <w:pStyle w:val="Header"/>
      <w:pBdr>
        <w:bottom w:val="single" w:sz="4" w:space="1" w:color="auto"/>
      </w:pBdr>
      <w:ind w:right="491"/>
      <w:rPr>
        <w:rFonts w:eastAsia="Times New Roman" w:cs="Arial"/>
        <w:i/>
        <w:sz w:val="18"/>
        <w:szCs w:val="18"/>
        <w:lang w:val="en-GB"/>
      </w:rPr>
    </w:pPr>
    <w:r w:rsidRPr="002E0DE9">
      <w:rPr>
        <w:rFonts w:eastAsia="Times New Roman" w:cs="Arial"/>
        <w:i/>
        <w:sz w:val="18"/>
        <w:szCs w:val="18"/>
        <w:lang w:val="es-ES"/>
      </w:rPr>
      <w:t>UNEP/CMS/COP14/Doc.29.2.2/Anexo 2</w:t>
    </w:r>
  </w:p>
  <w:p w14:paraId="427E7F84" w14:textId="77777777" w:rsidR="00313A48" w:rsidRDefault="00313A4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B000" w14:textId="77777777" w:rsidR="00976648" w:rsidRPr="00A13CBF" w:rsidRDefault="00976648" w:rsidP="00AB25A5">
    <w:pPr>
      <w:pStyle w:val="Header"/>
      <w:pBdr>
        <w:bottom w:val="single" w:sz="4" w:space="1" w:color="auto"/>
      </w:pBdr>
      <w:ind w:right="632"/>
      <w:rPr>
        <w:rFonts w:eastAsia="Times New Roman" w:cs="Arial"/>
        <w:i/>
        <w:sz w:val="18"/>
        <w:szCs w:val="18"/>
        <w:lang w:val="en-GB"/>
      </w:rPr>
    </w:pPr>
    <w:r w:rsidRPr="002E0DE9">
      <w:rPr>
        <w:rFonts w:eastAsia="Times New Roman" w:cs="Arial"/>
        <w:i/>
        <w:sz w:val="18"/>
        <w:szCs w:val="18"/>
        <w:lang w:val="es-ES"/>
      </w:rPr>
      <w:t>UNEP/CMS/COP14/Doc.29.2.2/Anexo 2</w:t>
    </w:r>
  </w:p>
  <w:p w14:paraId="5F1DC2CB" w14:textId="77777777" w:rsidR="00976648" w:rsidRDefault="0097664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E93F" w14:textId="77777777" w:rsidR="00AB25A5" w:rsidRPr="00A13CBF" w:rsidRDefault="00AB25A5" w:rsidP="00AB25A5">
    <w:pPr>
      <w:pStyle w:val="Header"/>
      <w:pBdr>
        <w:bottom w:val="single" w:sz="4" w:space="1" w:color="auto"/>
      </w:pBdr>
      <w:ind w:right="632"/>
      <w:jc w:val="right"/>
      <w:rPr>
        <w:rFonts w:eastAsia="Times New Roman" w:cs="Arial"/>
        <w:i/>
        <w:sz w:val="18"/>
        <w:szCs w:val="18"/>
        <w:lang w:val="en-GB"/>
      </w:rPr>
    </w:pPr>
    <w:r w:rsidRPr="002E0DE9">
      <w:rPr>
        <w:rFonts w:eastAsia="Times New Roman" w:cs="Arial"/>
        <w:i/>
        <w:sz w:val="18"/>
        <w:szCs w:val="18"/>
        <w:lang w:val="es-ES"/>
      </w:rPr>
      <w:t>UNEP/CMS/COP14/Doc.29.2.2/Anexo 2</w:t>
    </w:r>
  </w:p>
  <w:p w14:paraId="75B30F7E" w14:textId="77777777" w:rsidR="00AB25A5" w:rsidRDefault="00AB25A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15BC" w14:textId="77777777" w:rsidR="00F44A55" w:rsidRPr="00B655C5" w:rsidRDefault="00F44A55">
    <w:pPr>
      <w:pBdr>
        <w:bottom w:val="single" w:sz="4" w:space="1" w:color="auto"/>
      </w:pBdr>
      <w:spacing w:before="80"/>
      <w:jc w:val="right"/>
      <w:rPr>
        <w:rFonts w:cs="Arial"/>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AED8" w14:textId="77777777" w:rsidR="00A24184" w:rsidRPr="00002A97" w:rsidRDefault="00A24184" w:rsidP="00A24184">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7D725D85" wp14:editId="277ABB58">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2A71D48B" wp14:editId="6BF3AD76">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7E528751" wp14:editId="3F1E2D94">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334AD68" w14:textId="77777777" w:rsidR="00A24184" w:rsidRDefault="00A241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A47F" w14:textId="29649653" w:rsidR="0010697D" w:rsidRPr="00A13CBF" w:rsidRDefault="0010697D" w:rsidP="002E0DE9">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s-ES"/>
      </w:rPr>
      <w:t>UNEP/CMS/COP14/Doc..2</w:t>
    </w:r>
    <w:r>
      <w:rPr>
        <w:rFonts w:eastAsia="Times New Roman" w:cs="Arial"/>
        <w:i/>
        <w:sz w:val="18"/>
        <w:szCs w:val="18"/>
        <w:lang w:val="es-ES"/>
      </w:rPr>
      <w:t>9</w:t>
    </w:r>
    <w:r w:rsidRPr="002E0DE9">
      <w:rPr>
        <w:rFonts w:eastAsia="Times New Roman" w:cs="Arial"/>
        <w:i/>
        <w:sz w:val="18"/>
        <w:szCs w:val="18"/>
        <w:lang w:val="es-ES"/>
      </w:rPr>
      <w:t>.2.2</w:t>
    </w:r>
    <w:r>
      <w:rPr>
        <w:rFonts w:eastAsia="Times New Roman" w:cs="Arial"/>
        <w:i/>
        <w:sz w:val="18"/>
        <w:szCs w:val="18"/>
        <w:lang w:val="es-ES"/>
      </w:rPr>
      <w:t>/Anexo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FC73" w14:textId="759190BF" w:rsidR="00A13CBF" w:rsidRPr="00A13CBF" w:rsidRDefault="00A13CBF" w:rsidP="00842B75">
    <w:pPr>
      <w:pStyle w:val="Header"/>
      <w:pBdr>
        <w:bottom w:val="single" w:sz="4" w:space="1" w:color="auto"/>
      </w:pBdr>
      <w:jc w:val="right"/>
      <w:rPr>
        <w:rFonts w:eastAsia="Times New Roman" w:cs="Arial"/>
        <w:i/>
        <w:sz w:val="18"/>
        <w:szCs w:val="18"/>
        <w:lang w:val="en-GB"/>
      </w:rPr>
    </w:pPr>
    <w:r w:rsidRPr="002E0DE9">
      <w:rPr>
        <w:rFonts w:eastAsia="Times New Roman" w:cs="Arial"/>
        <w:i/>
        <w:sz w:val="18"/>
        <w:szCs w:val="18"/>
        <w:lang w:val="es-ES"/>
      </w:rPr>
      <w:t>UNEP/CMS/COP14/Doc.29.2.2/Anexo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D6EC" w14:textId="79D057DD" w:rsidR="00A13CBF" w:rsidRPr="00A13CBF" w:rsidRDefault="00A13CBF" w:rsidP="0010697D">
    <w:pPr>
      <w:pStyle w:val="Header"/>
      <w:pBdr>
        <w:bottom w:val="single" w:sz="4" w:space="1" w:color="auto"/>
      </w:pBdr>
      <w:jc w:val="right"/>
      <w:rPr>
        <w:rFonts w:eastAsia="Times New Roman" w:cs="Arial"/>
        <w:i/>
        <w:sz w:val="18"/>
        <w:szCs w:val="18"/>
        <w:lang w:val="en-GB"/>
      </w:rPr>
    </w:pPr>
    <w:r w:rsidRPr="002E0DE9">
      <w:rPr>
        <w:rFonts w:eastAsia="Times New Roman" w:cs="Arial"/>
        <w:i/>
        <w:sz w:val="18"/>
        <w:szCs w:val="18"/>
        <w:lang w:val="es-ES"/>
      </w:rPr>
      <w:t>UNEP/CMS/COP14/Doc.29.2.2/Anexo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4F93" w14:textId="389EA940" w:rsidR="00FF1F39" w:rsidRPr="00A13CBF" w:rsidRDefault="00FF1F39" w:rsidP="00842B75">
    <w:pPr>
      <w:pStyle w:val="Header"/>
      <w:pBdr>
        <w:bottom w:val="single" w:sz="4" w:space="1" w:color="auto"/>
      </w:pBdr>
      <w:jc w:val="right"/>
      <w:rPr>
        <w:rFonts w:eastAsia="Times New Roman" w:cs="Arial"/>
        <w:i/>
        <w:sz w:val="18"/>
        <w:szCs w:val="18"/>
        <w:lang w:val="en-GB"/>
      </w:rPr>
    </w:pPr>
    <w:r w:rsidRPr="002E0DE9">
      <w:rPr>
        <w:rFonts w:eastAsia="Times New Roman" w:cs="Arial"/>
        <w:i/>
        <w:sz w:val="18"/>
        <w:szCs w:val="18"/>
        <w:lang w:val="es-ES"/>
      </w:rPr>
      <w:t>UNEP/CMS/COP14/Doc.29.2.2/Anexo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7B29" w14:textId="0928B305" w:rsidR="00FF1F39" w:rsidRPr="00A13CBF" w:rsidRDefault="00FF1F39" w:rsidP="00A13CBF">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s-ES"/>
      </w:rPr>
      <w:t>UNEP/CMS/COP14/Doc.29.2.2/Anexo 2</w:t>
    </w:r>
  </w:p>
  <w:p w14:paraId="26DD8A5F" w14:textId="77777777" w:rsidR="00FF1F39" w:rsidRDefault="00FF1F3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06A2" w14:textId="10F81FAA" w:rsidR="00FF1F39" w:rsidRPr="00A13CBF" w:rsidRDefault="00FF1F39" w:rsidP="00FF1F39">
    <w:pPr>
      <w:pStyle w:val="Header"/>
      <w:pBdr>
        <w:bottom w:val="single" w:sz="4" w:space="1" w:color="auto"/>
      </w:pBdr>
      <w:ind w:right="775"/>
      <w:rPr>
        <w:rFonts w:eastAsia="Times New Roman" w:cs="Arial"/>
        <w:i/>
        <w:sz w:val="18"/>
        <w:szCs w:val="18"/>
        <w:lang w:val="en-GB"/>
      </w:rPr>
    </w:pPr>
    <w:r w:rsidRPr="002E0DE9">
      <w:rPr>
        <w:rFonts w:eastAsia="Times New Roman" w:cs="Arial"/>
        <w:i/>
        <w:sz w:val="18"/>
        <w:szCs w:val="18"/>
        <w:lang w:val="es-ES"/>
      </w:rPr>
      <w:t>UNEP/CMS/COP14/Doc..2</w:t>
    </w:r>
    <w:r w:rsidR="00FC21C9">
      <w:rPr>
        <w:rFonts w:eastAsia="Times New Roman" w:cs="Arial"/>
        <w:i/>
        <w:sz w:val="18"/>
        <w:szCs w:val="18"/>
        <w:lang w:val="es-ES"/>
      </w:rPr>
      <w:t>9</w:t>
    </w:r>
    <w:r w:rsidRPr="002E0DE9">
      <w:rPr>
        <w:rFonts w:eastAsia="Times New Roman" w:cs="Arial"/>
        <w:i/>
        <w:sz w:val="18"/>
        <w:szCs w:val="18"/>
        <w:lang w:val="es-ES"/>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42AD30"/>
    <w:lvl w:ilvl="0">
      <w:start w:val="1"/>
      <w:numFmt w:val="bullet"/>
      <w:pStyle w:val="ListBullet"/>
      <w:lvlText w:val=""/>
      <w:lvlJc w:val="left"/>
      <w:pPr>
        <w:tabs>
          <w:tab w:val="num" w:pos="-709"/>
        </w:tabs>
        <w:ind w:left="-709" w:hanging="360"/>
      </w:pPr>
      <w:rPr>
        <w:rFonts w:ascii="Symbol" w:hAnsi="Symbol" w:hint="default"/>
      </w:rPr>
    </w:lvl>
  </w:abstractNum>
  <w:abstractNum w:abstractNumId="1" w15:restartNumberingAfterBreak="0">
    <w:nsid w:val="05A714E3"/>
    <w:multiLevelType w:val="hybridMultilevel"/>
    <w:tmpl w:val="0BB6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C0864"/>
    <w:multiLevelType w:val="hybridMultilevel"/>
    <w:tmpl w:val="0460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D64A0"/>
    <w:multiLevelType w:val="hybridMultilevel"/>
    <w:tmpl w:val="972C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 w15:restartNumberingAfterBreak="0">
    <w:nsid w:val="0B446137"/>
    <w:multiLevelType w:val="hybridMultilevel"/>
    <w:tmpl w:val="8F3E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D286C"/>
    <w:multiLevelType w:val="hybridMultilevel"/>
    <w:tmpl w:val="A82A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65E81"/>
    <w:multiLevelType w:val="hybridMultilevel"/>
    <w:tmpl w:val="BB04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65DE5"/>
    <w:multiLevelType w:val="hybridMultilevel"/>
    <w:tmpl w:val="D13A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F0C2C"/>
    <w:multiLevelType w:val="hybridMultilevel"/>
    <w:tmpl w:val="868E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E5C46"/>
    <w:multiLevelType w:val="hybridMultilevel"/>
    <w:tmpl w:val="5728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263D3"/>
    <w:multiLevelType w:val="hybridMultilevel"/>
    <w:tmpl w:val="87F6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23BDF"/>
    <w:multiLevelType w:val="hybridMultilevel"/>
    <w:tmpl w:val="CFCC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42E74"/>
    <w:multiLevelType w:val="hybridMultilevel"/>
    <w:tmpl w:val="BC88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47790"/>
    <w:multiLevelType w:val="hybridMultilevel"/>
    <w:tmpl w:val="503E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A59B4"/>
    <w:multiLevelType w:val="hybridMultilevel"/>
    <w:tmpl w:val="F06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4174238"/>
    <w:multiLevelType w:val="hybridMultilevel"/>
    <w:tmpl w:val="5ED2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DD4DD2"/>
    <w:multiLevelType w:val="hybridMultilevel"/>
    <w:tmpl w:val="421A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4133C4"/>
    <w:multiLevelType w:val="hybridMultilevel"/>
    <w:tmpl w:val="65CE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3D7137"/>
    <w:multiLevelType w:val="hybridMultilevel"/>
    <w:tmpl w:val="7268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624A2C"/>
    <w:multiLevelType w:val="hybridMultilevel"/>
    <w:tmpl w:val="7E0C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5B2271"/>
    <w:multiLevelType w:val="hybridMultilevel"/>
    <w:tmpl w:val="E4E0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186F87"/>
    <w:multiLevelType w:val="hybridMultilevel"/>
    <w:tmpl w:val="E6A28BB2"/>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24" w15:restartNumberingAfterBreak="0">
    <w:nsid w:val="2F0F064F"/>
    <w:multiLevelType w:val="hybridMultilevel"/>
    <w:tmpl w:val="5BD8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9E15E1"/>
    <w:multiLevelType w:val="hybridMultilevel"/>
    <w:tmpl w:val="BC96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032A8"/>
    <w:multiLevelType w:val="hybridMultilevel"/>
    <w:tmpl w:val="1888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220402"/>
    <w:multiLevelType w:val="hybridMultilevel"/>
    <w:tmpl w:val="0C8A7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860629"/>
    <w:multiLevelType w:val="hybridMultilevel"/>
    <w:tmpl w:val="0F9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6D3F"/>
    <w:multiLevelType w:val="hybridMultilevel"/>
    <w:tmpl w:val="2EF2475C"/>
    <w:lvl w:ilvl="0" w:tplc="9C4ED2F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5F520E"/>
    <w:multiLevelType w:val="hybridMultilevel"/>
    <w:tmpl w:val="2F80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801907"/>
    <w:multiLevelType w:val="hybridMultilevel"/>
    <w:tmpl w:val="BE36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33" w15:restartNumberingAfterBreak="0">
    <w:nsid w:val="523F10B6"/>
    <w:multiLevelType w:val="hybridMultilevel"/>
    <w:tmpl w:val="9DBC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F41D4"/>
    <w:multiLevelType w:val="hybridMultilevel"/>
    <w:tmpl w:val="33F0D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4C7819"/>
    <w:multiLevelType w:val="hybridMultilevel"/>
    <w:tmpl w:val="3A566CAC"/>
    <w:lvl w:ilvl="0" w:tplc="454E2C0A">
      <w:numFmt w:val="decimal"/>
      <w:lvlText w:val="%1."/>
      <w:lvlJc w:val="left"/>
      <w:pPr>
        <w:ind w:left="360" w:hanging="360"/>
      </w:pPr>
      <w:rPr>
        <w:strike w:val="0"/>
        <w:u w:val="none"/>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6" w15:restartNumberingAfterBreak="0">
    <w:nsid w:val="5AAA6A1A"/>
    <w:multiLevelType w:val="hybridMultilevel"/>
    <w:tmpl w:val="69E0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E3028C"/>
    <w:multiLevelType w:val="hybridMultilevel"/>
    <w:tmpl w:val="97C8591C"/>
    <w:lvl w:ilvl="0" w:tplc="D8A00EFE">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5C35395F"/>
    <w:multiLevelType w:val="hybridMultilevel"/>
    <w:tmpl w:val="37AA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9C5C42"/>
    <w:multiLevelType w:val="hybridMultilevel"/>
    <w:tmpl w:val="59B4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8D3F12"/>
    <w:multiLevelType w:val="hybridMultilevel"/>
    <w:tmpl w:val="2830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8E7923"/>
    <w:multiLevelType w:val="hybridMultilevel"/>
    <w:tmpl w:val="17B4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5E598A"/>
    <w:multiLevelType w:val="hybridMultilevel"/>
    <w:tmpl w:val="AA30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2C47DF"/>
    <w:multiLevelType w:val="hybridMultilevel"/>
    <w:tmpl w:val="D374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F10721"/>
    <w:multiLevelType w:val="hybridMultilevel"/>
    <w:tmpl w:val="7C5C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C91400"/>
    <w:multiLevelType w:val="hybridMultilevel"/>
    <w:tmpl w:val="242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164F27"/>
    <w:multiLevelType w:val="hybridMultilevel"/>
    <w:tmpl w:val="57AC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21F35"/>
    <w:multiLevelType w:val="hybridMultilevel"/>
    <w:tmpl w:val="B9B2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482595">
    <w:abstractNumId w:val="29"/>
  </w:num>
  <w:num w:numId="2" w16cid:durableId="1618247446">
    <w:abstractNumId w:val="27"/>
  </w:num>
  <w:num w:numId="3" w16cid:durableId="1068262825">
    <w:abstractNumId w:val="23"/>
  </w:num>
  <w:num w:numId="4" w16cid:durableId="387268104">
    <w:abstractNumId w:val="16"/>
  </w:num>
  <w:num w:numId="5" w16cid:durableId="30109250">
    <w:abstractNumId w:val="35"/>
  </w:num>
  <w:num w:numId="6" w16cid:durableId="1773626581">
    <w:abstractNumId w:val="45"/>
  </w:num>
  <w:num w:numId="7" w16cid:durableId="151221393">
    <w:abstractNumId w:val="32"/>
  </w:num>
  <w:num w:numId="8" w16cid:durableId="1094785345">
    <w:abstractNumId w:val="4"/>
  </w:num>
  <w:num w:numId="9" w16cid:durableId="1107656406">
    <w:abstractNumId w:val="0"/>
  </w:num>
  <w:num w:numId="10" w16cid:durableId="1890262026">
    <w:abstractNumId w:val="13"/>
  </w:num>
  <w:num w:numId="11" w16cid:durableId="1416055221">
    <w:abstractNumId w:val="22"/>
  </w:num>
  <w:num w:numId="12" w16cid:durableId="2037073423">
    <w:abstractNumId w:val="15"/>
  </w:num>
  <w:num w:numId="13" w16cid:durableId="1780828429">
    <w:abstractNumId w:val="41"/>
  </w:num>
  <w:num w:numId="14" w16cid:durableId="733502962">
    <w:abstractNumId w:val="5"/>
  </w:num>
  <w:num w:numId="15" w16cid:durableId="1242984128">
    <w:abstractNumId w:val="18"/>
  </w:num>
  <w:num w:numId="16" w16cid:durableId="175777569">
    <w:abstractNumId w:val="33"/>
  </w:num>
  <w:num w:numId="17" w16cid:durableId="1359962572">
    <w:abstractNumId w:val="31"/>
  </w:num>
  <w:num w:numId="18" w16cid:durableId="473183948">
    <w:abstractNumId w:val="25"/>
  </w:num>
  <w:num w:numId="19" w16cid:durableId="1810318100">
    <w:abstractNumId w:val="19"/>
  </w:num>
  <w:num w:numId="20" w16cid:durableId="239874167">
    <w:abstractNumId w:val="36"/>
  </w:num>
  <w:num w:numId="21" w16cid:durableId="241762673">
    <w:abstractNumId w:val="44"/>
  </w:num>
  <w:num w:numId="22" w16cid:durableId="1841198140">
    <w:abstractNumId w:val="47"/>
  </w:num>
  <w:num w:numId="23" w16cid:durableId="2127190676">
    <w:abstractNumId w:val="26"/>
  </w:num>
  <w:num w:numId="24" w16cid:durableId="389380970">
    <w:abstractNumId w:val="30"/>
  </w:num>
  <w:num w:numId="25" w16cid:durableId="1503155580">
    <w:abstractNumId w:val="7"/>
  </w:num>
  <w:num w:numId="26" w16cid:durableId="932780286">
    <w:abstractNumId w:val="9"/>
  </w:num>
  <w:num w:numId="27" w16cid:durableId="237717206">
    <w:abstractNumId w:val="28"/>
  </w:num>
  <w:num w:numId="28" w16cid:durableId="1024936883">
    <w:abstractNumId w:val="24"/>
  </w:num>
  <w:num w:numId="29" w16cid:durableId="1265266750">
    <w:abstractNumId w:val="46"/>
  </w:num>
  <w:num w:numId="30" w16cid:durableId="1219705168">
    <w:abstractNumId w:val="20"/>
  </w:num>
  <w:num w:numId="31" w16cid:durableId="1986081620">
    <w:abstractNumId w:val="2"/>
  </w:num>
  <w:num w:numId="32" w16cid:durableId="1346055864">
    <w:abstractNumId w:val="6"/>
  </w:num>
  <w:num w:numId="33" w16cid:durableId="38827644">
    <w:abstractNumId w:val="14"/>
  </w:num>
  <w:num w:numId="34" w16cid:durableId="1298947092">
    <w:abstractNumId w:val="42"/>
  </w:num>
  <w:num w:numId="35" w16cid:durableId="895699235">
    <w:abstractNumId w:val="40"/>
  </w:num>
  <w:num w:numId="36" w16cid:durableId="56365203">
    <w:abstractNumId w:val="43"/>
  </w:num>
  <w:num w:numId="37" w16cid:durableId="361130981">
    <w:abstractNumId w:val="39"/>
  </w:num>
  <w:num w:numId="38" w16cid:durableId="99302505">
    <w:abstractNumId w:val="3"/>
  </w:num>
  <w:num w:numId="39" w16cid:durableId="1354920475">
    <w:abstractNumId w:val="48"/>
  </w:num>
  <w:num w:numId="40" w16cid:durableId="1481654298">
    <w:abstractNumId w:val="38"/>
  </w:num>
  <w:num w:numId="41" w16cid:durableId="1675649901">
    <w:abstractNumId w:val="1"/>
  </w:num>
  <w:num w:numId="42" w16cid:durableId="568881365">
    <w:abstractNumId w:val="17"/>
  </w:num>
  <w:num w:numId="43" w16cid:durableId="1602572066">
    <w:abstractNumId w:val="10"/>
  </w:num>
  <w:num w:numId="44" w16cid:durableId="529299645">
    <w:abstractNumId w:val="11"/>
  </w:num>
  <w:num w:numId="45" w16cid:durableId="1202867109">
    <w:abstractNumId w:val="12"/>
  </w:num>
  <w:num w:numId="46" w16cid:durableId="1245073122">
    <w:abstractNumId w:val="21"/>
  </w:num>
  <w:num w:numId="47" w16cid:durableId="1845125931">
    <w:abstractNumId w:val="34"/>
  </w:num>
  <w:num w:numId="48" w16cid:durableId="1107893954">
    <w:abstractNumId w:val="8"/>
  </w:num>
  <w:num w:numId="49" w16cid:durableId="704408612">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1NzMzNjI0sbBU0lEKTi0uzszPAykwqgUAwrpv6CwAAAA="/>
  </w:docVars>
  <w:rsids>
    <w:rsidRoot w:val="002E0DE9"/>
    <w:rsid w:val="000539AB"/>
    <w:rsid w:val="00063C40"/>
    <w:rsid w:val="000661B2"/>
    <w:rsid w:val="00081045"/>
    <w:rsid w:val="00101F19"/>
    <w:rsid w:val="00103C7C"/>
    <w:rsid w:val="0010697D"/>
    <w:rsid w:val="00137609"/>
    <w:rsid w:val="00153C91"/>
    <w:rsid w:val="00177179"/>
    <w:rsid w:val="00184004"/>
    <w:rsid w:val="00184287"/>
    <w:rsid w:val="00190ADA"/>
    <w:rsid w:val="00190ED5"/>
    <w:rsid w:val="001A33B6"/>
    <w:rsid w:val="001F4BD7"/>
    <w:rsid w:val="00207A7C"/>
    <w:rsid w:val="0022242F"/>
    <w:rsid w:val="00231CD6"/>
    <w:rsid w:val="002326AB"/>
    <w:rsid w:val="00235010"/>
    <w:rsid w:val="00267FB6"/>
    <w:rsid w:val="00284272"/>
    <w:rsid w:val="002B1D84"/>
    <w:rsid w:val="002B2806"/>
    <w:rsid w:val="002E0DE9"/>
    <w:rsid w:val="002E6A7D"/>
    <w:rsid w:val="00313A48"/>
    <w:rsid w:val="00331D38"/>
    <w:rsid w:val="0035024E"/>
    <w:rsid w:val="003669FF"/>
    <w:rsid w:val="003B09D3"/>
    <w:rsid w:val="003C569E"/>
    <w:rsid w:val="003E78F2"/>
    <w:rsid w:val="00431FE3"/>
    <w:rsid w:val="00443325"/>
    <w:rsid w:val="004531F1"/>
    <w:rsid w:val="00457A20"/>
    <w:rsid w:val="004714F5"/>
    <w:rsid w:val="00472BCE"/>
    <w:rsid w:val="004915F3"/>
    <w:rsid w:val="00495B71"/>
    <w:rsid w:val="004C015B"/>
    <w:rsid w:val="004C1FDD"/>
    <w:rsid w:val="00516A25"/>
    <w:rsid w:val="00531BD1"/>
    <w:rsid w:val="005330F7"/>
    <w:rsid w:val="00563598"/>
    <w:rsid w:val="00564CDC"/>
    <w:rsid w:val="0059075E"/>
    <w:rsid w:val="00597EB1"/>
    <w:rsid w:val="005A2A3E"/>
    <w:rsid w:val="005B23A6"/>
    <w:rsid w:val="005B5C03"/>
    <w:rsid w:val="005C28E8"/>
    <w:rsid w:val="005C5625"/>
    <w:rsid w:val="005C5C48"/>
    <w:rsid w:val="005E6D3C"/>
    <w:rsid w:val="005F738C"/>
    <w:rsid w:val="00610891"/>
    <w:rsid w:val="00627236"/>
    <w:rsid w:val="006704FB"/>
    <w:rsid w:val="00676173"/>
    <w:rsid w:val="006867A3"/>
    <w:rsid w:val="006A7DC4"/>
    <w:rsid w:val="006C0316"/>
    <w:rsid w:val="006D2054"/>
    <w:rsid w:val="00704E4A"/>
    <w:rsid w:val="007259EC"/>
    <w:rsid w:val="00786961"/>
    <w:rsid w:val="00816618"/>
    <w:rsid w:val="00820572"/>
    <w:rsid w:val="008211B5"/>
    <w:rsid w:val="00837BC1"/>
    <w:rsid w:val="00842B75"/>
    <w:rsid w:val="00871567"/>
    <w:rsid w:val="00871E2C"/>
    <w:rsid w:val="00872FF8"/>
    <w:rsid w:val="008852CE"/>
    <w:rsid w:val="008940E0"/>
    <w:rsid w:val="008A60F9"/>
    <w:rsid w:val="008B0AC3"/>
    <w:rsid w:val="008C3A4A"/>
    <w:rsid w:val="008D7F9C"/>
    <w:rsid w:val="008E399F"/>
    <w:rsid w:val="008F64B9"/>
    <w:rsid w:val="0092141A"/>
    <w:rsid w:val="00933B90"/>
    <w:rsid w:val="009361FF"/>
    <w:rsid w:val="0093713A"/>
    <w:rsid w:val="009561FF"/>
    <w:rsid w:val="00976648"/>
    <w:rsid w:val="009A08AE"/>
    <w:rsid w:val="009A2337"/>
    <w:rsid w:val="009B28A1"/>
    <w:rsid w:val="009B3CF3"/>
    <w:rsid w:val="009D6B56"/>
    <w:rsid w:val="009F6C60"/>
    <w:rsid w:val="00A13CBF"/>
    <w:rsid w:val="00A24184"/>
    <w:rsid w:val="00A27C73"/>
    <w:rsid w:val="00A44ED2"/>
    <w:rsid w:val="00A45996"/>
    <w:rsid w:val="00A5442D"/>
    <w:rsid w:val="00A63F77"/>
    <w:rsid w:val="00A93363"/>
    <w:rsid w:val="00AB25A5"/>
    <w:rsid w:val="00AD4F4C"/>
    <w:rsid w:val="00AF63ED"/>
    <w:rsid w:val="00B2055E"/>
    <w:rsid w:val="00B33183"/>
    <w:rsid w:val="00B51A11"/>
    <w:rsid w:val="00B609A5"/>
    <w:rsid w:val="00B665AB"/>
    <w:rsid w:val="00B716CD"/>
    <w:rsid w:val="00B81CB2"/>
    <w:rsid w:val="00B86FD6"/>
    <w:rsid w:val="00B93B28"/>
    <w:rsid w:val="00BB7FAE"/>
    <w:rsid w:val="00BC0212"/>
    <w:rsid w:val="00BC60DB"/>
    <w:rsid w:val="00BE54DD"/>
    <w:rsid w:val="00BE6970"/>
    <w:rsid w:val="00C01ED7"/>
    <w:rsid w:val="00C108C1"/>
    <w:rsid w:val="00C22028"/>
    <w:rsid w:val="00C235F9"/>
    <w:rsid w:val="00C32E9F"/>
    <w:rsid w:val="00C34F42"/>
    <w:rsid w:val="00C7409D"/>
    <w:rsid w:val="00C974A1"/>
    <w:rsid w:val="00CC20D1"/>
    <w:rsid w:val="00CD3CCF"/>
    <w:rsid w:val="00CF5D3B"/>
    <w:rsid w:val="00D40160"/>
    <w:rsid w:val="00D418E6"/>
    <w:rsid w:val="00D4691A"/>
    <w:rsid w:val="00D51E42"/>
    <w:rsid w:val="00D62867"/>
    <w:rsid w:val="00D8210B"/>
    <w:rsid w:val="00D93628"/>
    <w:rsid w:val="00DA576F"/>
    <w:rsid w:val="00DD4314"/>
    <w:rsid w:val="00DD57DD"/>
    <w:rsid w:val="00DE481B"/>
    <w:rsid w:val="00E4182C"/>
    <w:rsid w:val="00E56C45"/>
    <w:rsid w:val="00E75021"/>
    <w:rsid w:val="00E77D51"/>
    <w:rsid w:val="00EB3205"/>
    <w:rsid w:val="00EE4247"/>
    <w:rsid w:val="00EF28B4"/>
    <w:rsid w:val="00F071CF"/>
    <w:rsid w:val="00F166B9"/>
    <w:rsid w:val="00F231E8"/>
    <w:rsid w:val="00F26BA0"/>
    <w:rsid w:val="00F44A55"/>
    <w:rsid w:val="00F53636"/>
    <w:rsid w:val="00F7155B"/>
    <w:rsid w:val="00F74F81"/>
    <w:rsid w:val="00F75474"/>
    <w:rsid w:val="00FA29AC"/>
    <w:rsid w:val="00FA5582"/>
    <w:rsid w:val="00FB45F0"/>
    <w:rsid w:val="00FC21C9"/>
    <w:rsid w:val="00FE321E"/>
    <w:rsid w:val="00FF1F39"/>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2ECF4F"/>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C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paragraph" w:styleId="Heading3">
    <w:name w:val="heading 3"/>
    <w:basedOn w:val="Normal"/>
    <w:next w:val="Normal"/>
    <w:link w:val="Heading3Char"/>
    <w:uiPriority w:val="9"/>
    <w:unhideWhenUsed/>
    <w:qFormat/>
    <w:rsid w:val="005B5C03"/>
    <w:pPr>
      <w:spacing w:after="0" w:line="240" w:lineRule="auto"/>
      <w:outlineLvl w:val="2"/>
    </w:pPr>
    <w:rPr>
      <w:rFonts w:eastAsiaTheme="minorEastAsia"/>
      <w:spacing w:val="5"/>
      <w:sz w:val="24"/>
      <w:szCs w:val="24"/>
      <w:lang w:bidi="en-US"/>
    </w:rPr>
  </w:style>
  <w:style w:type="paragraph" w:styleId="Heading4">
    <w:name w:val="heading 4"/>
    <w:basedOn w:val="Normal"/>
    <w:next w:val="Normal"/>
    <w:link w:val="Heading4Char"/>
    <w:uiPriority w:val="9"/>
    <w:qFormat/>
    <w:rsid w:val="005B5C03"/>
    <w:pPr>
      <w:keepNext/>
      <w:widowControl w:val="0"/>
      <w:spacing w:after="0" w:line="240" w:lineRule="auto"/>
      <w:outlineLvl w:val="3"/>
    </w:pPr>
    <w:rPr>
      <w:rFonts w:ascii="Times New Roman" w:eastAsia="Times New Roman" w:hAnsi="Times New Roman" w:cs="Times New Roman"/>
      <w:b/>
      <w:bCs/>
      <w:snapToGrid w:val="0"/>
      <w:sz w:val="24"/>
      <w:szCs w:val="20"/>
      <w:lang w:val="en-GB"/>
    </w:rPr>
  </w:style>
  <w:style w:type="paragraph" w:styleId="Heading5">
    <w:name w:val="heading 5"/>
    <w:basedOn w:val="Normal"/>
    <w:next w:val="Normal"/>
    <w:link w:val="Heading5Char"/>
    <w:uiPriority w:val="9"/>
    <w:qFormat/>
    <w:rsid w:val="005B5C03"/>
    <w:pPr>
      <w:keepNext/>
      <w:widowControl w:val="0"/>
      <w:spacing w:after="0" w:line="240" w:lineRule="auto"/>
      <w:jc w:val="both"/>
      <w:outlineLvl w:val="4"/>
    </w:pPr>
    <w:rPr>
      <w:rFonts w:ascii="Times New Roman" w:eastAsia="Times New Roman" w:hAnsi="Times New Roman" w:cs="Times New Roman"/>
      <w:i/>
      <w:iCs/>
      <w:snapToGrid w:val="0"/>
      <w:lang w:val="en-GB"/>
    </w:rPr>
  </w:style>
  <w:style w:type="paragraph" w:styleId="Heading6">
    <w:name w:val="heading 6"/>
    <w:basedOn w:val="Normal"/>
    <w:next w:val="Normal"/>
    <w:link w:val="Heading6Char"/>
    <w:uiPriority w:val="9"/>
    <w:semiHidden/>
    <w:unhideWhenUsed/>
    <w:qFormat/>
    <w:rsid w:val="005B5C03"/>
    <w:pPr>
      <w:spacing w:after="0" w:line="240" w:lineRule="auto"/>
      <w:outlineLvl w:val="5"/>
    </w:pPr>
    <w:rPr>
      <w:rFonts w:ascii="Times New Roman" w:eastAsiaTheme="minorEastAsia" w:hAnsi="Times New Roman"/>
      <w:smallCaps/>
      <w:color w:val="ED7D31" w:themeColor="accent2"/>
      <w:spacing w:val="5"/>
      <w:szCs w:val="20"/>
      <w:lang w:bidi="en-US"/>
    </w:rPr>
  </w:style>
  <w:style w:type="paragraph" w:styleId="Heading7">
    <w:name w:val="heading 7"/>
    <w:basedOn w:val="Normal"/>
    <w:next w:val="Normal"/>
    <w:link w:val="Heading7Char"/>
    <w:uiPriority w:val="9"/>
    <w:semiHidden/>
    <w:unhideWhenUsed/>
    <w:qFormat/>
    <w:rsid w:val="005B5C03"/>
    <w:pPr>
      <w:spacing w:after="0" w:line="240" w:lineRule="auto"/>
      <w:outlineLvl w:val="6"/>
    </w:pPr>
    <w:rPr>
      <w:rFonts w:ascii="Times New Roman" w:eastAsiaTheme="minorEastAsia" w:hAnsi="Times New Roman"/>
      <w:b/>
      <w:smallCaps/>
      <w:color w:val="ED7D31" w:themeColor="accent2"/>
      <w:spacing w:val="10"/>
      <w:sz w:val="24"/>
      <w:szCs w:val="20"/>
      <w:lang w:bidi="en-US"/>
    </w:rPr>
  </w:style>
  <w:style w:type="paragraph" w:styleId="Heading8">
    <w:name w:val="heading 8"/>
    <w:basedOn w:val="Normal"/>
    <w:next w:val="Normal"/>
    <w:link w:val="Heading8Char"/>
    <w:uiPriority w:val="9"/>
    <w:semiHidden/>
    <w:unhideWhenUsed/>
    <w:qFormat/>
    <w:rsid w:val="005B5C03"/>
    <w:pPr>
      <w:spacing w:after="0" w:line="240" w:lineRule="auto"/>
      <w:outlineLvl w:val="7"/>
    </w:pPr>
    <w:rPr>
      <w:rFonts w:ascii="Times New Roman" w:eastAsiaTheme="minorEastAsia" w:hAnsi="Times New Roman"/>
      <w:b/>
      <w:i/>
      <w:smallCaps/>
      <w:color w:val="C45911" w:themeColor="accent2" w:themeShade="BF"/>
      <w:sz w:val="24"/>
      <w:szCs w:val="20"/>
      <w:lang w:bidi="en-US"/>
    </w:rPr>
  </w:style>
  <w:style w:type="paragraph" w:styleId="Heading9">
    <w:name w:val="heading 9"/>
    <w:basedOn w:val="Normal"/>
    <w:next w:val="Normal"/>
    <w:link w:val="Heading9Char"/>
    <w:uiPriority w:val="9"/>
    <w:semiHidden/>
    <w:unhideWhenUsed/>
    <w:qFormat/>
    <w:rsid w:val="005B5C03"/>
    <w:pPr>
      <w:spacing w:after="0" w:line="240" w:lineRule="auto"/>
      <w:outlineLvl w:val="8"/>
    </w:pPr>
    <w:rPr>
      <w:rFonts w:ascii="Times New Roman" w:eastAsiaTheme="minorEastAsia" w:hAnsi="Times New Roman"/>
      <w:b/>
      <w:i/>
      <w:smallCaps/>
      <w:color w:val="823B0B" w:themeColor="accent2" w:themeShade="7F"/>
      <w:sz w:val="24"/>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93628"/>
    <w:rPr>
      <w:rFonts w:ascii="Segoe UI" w:hAnsi="Segoe UI" w:cs="Segoe UI"/>
      <w:sz w:val="18"/>
      <w:szCs w:val="18"/>
    </w:rPr>
  </w:style>
  <w:style w:type="character" w:customStyle="1" w:styleId="Heading2Char">
    <w:name w:val="Heading 2 Char"/>
    <w:basedOn w:val="DefaultParagraphFont"/>
    <w:link w:val="Heading2"/>
    <w:uiPriority w:val="9"/>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5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D57DD"/>
    <w:rPr>
      <w:sz w:val="16"/>
      <w:szCs w:val="16"/>
    </w:rPr>
  </w:style>
  <w:style w:type="paragraph" w:styleId="CommentText">
    <w:name w:val="annotation text"/>
    <w:basedOn w:val="Normal"/>
    <w:link w:val="CommentTextChar"/>
    <w:uiPriority w:val="99"/>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rsid w:val="00DD57DD"/>
    <w:rPr>
      <w:sz w:val="20"/>
      <w:szCs w:val="20"/>
    </w:rPr>
  </w:style>
  <w:style w:type="paragraph" w:styleId="CommentSubject">
    <w:name w:val="annotation subject"/>
    <w:basedOn w:val="CommentText"/>
    <w:next w:val="CommentText"/>
    <w:link w:val="CommentSubjectChar"/>
    <w:uiPriority w:val="99"/>
    <w:unhideWhenUsed/>
    <w:rsid w:val="00DD57DD"/>
    <w:rPr>
      <w:b/>
      <w:bCs/>
    </w:rPr>
  </w:style>
  <w:style w:type="character" w:customStyle="1" w:styleId="CommentSubjectChar">
    <w:name w:val="Comment Subject Char"/>
    <w:basedOn w:val="CommentTextChar"/>
    <w:link w:val="CommentSubject"/>
    <w:uiPriority w:val="99"/>
    <w:rsid w:val="00DD57DD"/>
    <w:rPr>
      <w:b/>
      <w:bCs/>
      <w:sz w:val="20"/>
      <w:szCs w:val="20"/>
    </w:rPr>
  </w:style>
  <w:style w:type="character" w:styleId="Hyperlink">
    <w:name w:val="Hyperlink"/>
    <w:uiPriority w:val="99"/>
    <w:rsid w:val="005B5C03"/>
    <w:rPr>
      <w:rFonts w:cs="Times New Roman"/>
      <w:color w:val="0000FF"/>
      <w:u w:val="single"/>
    </w:rPr>
  </w:style>
  <w:style w:type="character" w:customStyle="1" w:styleId="ListParagraphChar">
    <w:name w:val="List Paragraph Char"/>
    <w:basedOn w:val="DefaultParagraphFont"/>
    <w:link w:val="ListParagraph"/>
    <w:uiPriority w:val="34"/>
    <w:locked/>
    <w:rsid w:val="005B5C03"/>
  </w:style>
  <w:style w:type="paragraph" w:customStyle="1" w:styleId="Secondnumbering">
    <w:name w:val="Second numbering"/>
    <w:basedOn w:val="Normal"/>
    <w:link w:val="SecondnumberingChar"/>
    <w:qFormat/>
    <w:rsid w:val="005B5C03"/>
    <w:pPr>
      <w:numPr>
        <w:numId w:val="4"/>
      </w:numPr>
      <w:spacing w:after="0" w:line="240" w:lineRule="auto"/>
      <w:ind w:left="1134" w:hanging="283"/>
    </w:pPr>
    <w:rPr>
      <w:lang w:val="en-GB"/>
    </w:rPr>
  </w:style>
  <w:style w:type="character" w:customStyle="1" w:styleId="SecondnumberingChar">
    <w:name w:val="Second numbering Char"/>
    <w:basedOn w:val="DefaultParagraphFont"/>
    <w:link w:val="Secondnumbering"/>
    <w:rsid w:val="005B5C03"/>
    <w:rPr>
      <w:lang w:val="en-GB"/>
    </w:rPr>
  </w:style>
  <w:style w:type="character" w:customStyle="1" w:styleId="Heading1Char">
    <w:name w:val="Heading 1 Char"/>
    <w:basedOn w:val="DefaultParagraphFont"/>
    <w:link w:val="Heading1"/>
    <w:uiPriority w:val="9"/>
    <w:rsid w:val="005B5C03"/>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5B5C03"/>
    <w:pPr>
      <w:spacing w:after="0" w:line="240" w:lineRule="auto"/>
    </w:pPr>
    <w:rPr>
      <w:rFonts w:asciiTheme="minorHAnsi" w:hAnsiTheme="minorHAnsi"/>
      <w:lang w:val="en-GB"/>
    </w:rPr>
  </w:style>
  <w:style w:type="character" w:customStyle="1" w:styleId="NoSpacingChar">
    <w:name w:val="No Spacing Char"/>
    <w:basedOn w:val="DefaultParagraphFont"/>
    <w:link w:val="NoSpacing"/>
    <w:uiPriority w:val="1"/>
    <w:rsid w:val="005B5C03"/>
    <w:rPr>
      <w:rFonts w:asciiTheme="minorHAnsi" w:hAnsiTheme="minorHAnsi"/>
      <w:lang w:val="en-GB"/>
    </w:rPr>
  </w:style>
  <w:style w:type="paragraph" w:styleId="TOC1">
    <w:name w:val="toc 1"/>
    <w:basedOn w:val="Normal"/>
    <w:next w:val="Normal"/>
    <w:autoRedefine/>
    <w:uiPriority w:val="39"/>
    <w:unhideWhenUsed/>
    <w:rsid w:val="005B5C03"/>
    <w:pPr>
      <w:spacing w:after="100" w:line="240" w:lineRule="auto"/>
      <w:jc w:val="both"/>
    </w:pPr>
    <w:rPr>
      <w:rFonts w:ascii="Times New Roman" w:eastAsiaTheme="minorEastAsia" w:hAnsi="Times New Roman"/>
      <w:sz w:val="24"/>
      <w:szCs w:val="20"/>
      <w:lang w:bidi="en-US"/>
    </w:rPr>
  </w:style>
  <w:style w:type="paragraph" w:styleId="TOC2">
    <w:name w:val="toc 2"/>
    <w:basedOn w:val="Normal"/>
    <w:next w:val="Normal"/>
    <w:autoRedefine/>
    <w:uiPriority w:val="39"/>
    <w:unhideWhenUsed/>
    <w:rsid w:val="005B5C03"/>
    <w:pPr>
      <w:tabs>
        <w:tab w:val="right" w:leader="dot" w:pos="9344"/>
      </w:tabs>
      <w:spacing w:after="0" w:line="240" w:lineRule="auto"/>
      <w:ind w:left="567"/>
      <w:jc w:val="both"/>
    </w:pPr>
    <w:rPr>
      <w:rFonts w:ascii="Times New Roman" w:eastAsiaTheme="minorEastAsia" w:hAnsi="Times New Roman"/>
      <w:sz w:val="24"/>
      <w:szCs w:val="20"/>
      <w:lang w:bidi="en-US"/>
    </w:rPr>
  </w:style>
  <w:style w:type="character" w:customStyle="1" w:styleId="cf01">
    <w:name w:val="cf01"/>
    <w:basedOn w:val="DefaultParagraphFont"/>
    <w:rsid w:val="005B5C03"/>
    <w:rPr>
      <w:rFonts w:ascii="Segoe UI" w:hAnsi="Segoe UI" w:cs="Segoe UI" w:hint="default"/>
      <w:sz w:val="18"/>
      <w:szCs w:val="18"/>
    </w:rPr>
  </w:style>
  <w:style w:type="character" w:customStyle="1" w:styleId="Heading3Char">
    <w:name w:val="Heading 3 Char"/>
    <w:basedOn w:val="DefaultParagraphFont"/>
    <w:link w:val="Heading3"/>
    <w:uiPriority w:val="9"/>
    <w:rsid w:val="005B5C03"/>
    <w:rPr>
      <w:rFonts w:eastAsiaTheme="minorEastAsia"/>
      <w:spacing w:val="5"/>
      <w:sz w:val="24"/>
      <w:szCs w:val="24"/>
      <w:lang w:bidi="en-US"/>
    </w:rPr>
  </w:style>
  <w:style w:type="character" w:customStyle="1" w:styleId="Heading4Char">
    <w:name w:val="Heading 4 Char"/>
    <w:basedOn w:val="DefaultParagraphFont"/>
    <w:link w:val="Heading4"/>
    <w:uiPriority w:val="9"/>
    <w:rsid w:val="005B5C03"/>
    <w:rPr>
      <w:rFonts w:ascii="Times New Roman" w:eastAsia="Times New Roman" w:hAnsi="Times New Roman" w:cs="Times New Roman"/>
      <w:b/>
      <w:bCs/>
      <w:snapToGrid w:val="0"/>
      <w:sz w:val="24"/>
      <w:szCs w:val="20"/>
      <w:lang w:val="en-GB"/>
    </w:rPr>
  </w:style>
  <w:style w:type="character" w:customStyle="1" w:styleId="Heading5Char">
    <w:name w:val="Heading 5 Char"/>
    <w:basedOn w:val="DefaultParagraphFont"/>
    <w:link w:val="Heading5"/>
    <w:uiPriority w:val="9"/>
    <w:rsid w:val="005B5C03"/>
    <w:rPr>
      <w:rFonts w:ascii="Times New Roman" w:eastAsia="Times New Roman" w:hAnsi="Times New Roman" w:cs="Times New Roman"/>
      <w:i/>
      <w:iCs/>
      <w:snapToGrid w:val="0"/>
      <w:lang w:val="en-GB"/>
    </w:rPr>
  </w:style>
  <w:style w:type="character" w:customStyle="1" w:styleId="Heading6Char">
    <w:name w:val="Heading 6 Char"/>
    <w:basedOn w:val="DefaultParagraphFont"/>
    <w:link w:val="Heading6"/>
    <w:uiPriority w:val="9"/>
    <w:semiHidden/>
    <w:rsid w:val="005B5C03"/>
    <w:rPr>
      <w:rFonts w:ascii="Times New Roman" w:eastAsiaTheme="minorEastAsia" w:hAnsi="Times New Roman"/>
      <w:smallCaps/>
      <w:color w:val="ED7D31" w:themeColor="accent2"/>
      <w:spacing w:val="5"/>
      <w:szCs w:val="20"/>
      <w:lang w:bidi="en-US"/>
    </w:rPr>
  </w:style>
  <w:style w:type="character" w:customStyle="1" w:styleId="Heading7Char">
    <w:name w:val="Heading 7 Char"/>
    <w:basedOn w:val="DefaultParagraphFont"/>
    <w:link w:val="Heading7"/>
    <w:uiPriority w:val="9"/>
    <w:semiHidden/>
    <w:rsid w:val="005B5C03"/>
    <w:rPr>
      <w:rFonts w:ascii="Times New Roman" w:eastAsiaTheme="minorEastAsia" w:hAnsi="Times New Roman"/>
      <w:b/>
      <w:smallCaps/>
      <w:color w:val="ED7D31" w:themeColor="accent2"/>
      <w:spacing w:val="10"/>
      <w:sz w:val="24"/>
      <w:szCs w:val="20"/>
      <w:lang w:bidi="en-US"/>
    </w:rPr>
  </w:style>
  <w:style w:type="character" w:customStyle="1" w:styleId="Heading8Char">
    <w:name w:val="Heading 8 Char"/>
    <w:basedOn w:val="DefaultParagraphFont"/>
    <w:link w:val="Heading8"/>
    <w:uiPriority w:val="9"/>
    <w:semiHidden/>
    <w:rsid w:val="005B5C03"/>
    <w:rPr>
      <w:rFonts w:ascii="Times New Roman" w:eastAsiaTheme="minorEastAsia" w:hAnsi="Times New Roman"/>
      <w:b/>
      <w:i/>
      <w:smallCaps/>
      <w:color w:val="C45911" w:themeColor="accent2" w:themeShade="BF"/>
      <w:sz w:val="24"/>
      <w:szCs w:val="20"/>
      <w:lang w:bidi="en-US"/>
    </w:rPr>
  </w:style>
  <w:style w:type="character" w:customStyle="1" w:styleId="Heading9Char">
    <w:name w:val="Heading 9 Char"/>
    <w:basedOn w:val="DefaultParagraphFont"/>
    <w:link w:val="Heading9"/>
    <w:uiPriority w:val="9"/>
    <w:semiHidden/>
    <w:rsid w:val="005B5C03"/>
    <w:rPr>
      <w:rFonts w:ascii="Times New Roman" w:eastAsiaTheme="minorEastAsia" w:hAnsi="Times New Roman"/>
      <w:b/>
      <w:i/>
      <w:smallCaps/>
      <w:color w:val="823B0B" w:themeColor="accent2" w:themeShade="7F"/>
      <w:sz w:val="24"/>
      <w:szCs w:val="20"/>
      <w:lang w:bidi="en-US"/>
    </w:rPr>
  </w:style>
  <w:style w:type="paragraph" w:customStyle="1" w:styleId="Firstnumbering">
    <w:name w:val="First numbering"/>
    <w:basedOn w:val="ListParagraph"/>
    <w:link w:val="FirstnumberingChar"/>
    <w:qFormat/>
    <w:rsid w:val="005B5C03"/>
    <w:pPr>
      <w:numPr>
        <w:numId w:val="6"/>
      </w:numPr>
      <w:spacing w:after="0" w:line="240" w:lineRule="auto"/>
      <w:ind w:left="567" w:hanging="567"/>
      <w:contextualSpacing w:val="0"/>
    </w:pPr>
    <w:rPr>
      <w:lang w:val="en-GB"/>
    </w:rPr>
  </w:style>
  <w:style w:type="character" w:customStyle="1" w:styleId="FirstnumberingChar">
    <w:name w:val="First numbering Char"/>
    <w:basedOn w:val="ListParagraphChar"/>
    <w:link w:val="Firstnumbering"/>
    <w:rsid w:val="005B5C03"/>
    <w:rPr>
      <w:lang w:val="en-GB"/>
    </w:rPr>
  </w:style>
  <w:style w:type="paragraph" w:customStyle="1" w:styleId="Thirdnumberingi">
    <w:name w:val="Third numbering i)"/>
    <w:basedOn w:val="Secondnumbering"/>
    <w:link w:val="ThirdnumberingiChar"/>
    <w:qFormat/>
    <w:rsid w:val="005B5C03"/>
    <w:pPr>
      <w:numPr>
        <w:numId w:val="7"/>
      </w:numPr>
      <w:ind w:left="1701" w:hanging="283"/>
    </w:pPr>
  </w:style>
  <w:style w:type="paragraph" w:customStyle="1" w:styleId="FourthnumberingA">
    <w:name w:val="Fourth numbering A."/>
    <w:basedOn w:val="Thirdnumberingi"/>
    <w:link w:val="FourthnumberingAChar"/>
    <w:qFormat/>
    <w:rsid w:val="005B5C03"/>
    <w:pPr>
      <w:numPr>
        <w:numId w:val="8"/>
      </w:numPr>
      <w:ind w:left="2268" w:hanging="283"/>
    </w:pPr>
  </w:style>
  <w:style w:type="character" w:customStyle="1" w:styleId="ThirdnumberingiChar">
    <w:name w:val="Third numbering i) Char"/>
    <w:basedOn w:val="SecondnumberingChar"/>
    <w:link w:val="Thirdnumberingi"/>
    <w:rsid w:val="005B5C03"/>
    <w:rPr>
      <w:lang w:val="en-GB"/>
    </w:rPr>
  </w:style>
  <w:style w:type="paragraph" w:customStyle="1" w:styleId="Title1">
    <w:name w:val="Title1"/>
    <w:basedOn w:val="Normal"/>
    <w:link w:val="TITLEChar"/>
    <w:qFormat/>
    <w:rsid w:val="005B5C0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lang w:val="en-GB"/>
    </w:rPr>
  </w:style>
  <w:style w:type="character" w:customStyle="1" w:styleId="FourthnumberingAChar">
    <w:name w:val="Fourth numbering A. Char"/>
    <w:basedOn w:val="ThirdnumberingiChar"/>
    <w:link w:val="FourthnumberingA"/>
    <w:rsid w:val="005B5C03"/>
    <w:rPr>
      <w:lang w:val="en-GB"/>
    </w:rPr>
  </w:style>
  <w:style w:type="character" w:customStyle="1" w:styleId="TITLEChar">
    <w:name w:val="TITLE Char"/>
    <w:basedOn w:val="DefaultParagraphFont"/>
    <w:link w:val="Title1"/>
    <w:rsid w:val="005B5C03"/>
    <w:rPr>
      <w:rFonts w:eastAsia="Times New Roman" w:cs="Arial"/>
      <w:b/>
      <w:caps/>
      <w:lang w:val="en-GB"/>
    </w:rPr>
  </w:style>
  <w:style w:type="paragraph" w:styleId="Revision">
    <w:name w:val="Revision"/>
    <w:hidden/>
    <w:uiPriority w:val="99"/>
    <w:semiHidden/>
    <w:rsid w:val="005B5C03"/>
    <w:pPr>
      <w:spacing w:after="0" w:line="240" w:lineRule="auto"/>
    </w:pPr>
    <w:rPr>
      <w:lang w:val="en-GB"/>
    </w:rPr>
  </w:style>
  <w:style w:type="paragraph" w:styleId="EndnoteText">
    <w:name w:val="endnote text"/>
    <w:basedOn w:val="Normal"/>
    <w:link w:val="EndnoteTextChar"/>
    <w:uiPriority w:val="99"/>
    <w:semiHidden/>
    <w:unhideWhenUsed/>
    <w:rsid w:val="005B5C03"/>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5B5C03"/>
    <w:rPr>
      <w:sz w:val="20"/>
      <w:szCs w:val="20"/>
      <w:lang w:val="en-GB"/>
    </w:rPr>
  </w:style>
  <w:style w:type="character" w:styleId="EndnoteReference">
    <w:name w:val="endnote reference"/>
    <w:basedOn w:val="DefaultParagraphFont"/>
    <w:uiPriority w:val="99"/>
    <w:semiHidden/>
    <w:unhideWhenUsed/>
    <w:rsid w:val="005B5C03"/>
    <w:rPr>
      <w:vertAlign w:val="superscript"/>
    </w:rPr>
  </w:style>
  <w:style w:type="table" w:customStyle="1" w:styleId="TableGrid1">
    <w:name w:val="Table Grid1"/>
    <w:basedOn w:val="TableNormal"/>
    <w:next w:val="TableGrid"/>
    <w:uiPriority w:val="59"/>
    <w:rsid w:val="005B5C0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5C03"/>
    <w:rPr>
      <w:color w:val="605E5C"/>
      <w:shd w:val="clear" w:color="auto" w:fill="E1DFDD"/>
    </w:rPr>
  </w:style>
  <w:style w:type="paragraph" w:customStyle="1" w:styleId="1AutoList1">
    <w:name w:val="1AutoList1"/>
    <w:rsid w:val="005B5C0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lang w:val="en-GB"/>
    </w:rPr>
  </w:style>
  <w:style w:type="character" w:styleId="Strong">
    <w:name w:val="Strong"/>
    <w:uiPriority w:val="22"/>
    <w:qFormat/>
    <w:rsid w:val="005B5C03"/>
    <w:rPr>
      <w:b/>
      <w:bCs/>
    </w:rPr>
  </w:style>
  <w:style w:type="paragraph" w:styleId="BodyTextIndent3">
    <w:name w:val="Body Text Indent 3"/>
    <w:basedOn w:val="Normal"/>
    <w:link w:val="BodyTextIndent3Char"/>
    <w:rsid w:val="005B5C03"/>
    <w:pPr>
      <w:widowControl w:val="0"/>
      <w:spacing w:after="0" w:line="240" w:lineRule="auto"/>
      <w:ind w:left="709" w:hanging="709"/>
      <w:jc w:val="both"/>
    </w:pPr>
    <w:rPr>
      <w:rFonts w:ascii="Times New Roman" w:eastAsia="Times New Roman" w:hAnsi="Times New Roman" w:cs="Times New Roman"/>
      <w:b/>
      <w:bCs/>
      <w:snapToGrid w:val="0"/>
      <w:szCs w:val="20"/>
      <w:lang w:val="en-GB"/>
    </w:rPr>
  </w:style>
  <w:style w:type="character" w:customStyle="1" w:styleId="BodyTextIndent3Char">
    <w:name w:val="Body Text Indent 3 Char"/>
    <w:basedOn w:val="DefaultParagraphFont"/>
    <w:link w:val="BodyTextIndent3"/>
    <w:rsid w:val="005B5C03"/>
    <w:rPr>
      <w:rFonts w:ascii="Times New Roman" w:eastAsia="Times New Roman" w:hAnsi="Times New Roman" w:cs="Times New Roman"/>
      <w:b/>
      <w:bCs/>
      <w:snapToGrid w:val="0"/>
      <w:szCs w:val="20"/>
      <w:lang w:val="en-GB"/>
    </w:rPr>
  </w:style>
  <w:style w:type="paragraph" w:customStyle="1" w:styleId="Default">
    <w:name w:val="Default"/>
    <w:rsid w:val="005B5C03"/>
    <w:pPr>
      <w:autoSpaceDE w:val="0"/>
      <w:autoSpaceDN w:val="0"/>
      <w:adjustRightInd w:val="0"/>
      <w:spacing w:after="0" w:line="240" w:lineRule="auto"/>
    </w:pPr>
    <w:rPr>
      <w:rFonts w:ascii="Garamond" w:hAnsi="Garamond" w:cs="Garamond"/>
      <w:color w:val="000000"/>
      <w:sz w:val="24"/>
      <w:szCs w:val="24"/>
      <w:lang w:val="en-GB"/>
    </w:rPr>
  </w:style>
  <w:style w:type="paragraph" w:customStyle="1" w:styleId="CM56">
    <w:name w:val="CM56"/>
    <w:basedOn w:val="Default"/>
    <w:next w:val="Default"/>
    <w:uiPriority w:val="99"/>
    <w:rsid w:val="005B5C03"/>
    <w:pPr>
      <w:widowControl w:val="0"/>
      <w:spacing w:after="248"/>
    </w:pPr>
    <w:rPr>
      <w:rFonts w:ascii="Times New Roman" w:eastAsiaTheme="minorEastAsia" w:hAnsi="Times New Roman" w:cs="Times New Roman"/>
      <w:color w:val="auto"/>
      <w:lang w:eastAsia="en-GB"/>
    </w:rPr>
  </w:style>
  <w:style w:type="paragraph" w:customStyle="1" w:styleId="CM2">
    <w:name w:val="CM2"/>
    <w:basedOn w:val="Default"/>
    <w:next w:val="Default"/>
    <w:uiPriority w:val="99"/>
    <w:rsid w:val="005B5C03"/>
    <w:pPr>
      <w:widowControl w:val="0"/>
      <w:spacing w:line="231" w:lineRule="atLeast"/>
    </w:pPr>
    <w:rPr>
      <w:rFonts w:ascii="Times New Roman" w:eastAsiaTheme="minorEastAsia" w:hAnsi="Times New Roman" w:cs="Times New Roman"/>
      <w:color w:val="auto"/>
      <w:lang w:eastAsia="en-GB"/>
    </w:rPr>
  </w:style>
  <w:style w:type="paragraph" w:customStyle="1" w:styleId="CM20">
    <w:name w:val="CM20"/>
    <w:basedOn w:val="Default"/>
    <w:next w:val="Default"/>
    <w:uiPriority w:val="99"/>
    <w:rsid w:val="005B5C03"/>
    <w:pPr>
      <w:widowControl w:val="0"/>
      <w:spacing w:line="231" w:lineRule="atLeast"/>
    </w:pPr>
    <w:rPr>
      <w:rFonts w:ascii="Times New Roman" w:eastAsiaTheme="minorEastAsia" w:hAnsi="Times New Roman" w:cs="Times New Roman"/>
      <w:color w:val="auto"/>
      <w:lang w:eastAsia="en-GB"/>
    </w:rPr>
  </w:style>
  <w:style w:type="paragraph" w:customStyle="1" w:styleId="CM24">
    <w:name w:val="CM24"/>
    <w:basedOn w:val="Default"/>
    <w:next w:val="Default"/>
    <w:uiPriority w:val="99"/>
    <w:rsid w:val="005B5C03"/>
    <w:pPr>
      <w:widowControl w:val="0"/>
    </w:pPr>
    <w:rPr>
      <w:rFonts w:ascii="Times New Roman" w:eastAsiaTheme="minorEastAsia" w:hAnsi="Times New Roman" w:cs="Times New Roman"/>
      <w:color w:val="auto"/>
      <w:lang w:eastAsia="en-GB"/>
    </w:rPr>
  </w:style>
  <w:style w:type="paragraph" w:styleId="NormalWeb">
    <w:name w:val="Normal (Web)"/>
    <w:basedOn w:val="Normal"/>
    <w:uiPriority w:val="99"/>
    <w:unhideWhenUsed/>
    <w:rsid w:val="005B5C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s-citation">
    <w:name w:val="js-citation"/>
    <w:basedOn w:val="DefaultParagraphFont"/>
    <w:rsid w:val="005B5C03"/>
  </w:style>
  <w:style w:type="character" w:customStyle="1" w:styleId="text-ellipsis--remove">
    <w:name w:val="text-ellipsis--remove"/>
    <w:basedOn w:val="DefaultParagraphFont"/>
    <w:rsid w:val="005B5C03"/>
  </w:style>
  <w:style w:type="character" w:styleId="Emphasis">
    <w:name w:val="Emphasis"/>
    <w:basedOn w:val="DefaultParagraphFont"/>
    <w:uiPriority w:val="20"/>
    <w:qFormat/>
    <w:rsid w:val="005B5C03"/>
    <w:rPr>
      <w:i/>
      <w:iCs/>
    </w:rPr>
  </w:style>
  <w:style w:type="character" w:styleId="HTMLCite">
    <w:name w:val="HTML Cite"/>
    <w:basedOn w:val="DefaultParagraphFont"/>
    <w:uiPriority w:val="99"/>
    <w:semiHidden/>
    <w:unhideWhenUsed/>
    <w:rsid w:val="005B5C03"/>
    <w:rPr>
      <w:i/>
      <w:iCs/>
    </w:rPr>
  </w:style>
  <w:style w:type="paragraph" w:customStyle="1" w:styleId="carddata">
    <w:name w:val="card__data"/>
    <w:basedOn w:val="Normal"/>
    <w:rsid w:val="005B5C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
    <w:name w:val="author"/>
    <w:basedOn w:val="DefaultParagraphFont"/>
    <w:rsid w:val="005B5C03"/>
  </w:style>
  <w:style w:type="character" w:customStyle="1" w:styleId="cursor-pointer">
    <w:name w:val="cursor-pointer"/>
    <w:basedOn w:val="DefaultParagraphFont"/>
    <w:rsid w:val="005B5C03"/>
  </w:style>
  <w:style w:type="character" w:customStyle="1" w:styleId="fontstyle01">
    <w:name w:val="fontstyle01"/>
    <w:basedOn w:val="DefaultParagraphFont"/>
    <w:rsid w:val="005B5C03"/>
    <w:rPr>
      <w:rFonts w:ascii="TimesNewRomanPSMT" w:hAnsi="TimesNewRomanPSMT" w:hint="default"/>
      <w:b w:val="0"/>
      <w:bCs w:val="0"/>
      <w:i w:val="0"/>
      <w:iCs w:val="0"/>
      <w:color w:val="000000"/>
      <w:sz w:val="18"/>
      <w:szCs w:val="18"/>
    </w:rPr>
  </w:style>
  <w:style w:type="character" w:customStyle="1" w:styleId="fontstyle21">
    <w:name w:val="fontstyle21"/>
    <w:basedOn w:val="DefaultParagraphFont"/>
    <w:rsid w:val="005B5C03"/>
    <w:rPr>
      <w:rFonts w:ascii="TimesNewRomanPS-ItalicMT" w:hAnsi="TimesNewRomanPS-ItalicMT" w:hint="default"/>
      <w:b w:val="0"/>
      <w:bCs w:val="0"/>
      <w:i/>
      <w:iCs/>
      <w:color w:val="000000"/>
      <w:sz w:val="18"/>
      <w:szCs w:val="18"/>
    </w:rPr>
  </w:style>
  <w:style w:type="character" w:customStyle="1" w:styleId="html-italic">
    <w:name w:val="html-italic"/>
    <w:basedOn w:val="DefaultParagraphFont"/>
    <w:rsid w:val="005B5C03"/>
  </w:style>
  <w:style w:type="character" w:customStyle="1" w:styleId="y2iqfc">
    <w:name w:val="y2iqfc"/>
    <w:basedOn w:val="DefaultParagraphFont"/>
    <w:rsid w:val="005B5C03"/>
  </w:style>
  <w:style w:type="character" w:customStyle="1" w:styleId="apple-style-span">
    <w:name w:val="apple-style-span"/>
    <w:basedOn w:val="DefaultParagraphFont"/>
    <w:rsid w:val="005B5C03"/>
  </w:style>
  <w:style w:type="paragraph" w:customStyle="1" w:styleId="CM89">
    <w:name w:val="CM89"/>
    <w:basedOn w:val="Normal"/>
    <w:next w:val="Normal"/>
    <w:uiPriority w:val="99"/>
    <w:rsid w:val="005B5C03"/>
    <w:pPr>
      <w:autoSpaceDE w:val="0"/>
      <w:autoSpaceDN w:val="0"/>
      <w:adjustRightInd w:val="0"/>
      <w:spacing w:after="0" w:line="416" w:lineRule="atLeast"/>
      <w:jc w:val="both"/>
    </w:pPr>
    <w:rPr>
      <w:rFonts w:ascii="Times New Roman" w:eastAsiaTheme="minorEastAsia" w:hAnsi="Times New Roman" w:cs="Times New Roman"/>
      <w:sz w:val="24"/>
      <w:szCs w:val="24"/>
      <w:lang w:bidi="en-US"/>
    </w:rPr>
  </w:style>
  <w:style w:type="paragraph" w:styleId="DocumentMap">
    <w:name w:val="Document Map"/>
    <w:basedOn w:val="Normal"/>
    <w:link w:val="DocumentMapChar"/>
    <w:uiPriority w:val="99"/>
    <w:semiHidden/>
    <w:unhideWhenUsed/>
    <w:rsid w:val="005B5C03"/>
    <w:pPr>
      <w:spacing w:after="0" w:line="240" w:lineRule="auto"/>
      <w:jc w:val="both"/>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semiHidden/>
    <w:rsid w:val="005B5C03"/>
    <w:rPr>
      <w:rFonts w:ascii="Tahoma" w:eastAsiaTheme="minorEastAsia" w:hAnsi="Tahoma" w:cs="Tahoma"/>
      <w:sz w:val="16"/>
      <w:szCs w:val="16"/>
      <w:lang w:bidi="en-US"/>
    </w:rPr>
  </w:style>
  <w:style w:type="character" w:customStyle="1" w:styleId="apple-converted-space">
    <w:name w:val="apple-converted-space"/>
    <w:basedOn w:val="DefaultParagraphFont"/>
    <w:rsid w:val="005B5C03"/>
  </w:style>
  <w:style w:type="character" w:customStyle="1" w:styleId="Titulo2APChar">
    <w:name w:val="Titulo 2_AP Char"/>
    <w:basedOn w:val="DefaultParagraphFont"/>
    <w:rsid w:val="005B5C03"/>
    <w:rPr>
      <w:sz w:val="24"/>
      <w:szCs w:val="24"/>
      <w:u w:val="single"/>
      <w:lang w:val="fr-FR" w:eastAsia="fr-FR"/>
    </w:rPr>
  </w:style>
  <w:style w:type="paragraph" w:customStyle="1" w:styleId="APheading2">
    <w:name w:val="AP_heading 2"/>
    <w:basedOn w:val="Heading2"/>
    <w:link w:val="APheading2Char"/>
    <w:rsid w:val="005B5C03"/>
    <w:pPr>
      <w:keepNext w:val="0"/>
      <w:widowControl/>
      <w:pBdr>
        <w:top w:val="none" w:sz="0" w:space="0" w:color="auto"/>
        <w:left w:val="none" w:sz="0" w:space="0" w:color="auto"/>
        <w:bottom w:val="none" w:sz="0" w:space="0" w:color="auto"/>
        <w:right w:val="none" w:sz="0" w:space="0" w:color="auto"/>
      </w:pBdr>
      <w:autoSpaceDE/>
      <w:autoSpaceDN/>
      <w:adjustRightInd/>
      <w:spacing w:before="240" w:after="80"/>
    </w:pPr>
    <w:rPr>
      <w:rFonts w:ascii="Book Antiqua" w:eastAsiaTheme="minorEastAsia" w:hAnsi="Book Antiqua"/>
      <w:spacing w:val="5"/>
      <w:sz w:val="28"/>
      <w:szCs w:val="28"/>
      <w:lang w:val="en-GB" w:bidi="en-US"/>
    </w:rPr>
  </w:style>
  <w:style w:type="paragraph" w:customStyle="1" w:styleId="APheading20">
    <w:name w:val="AP_heading2"/>
    <w:basedOn w:val="Heading2"/>
    <w:link w:val="APheading2Char0"/>
    <w:rsid w:val="005B5C03"/>
    <w:pPr>
      <w:keepNext w:val="0"/>
      <w:widowControl/>
      <w:pBdr>
        <w:top w:val="none" w:sz="0" w:space="0" w:color="auto"/>
        <w:left w:val="none" w:sz="0" w:space="0" w:color="auto"/>
        <w:bottom w:val="none" w:sz="0" w:space="0" w:color="auto"/>
        <w:right w:val="none" w:sz="0" w:space="0" w:color="auto"/>
      </w:pBdr>
      <w:autoSpaceDE/>
      <w:autoSpaceDN/>
      <w:adjustRightInd/>
      <w:spacing w:before="240" w:after="80"/>
    </w:pPr>
    <w:rPr>
      <w:rFonts w:ascii="Book Antiqua" w:eastAsiaTheme="minorEastAsia" w:hAnsi="Book Antiqua"/>
      <w:bCs w:val="0"/>
      <w:spacing w:val="5"/>
      <w:sz w:val="24"/>
      <w:szCs w:val="28"/>
      <w:lang w:val="en-GB" w:bidi="en-US"/>
    </w:rPr>
  </w:style>
  <w:style w:type="character" w:customStyle="1" w:styleId="APheading2Char">
    <w:name w:val="AP_heading 2 Char"/>
    <w:basedOn w:val="Heading2Char"/>
    <w:link w:val="APheading2"/>
    <w:rsid w:val="005B5C03"/>
    <w:rPr>
      <w:rFonts w:ascii="Book Antiqua" w:eastAsiaTheme="minorEastAsia" w:hAnsi="Book Antiqua" w:cs="Times New Roman"/>
      <w:b/>
      <w:bCs/>
      <w:spacing w:val="5"/>
      <w:sz w:val="28"/>
      <w:szCs w:val="28"/>
      <w:lang w:val="en-GB" w:bidi="en-US"/>
    </w:rPr>
  </w:style>
  <w:style w:type="paragraph" w:styleId="TOCHeading">
    <w:name w:val="TOC Heading"/>
    <w:basedOn w:val="Heading1"/>
    <w:next w:val="Normal"/>
    <w:uiPriority w:val="39"/>
    <w:unhideWhenUsed/>
    <w:qFormat/>
    <w:rsid w:val="005B5C03"/>
    <w:pPr>
      <w:keepNext w:val="0"/>
      <w:keepLines w:val="0"/>
      <w:spacing w:before="300" w:after="40" w:line="240" w:lineRule="auto"/>
      <w:outlineLvl w:val="9"/>
    </w:pPr>
    <w:rPr>
      <w:rFonts w:ascii="Calibri" w:eastAsiaTheme="minorEastAsia" w:hAnsi="Calibri" w:cstheme="minorBidi"/>
      <w:b/>
      <w:color w:val="auto"/>
      <w:spacing w:val="5"/>
      <w:sz w:val="34"/>
      <w:lang w:bidi="en-US"/>
    </w:rPr>
  </w:style>
  <w:style w:type="character" w:customStyle="1" w:styleId="APheading2Char0">
    <w:name w:val="AP_heading2 Char"/>
    <w:basedOn w:val="APheading2Char"/>
    <w:link w:val="APheading20"/>
    <w:rsid w:val="005B5C03"/>
    <w:rPr>
      <w:rFonts w:ascii="Book Antiqua" w:eastAsiaTheme="minorEastAsia" w:hAnsi="Book Antiqua" w:cs="Times New Roman"/>
      <w:b/>
      <w:bCs w:val="0"/>
      <w:spacing w:val="5"/>
      <w:sz w:val="24"/>
      <w:szCs w:val="28"/>
      <w:lang w:val="en-GB" w:bidi="en-US"/>
    </w:rPr>
  </w:style>
  <w:style w:type="paragraph" w:styleId="Caption">
    <w:name w:val="caption"/>
    <w:basedOn w:val="Normal"/>
    <w:next w:val="Normal"/>
    <w:uiPriority w:val="35"/>
    <w:unhideWhenUsed/>
    <w:qFormat/>
    <w:rsid w:val="005B5C03"/>
    <w:pPr>
      <w:spacing w:after="0" w:line="240" w:lineRule="auto"/>
      <w:jc w:val="both"/>
    </w:pPr>
    <w:rPr>
      <w:rFonts w:ascii="Times New Roman" w:eastAsiaTheme="minorEastAsia" w:hAnsi="Times New Roman"/>
      <w:b/>
      <w:bCs/>
      <w:caps/>
      <w:sz w:val="16"/>
      <w:szCs w:val="18"/>
      <w:lang w:bidi="en-US"/>
    </w:rPr>
  </w:style>
  <w:style w:type="paragraph" w:styleId="Title">
    <w:name w:val="Title"/>
    <w:aliases w:val="Heading 3a"/>
    <w:basedOn w:val="Normal"/>
    <w:next w:val="Normal"/>
    <w:link w:val="TitleChar0"/>
    <w:uiPriority w:val="10"/>
    <w:qFormat/>
    <w:rsid w:val="005B5C03"/>
    <w:pPr>
      <w:pBdr>
        <w:top w:val="single" w:sz="12" w:space="1" w:color="ED7D31" w:themeColor="accent2"/>
      </w:pBdr>
      <w:spacing w:after="0" w:line="240" w:lineRule="auto"/>
      <w:jc w:val="right"/>
    </w:pPr>
    <w:rPr>
      <w:rFonts w:ascii="Times New Roman" w:eastAsiaTheme="minorEastAsia" w:hAnsi="Times New Roman"/>
      <w:smallCaps/>
      <w:sz w:val="48"/>
      <w:szCs w:val="48"/>
      <w:lang w:bidi="en-US"/>
    </w:rPr>
  </w:style>
  <w:style w:type="character" w:customStyle="1" w:styleId="TitleChar0">
    <w:name w:val="Title Char"/>
    <w:aliases w:val="Heading 3a Char"/>
    <w:basedOn w:val="DefaultParagraphFont"/>
    <w:link w:val="Title"/>
    <w:uiPriority w:val="10"/>
    <w:rsid w:val="005B5C03"/>
    <w:rPr>
      <w:rFonts w:ascii="Times New Roman" w:eastAsiaTheme="minorEastAsia" w:hAnsi="Times New Roman"/>
      <w:smallCaps/>
      <w:sz w:val="48"/>
      <w:szCs w:val="48"/>
      <w:lang w:bidi="en-US"/>
    </w:rPr>
  </w:style>
  <w:style w:type="paragraph" w:styleId="Subtitle">
    <w:name w:val="Subtitle"/>
    <w:aliases w:val="Heading 6s"/>
    <w:basedOn w:val="Normal"/>
    <w:next w:val="Normal"/>
    <w:link w:val="SubtitleChar"/>
    <w:uiPriority w:val="11"/>
    <w:qFormat/>
    <w:rsid w:val="005B5C03"/>
    <w:pPr>
      <w:spacing w:after="720" w:line="240" w:lineRule="auto"/>
      <w:jc w:val="right"/>
    </w:pPr>
    <w:rPr>
      <w:rFonts w:asciiTheme="majorHAnsi" w:eastAsiaTheme="majorEastAsia" w:hAnsiTheme="majorHAnsi" w:cstheme="majorBidi"/>
      <w:sz w:val="24"/>
      <w:lang w:bidi="en-US"/>
    </w:rPr>
  </w:style>
  <w:style w:type="character" w:customStyle="1" w:styleId="SubtitleChar">
    <w:name w:val="Subtitle Char"/>
    <w:aliases w:val="Heading 6s Char"/>
    <w:basedOn w:val="DefaultParagraphFont"/>
    <w:link w:val="Subtitle"/>
    <w:uiPriority w:val="11"/>
    <w:rsid w:val="005B5C03"/>
    <w:rPr>
      <w:rFonts w:asciiTheme="majorHAnsi" w:eastAsiaTheme="majorEastAsia" w:hAnsiTheme="majorHAnsi" w:cstheme="majorBidi"/>
      <w:sz w:val="24"/>
      <w:lang w:bidi="en-US"/>
    </w:rPr>
  </w:style>
  <w:style w:type="paragraph" w:styleId="Quote">
    <w:name w:val="Quote"/>
    <w:basedOn w:val="Normal"/>
    <w:next w:val="Normal"/>
    <w:link w:val="QuoteChar"/>
    <w:uiPriority w:val="29"/>
    <w:qFormat/>
    <w:rsid w:val="005B5C03"/>
    <w:pPr>
      <w:spacing w:after="0" w:line="240" w:lineRule="auto"/>
      <w:jc w:val="both"/>
    </w:pPr>
    <w:rPr>
      <w:rFonts w:ascii="Times New Roman" w:eastAsiaTheme="minorEastAsia" w:hAnsi="Times New Roman"/>
      <w:i/>
      <w:sz w:val="24"/>
      <w:szCs w:val="20"/>
      <w:lang w:bidi="en-US"/>
    </w:rPr>
  </w:style>
  <w:style w:type="character" w:customStyle="1" w:styleId="QuoteChar">
    <w:name w:val="Quote Char"/>
    <w:basedOn w:val="DefaultParagraphFont"/>
    <w:link w:val="Quote"/>
    <w:uiPriority w:val="29"/>
    <w:rsid w:val="005B5C03"/>
    <w:rPr>
      <w:rFonts w:ascii="Times New Roman" w:eastAsiaTheme="minorEastAsia" w:hAnsi="Times New Roman"/>
      <w:i/>
      <w:sz w:val="24"/>
      <w:szCs w:val="20"/>
      <w:lang w:bidi="en-US"/>
    </w:rPr>
  </w:style>
  <w:style w:type="paragraph" w:styleId="IntenseQuote">
    <w:name w:val="Intense Quote"/>
    <w:basedOn w:val="Normal"/>
    <w:next w:val="Normal"/>
    <w:link w:val="IntenseQuoteChar"/>
    <w:uiPriority w:val="30"/>
    <w:qFormat/>
    <w:rsid w:val="005B5C0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40" w:lineRule="auto"/>
      <w:ind w:left="1440" w:right="1440"/>
      <w:jc w:val="both"/>
    </w:pPr>
    <w:rPr>
      <w:rFonts w:ascii="Times New Roman" w:eastAsiaTheme="minorEastAsia" w:hAnsi="Times New Roman"/>
      <w:b/>
      <w:i/>
      <w:color w:val="FFFFFF" w:themeColor="background1"/>
      <w:sz w:val="24"/>
      <w:szCs w:val="20"/>
      <w:lang w:bidi="en-US"/>
    </w:rPr>
  </w:style>
  <w:style w:type="character" w:customStyle="1" w:styleId="IntenseQuoteChar">
    <w:name w:val="Intense Quote Char"/>
    <w:basedOn w:val="DefaultParagraphFont"/>
    <w:link w:val="IntenseQuote"/>
    <w:uiPriority w:val="30"/>
    <w:rsid w:val="005B5C03"/>
    <w:rPr>
      <w:rFonts w:ascii="Times New Roman" w:eastAsiaTheme="minorEastAsia" w:hAnsi="Times New Roman"/>
      <w:b/>
      <w:i/>
      <w:color w:val="FFFFFF" w:themeColor="background1"/>
      <w:sz w:val="24"/>
      <w:szCs w:val="20"/>
      <w:shd w:val="clear" w:color="auto" w:fill="ED7D31" w:themeFill="accent2"/>
      <w:lang w:bidi="en-US"/>
    </w:rPr>
  </w:style>
  <w:style w:type="character" w:styleId="SubtleEmphasis">
    <w:name w:val="Subtle Emphasis"/>
    <w:uiPriority w:val="19"/>
    <w:qFormat/>
    <w:rsid w:val="005B5C03"/>
    <w:rPr>
      <w:i/>
    </w:rPr>
  </w:style>
  <w:style w:type="character" w:styleId="IntenseEmphasis">
    <w:name w:val="Intense Emphasis"/>
    <w:uiPriority w:val="21"/>
    <w:qFormat/>
    <w:rsid w:val="005B5C03"/>
    <w:rPr>
      <w:b/>
      <w:i/>
      <w:color w:val="ED7D31" w:themeColor="accent2"/>
      <w:spacing w:val="10"/>
    </w:rPr>
  </w:style>
  <w:style w:type="character" w:styleId="SubtleReference">
    <w:name w:val="Subtle Reference"/>
    <w:uiPriority w:val="31"/>
    <w:qFormat/>
    <w:rsid w:val="005B5C03"/>
    <w:rPr>
      <w:b/>
    </w:rPr>
  </w:style>
  <w:style w:type="character" w:styleId="IntenseReference">
    <w:name w:val="Intense Reference"/>
    <w:uiPriority w:val="32"/>
    <w:qFormat/>
    <w:rsid w:val="005B5C03"/>
    <w:rPr>
      <w:b/>
      <w:bCs/>
      <w:smallCaps/>
      <w:spacing w:val="5"/>
      <w:sz w:val="22"/>
      <w:szCs w:val="22"/>
      <w:u w:val="single"/>
    </w:rPr>
  </w:style>
  <w:style w:type="character" w:styleId="BookTitle">
    <w:name w:val="Book Title"/>
    <w:uiPriority w:val="33"/>
    <w:qFormat/>
    <w:rsid w:val="005B5C03"/>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5B5C03"/>
    <w:pPr>
      <w:tabs>
        <w:tab w:val="left" w:pos="284"/>
        <w:tab w:val="right" w:leader="dot" w:pos="9344"/>
      </w:tabs>
      <w:spacing w:after="100" w:line="240" w:lineRule="auto"/>
      <w:jc w:val="both"/>
    </w:pPr>
    <w:rPr>
      <w:rFonts w:ascii="Times New Roman" w:eastAsiaTheme="minorEastAsia" w:hAnsi="Times New Roman"/>
      <w:sz w:val="24"/>
      <w:szCs w:val="20"/>
      <w:lang w:bidi="en-US"/>
    </w:rPr>
  </w:style>
  <w:style w:type="paragraph" w:styleId="ListBullet">
    <w:name w:val="List Bullet"/>
    <w:basedOn w:val="Normal"/>
    <w:uiPriority w:val="99"/>
    <w:unhideWhenUsed/>
    <w:rsid w:val="005B5C03"/>
    <w:pPr>
      <w:numPr>
        <w:numId w:val="9"/>
      </w:numPr>
      <w:spacing w:after="0" w:line="240" w:lineRule="auto"/>
      <w:contextualSpacing/>
      <w:jc w:val="both"/>
    </w:pPr>
    <w:rPr>
      <w:rFonts w:ascii="Times New Roman" w:eastAsiaTheme="minorEastAsia" w:hAnsi="Times New Roman"/>
      <w:sz w:val="24"/>
      <w:szCs w:val="20"/>
      <w:lang w:bidi="en-US"/>
    </w:rPr>
  </w:style>
  <w:style w:type="character" w:styleId="FollowedHyperlink">
    <w:name w:val="FollowedHyperlink"/>
    <w:basedOn w:val="DefaultParagraphFont"/>
    <w:uiPriority w:val="99"/>
    <w:semiHidden/>
    <w:unhideWhenUsed/>
    <w:rsid w:val="005B5C03"/>
    <w:rPr>
      <w:color w:val="954F72" w:themeColor="followedHyperlink"/>
      <w:u w:val="single"/>
    </w:rPr>
  </w:style>
  <w:style w:type="table" w:customStyle="1" w:styleId="LightShading-Accent11">
    <w:name w:val="Light Shading - Accent 11"/>
    <w:basedOn w:val="TableNormal"/>
    <w:uiPriority w:val="60"/>
    <w:rsid w:val="005B5C03"/>
    <w:pPr>
      <w:spacing w:after="0" w:line="240" w:lineRule="auto"/>
      <w:jc w:val="both"/>
    </w:pPr>
    <w:rPr>
      <w:rFonts w:asciiTheme="minorHAnsi" w:eastAsiaTheme="minorEastAsia" w:hAnsiTheme="minorHAnsi"/>
      <w:color w:val="2F5496" w:themeColor="accent1" w:themeShade="BF"/>
      <w:sz w:val="20"/>
      <w:szCs w:val="20"/>
      <w:lang w:bidi="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ghtShading1">
    <w:name w:val="Light Shading1"/>
    <w:basedOn w:val="TableNormal"/>
    <w:uiPriority w:val="60"/>
    <w:rsid w:val="005B5C03"/>
    <w:pPr>
      <w:spacing w:after="0" w:line="240" w:lineRule="auto"/>
      <w:jc w:val="both"/>
    </w:pPr>
    <w:rPr>
      <w:rFonts w:asciiTheme="minorHAnsi" w:eastAsiaTheme="minorEastAsia" w:hAnsiTheme="minorHAnsi"/>
      <w:color w:val="000000" w:themeColor="text1" w:themeShade="BF"/>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ithilite">
    <w:name w:val="hithilite"/>
    <w:basedOn w:val="DefaultParagraphFont"/>
    <w:rsid w:val="005B5C03"/>
  </w:style>
  <w:style w:type="paragraph" w:styleId="HTMLPreformatted">
    <w:name w:val="HTML Preformatted"/>
    <w:basedOn w:val="Normal"/>
    <w:link w:val="HTMLPreformattedChar"/>
    <w:uiPriority w:val="99"/>
    <w:unhideWhenUsed/>
    <w:rsid w:val="005B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5B5C03"/>
    <w:rPr>
      <w:rFonts w:ascii="Courier New" w:eastAsia="Times New Roman" w:hAnsi="Courier New" w:cs="Courier New"/>
      <w:sz w:val="20"/>
      <w:szCs w:val="20"/>
      <w:lang w:val="en-GB" w:eastAsia="en-GB"/>
    </w:rPr>
  </w:style>
  <w:style w:type="character" w:customStyle="1" w:styleId="separator">
    <w:name w:val="separator"/>
    <w:basedOn w:val="DefaultParagraphFont"/>
    <w:rsid w:val="005B5C03"/>
  </w:style>
  <w:style w:type="paragraph" w:customStyle="1" w:styleId="alinea">
    <w:name w:val="alinea"/>
    <w:basedOn w:val="Normal"/>
    <w:rsid w:val="005B5C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LineNumber">
    <w:name w:val="line number"/>
    <w:basedOn w:val="DefaultParagraphFont"/>
    <w:uiPriority w:val="99"/>
    <w:semiHidden/>
    <w:unhideWhenUsed/>
    <w:rsid w:val="005B5C03"/>
  </w:style>
  <w:style w:type="character" w:customStyle="1" w:styleId="pubyear">
    <w:name w:val="pubyear"/>
    <w:basedOn w:val="DefaultParagraphFont"/>
    <w:rsid w:val="005B5C03"/>
  </w:style>
  <w:style w:type="character" w:customStyle="1" w:styleId="articletitle">
    <w:name w:val="articletitle"/>
    <w:basedOn w:val="DefaultParagraphFont"/>
    <w:rsid w:val="005B5C03"/>
  </w:style>
  <w:style w:type="character" w:customStyle="1" w:styleId="vol">
    <w:name w:val="vol"/>
    <w:basedOn w:val="DefaultParagraphFont"/>
    <w:rsid w:val="005B5C03"/>
  </w:style>
  <w:style w:type="character" w:customStyle="1" w:styleId="pagefirst">
    <w:name w:val="pagefirst"/>
    <w:basedOn w:val="DefaultParagraphFont"/>
    <w:rsid w:val="005B5C03"/>
  </w:style>
  <w:style w:type="character" w:customStyle="1" w:styleId="pagelast">
    <w:name w:val="pagelast"/>
    <w:basedOn w:val="DefaultParagraphFont"/>
    <w:rsid w:val="005B5C03"/>
  </w:style>
  <w:style w:type="character" w:customStyle="1" w:styleId="accordion-tabbedtab-mobile">
    <w:name w:val="accordion-tabbed__tab-mobile"/>
    <w:basedOn w:val="DefaultParagraphFont"/>
    <w:rsid w:val="005B5C03"/>
  </w:style>
  <w:style w:type="character" w:customStyle="1" w:styleId="comma-separator">
    <w:name w:val="comma-separator"/>
    <w:basedOn w:val="DefaultParagraphFont"/>
    <w:rsid w:val="005B5C03"/>
  </w:style>
  <w:style w:type="paragraph" w:customStyle="1" w:styleId="SSMF2">
    <w:name w:val="SSMF 2"/>
    <w:basedOn w:val="Heading1"/>
    <w:rsid w:val="005B5C03"/>
    <w:pPr>
      <w:keepNext w:val="0"/>
      <w:keepLines w:val="0"/>
      <w:spacing w:before="100" w:beforeAutospacing="1" w:after="100" w:afterAutospacing="1" w:line="240" w:lineRule="auto"/>
    </w:pPr>
    <w:rPr>
      <w:rFonts w:ascii="Calibri" w:eastAsiaTheme="minorEastAsia" w:hAnsi="Calibri" w:cs="Times New Roman"/>
      <w:bCs/>
      <w:smallCaps/>
      <w:color w:val="auto"/>
      <w:kern w:val="36"/>
      <w:sz w:val="28"/>
      <w:szCs w:val="48"/>
      <w:lang w:val="en-GB" w:eastAsia="en-GB"/>
    </w:rPr>
  </w:style>
  <w:style w:type="paragraph" w:customStyle="1" w:styleId="SSMF1">
    <w:name w:val="SSMF 1"/>
    <w:basedOn w:val="SSMF2"/>
    <w:autoRedefine/>
    <w:rsid w:val="005B5C03"/>
  </w:style>
  <w:style w:type="character" w:customStyle="1" w:styleId="normaltextrun">
    <w:name w:val="normaltextrun"/>
    <w:basedOn w:val="DefaultParagraphFont"/>
    <w:rsid w:val="005B5C03"/>
  </w:style>
  <w:style w:type="character" w:customStyle="1" w:styleId="Mentionnonrsolue1">
    <w:name w:val="Mention non résolue1"/>
    <w:basedOn w:val="DefaultParagraphFont"/>
    <w:uiPriority w:val="99"/>
    <w:semiHidden/>
    <w:unhideWhenUsed/>
    <w:rsid w:val="005B5C03"/>
    <w:rPr>
      <w:rFonts w:cs="Times New Roman"/>
      <w:color w:val="605E5C"/>
      <w:shd w:val="clear" w:color="auto" w:fill="E1DFDD"/>
    </w:rPr>
  </w:style>
  <w:style w:type="character" w:customStyle="1" w:styleId="UnresolvedMention1">
    <w:name w:val="Unresolved Mention1"/>
    <w:basedOn w:val="DefaultParagraphFont"/>
    <w:uiPriority w:val="99"/>
    <w:semiHidden/>
    <w:unhideWhenUsed/>
    <w:rsid w:val="005B5C03"/>
    <w:rPr>
      <w:color w:val="605E5C"/>
      <w:shd w:val="clear" w:color="auto" w:fill="E1DFDD"/>
    </w:rPr>
  </w:style>
  <w:style w:type="paragraph" w:customStyle="1" w:styleId="paragraph">
    <w:name w:val="paragraph"/>
    <w:basedOn w:val="Normal"/>
    <w:rsid w:val="005B5C03"/>
    <w:pPr>
      <w:spacing w:before="100" w:beforeAutospacing="1" w:after="100" w:afterAutospacing="1" w:line="240" w:lineRule="auto"/>
      <w:jc w:val="both"/>
    </w:pPr>
    <w:rPr>
      <w:rFonts w:ascii="Times New Roman" w:eastAsia="Times New Roman" w:hAnsi="Times New Roman" w:cs="Times New Roman"/>
      <w:szCs w:val="24"/>
    </w:rPr>
  </w:style>
  <w:style w:type="character" w:customStyle="1" w:styleId="eop">
    <w:name w:val="eop"/>
    <w:basedOn w:val="DefaultParagraphFont"/>
    <w:rsid w:val="005B5C03"/>
  </w:style>
  <w:style w:type="paragraph" w:styleId="TOC4">
    <w:name w:val="toc 4"/>
    <w:basedOn w:val="Normal"/>
    <w:next w:val="Normal"/>
    <w:autoRedefine/>
    <w:uiPriority w:val="39"/>
    <w:unhideWhenUsed/>
    <w:rsid w:val="005B5C03"/>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5B5C03"/>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5B5C03"/>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5B5C03"/>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5B5C03"/>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5B5C03"/>
    <w:pPr>
      <w:spacing w:after="100"/>
      <w:ind w:left="1760"/>
    </w:pPr>
    <w:rPr>
      <w:rFonts w:asciiTheme="minorHAnsi" w:eastAsiaTheme="minorEastAsia" w:hAnsiTheme="minorHAnsi"/>
    </w:rPr>
  </w:style>
  <w:style w:type="character" w:customStyle="1" w:styleId="UnresolvedMention2">
    <w:name w:val="Unresolved Mention2"/>
    <w:basedOn w:val="DefaultParagraphFont"/>
    <w:uiPriority w:val="99"/>
    <w:semiHidden/>
    <w:unhideWhenUsed/>
    <w:rsid w:val="005B5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sites/default/files/document/Rec_9_02_Sahelo_Saharan_En.pdf" TargetMode="External"/><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hyperlink" Target="https://sites.google.com/site/damagazellenetwork/dama-references" TargetMode="External"/><Relationship Id="rId21" Type="http://schemas.openxmlformats.org/officeDocument/2006/relationships/footer" Target="footer3.xml"/><Relationship Id="rId34" Type="http://schemas.openxmlformats.org/officeDocument/2006/relationships/header" Target="header15.xml"/><Relationship Id="rId42" Type="http://schemas.openxmlformats.org/officeDocument/2006/relationships/header" Target="header17.xml"/><Relationship Id="rId47" Type="http://schemas.openxmlformats.org/officeDocument/2006/relationships/header" Target="header2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10.xml"/><Relationship Id="rId11" Type="http://schemas.openxmlformats.org/officeDocument/2006/relationships/image" Target="media/image1.wmf"/><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yperlink" Target="https://doi.org/10.1016/j.gecco.2019.e00680" TargetMode="External"/><Relationship Id="rId40" Type="http://schemas.openxmlformats.org/officeDocument/2006/relationships/hyperlink" Target="https://www.alainzoo.ae/conservation/dama-gazelle-conservation-and-research-programme" TargetMode="External"/><Relationship Id="rId45" Type="http://schemas.openxmlformats.org/officeDocument/2006/relationships/header" Target="header20.xml"/><Relationship Id="rId5" Type="http://schemas.openxmlformats.org/officeDocument/2006/relationships/numbering" Target="numbering.xml"/><Relationship Id="rId15" Type="http://schemas.openxmlformats.org/officeDocument/2006/relationships/hyperlink" Target="https://www.cms.int/en/document/concerted-action-sahelo-saharan-megafauna"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yperlink" Target="https://www.tandfonline.com/doi/abs/10.1080/15627020.2021.1908845" TargetMode="External"/><Relationship Id="rId49" Type="http://schemas.openxmlformats.org/officeDocument/2006/relationships/header" Target="header2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12.xml"/><Relationship Id="rId44" Type="http://schemas.openxmlformats.org/officeDocument/2006/relationships/header" Target="head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concerted-action-sahelo-saharan-megafauna"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yperlink" Target="https://meridian.allenpress.com/tjs/article/72/1/Article%207/444334/HABITAT-SELECTION-BY-EXOTIC-DAMA-GAZELLES-NANGER" TargetMode="External"/><Relationship Id="rId43" Type="http://schemas.openxmlformats.org/officeDocument/2006/relationships/header" Target="header18.xml"/><Relationship Id="rId48" Type="http://schemas.openxmlformats.org/officeDocument/2006/relationships/header" Target="header2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cms.int/sites/default/files/document/Rec4.5_E_0_0.pdf" TargetMode="Externa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eader" Target="header14.xml"/><Relationship Id="rId38" Type="http://schemas.openxmlformats.org/officeDocument/2006/relationships/hyperlink" Target="https://doi.org/10.1016/j.gecco.2020.e01389" TargetMode="External"/><Relationship Id="rId46" Type="http://schemas.openxmlformats.org/officeDocument/2006/relationships/header" Target="header21.xml"/><Relationship Id="rId20" Type="http://schemas.openxmlformats.org/officeDocument/2006/relationships/header" Target="header3.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DF315-5974-484C-A3DB-7718D6991891}">
  <ds:schemaRefs>
    <ds:schemaRef ds:uri="http://schemas.microsoft.com/sharepoint/v3/contenttype/forms"/>
  </ds:schemaRefs>
</ds:datastoreItem>
</file>

<file path=customXml/itemProps2.xml><?xml version="1.0" encoding="utf-8"?>
<ds:datastoreItem xmlns:ds="http://schemas.openxmlformats.org/officeDocument/2006/customXml" ds:itemID="{2EEC0B7C-9A9C-46EE-8DD3-D80F5D5D164A}">
  <ds:schemaRefs>
    <ds:schemaRef ds:uri="http://schemas.openxmlformats.org/officeDocument/2006/bibliography"/>
  </ds:schemaRefs>
</ds:datastoreItem>
</file>

<file path=customXml/itemProps3.xml><?xml version="1.0" encoding="utf-8"?>
<ds:datastoreItem xmlns:ds="http://schemas.openxmlformats.org/officeDocument/2006/customXml" ds:itemID="{ADBA9692-39AF-4871-8314-0D220A29B546}">
  <ds:schemaRefs>
    <ds:schemaRef ds:uri="http://purl.org/dc/elements/1.1/"/>
    <ds:schemaRef ds:uri="a7b50396-0b06-45c1-b28e-46f86d566a10"/>
    <ds:schemaRef ds:uri="http://schemas.microsoft.com/office/2006/documentManagement/types"/>
    <ds:schemaRef ds:uri="http://schemas.microsoft.com/office/infopath/2007/PartnerControls"/>
    <ds:schemaRef ds:uri="http://schemas.openxmlformats.org/package/2006/metadata/core-properties"/>
    <ds:schemaRef ds:uri="c15478a5-0be8-4f5d-8383-b307d5ba8bf6"/>
    <ds:schemaRef ds:uri="985ec44e-1bab-4c0b-9df0-6ba128686fc9"/>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0E34629-1419-475A-B188-3B7732A9C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12991</Words>
  <Characters>74054</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33</cp:revision>
  <cp:lastPrinted>2023-10-26T13:03:00Z</cp:lastPrinted>
  <dcterms:created xsi:type="dcterms:W3CDTF">2023-06-22T08:45:00Z</dcterms:created>
  <dcterms:modified xsi:type="dcterms:W3CDTF">2023-10-26T13:03:00Z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